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t>附件5：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生猪产地检疫出证核查情况月总结</w:t>
      </w:r>
    </w:p>
    <w:bookmarkEnd w:id="0"/>
    <w:p>
      <w:pPr>
        <w:spacing w:line="560" w:lineRule="exact"/>
        <w:jc w:val="center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（格式）</w:t>
      </w:r>
    </w:p>
    <w:p>
      <w:pPr>
        <w:spacing w:line="56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23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上月检疫出证核查情况</w:t>
      </w:r>
    </w:p>
    <w:p>
      <w:pPr>
        <w:spacing w:line="560" w:lineRule="exact"/>
        <w:ind w:firstLine="623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二、发现的问题</w:t>
      </w:r>
    </w:p>
    <w:p>
      <w:pPr>
        <w:spacing w:line="560" w:lineRule="exact"/>
        <w:ind w:firstLine="623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三、查处情况</w:t>
      </w:r>
    </w:p>
    <w:p>
      <w:pPr>
        <w:spacing w:line="560" w:lineRule="exact"/>
        <w:ind w:firstLine="623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四、下一步工作计划及建议</w:t>
      </w:r>
    </w:p>
    <w:p>
      <w:pPr>
        <w:spacing w:line="560" w:lineRule="exact"/>
        <w:ind w:firstLine="623"/>
        <w:rPr>
          <w:rFonts w:ascii="黑体" w:hAnsi="黑体" w:eastAsia="黑体" w:cs="黑体"/>
        </w:rPr>
      </w:pPr>
    </w:p>
    <w:p>
      <w:pPr>
        <w:spacing w:line="560" w:lineRule="exact"/>
        <w:ind w:firstLine="623"/>
        <w:rPr>
          <w:rFonts w:ascii="黑体" w:hAnsi="黑体" w:eastAsia="黑体" w:cs="黑体"/>
        </w:rPr>
      </w:pPr>
    </w:p>
    <w:p>
      <w:pPr>
        <w:spacing w:line="560" w:lineRule="exact"/>
        <w:ind w:firstLine="623"/>
        <w:rPr>
          <w:rFonts w:ascii="黑体" w:hAnsi="黑体" w:eastAsia="黑体" w:cs="黑体"/>
        </w:rPr>
      </w:pPr>
    </w:p>
    <w:p>
      <w:pPr>
        <w:spacing w:line="560" w:lineRule="exact"/>
        <w:ind w:firstLine="623"/>
        <w:rPr>
          <w:rFonts w:ascii="黑体" w:hAnsi="黑体" w:eastAsia="黑体" w:cs="黑体"/>
        </w:rPr>
      </w:pPr>
    </w:p>
    <w:p>
      <w:pPr>
        <w:spacing w:line="560" w:lineRule="exact"/>
        <w:ind w:firstLine="623"/>
        <w:rPr>
          <w:rFonts w:ascii="黑体" w:hAnsi="黑体" w:eastAsia="黑体" w:cs="黑体"/>
        </w:rPr>
      </w:pPr>
    </w:p>
    <w:p>
      <w:pPr>
        <w:spacing w:line="560" w:lineRule="exact"/>
        <w:ind w:firstLine="623"/>
        <w:rPr>
          <w:rFonts w:ascii="黑体" w:hAnsi="黑体" w:eastAsia="黑体" w:cs="黑体"/>
        </w:rPr>
      </w:pPr>
    </w:p>
    <w:p>
      <w:pPr>
        <w:spacing w:line="560" w:lineRule="exact"/>
        <w:ind w:firstLine="623"/>
        <w:rPr>
          <w:rFonts w:ascii="黑体" w:hAnsi="黑体" w:eastAsia="黑体" w:cs="黑体"/>
        </w:rPr>
      </w:pPr>
    </w:p>
    <w:p>
      <w:pPr>
        <w:spacing w:line="560" w:lineRule="exact"/>
        <w:ind w:firstLine="623"/>
        <w:rPr>
          <w:rFonts w:ascii="黑体" w:hAnsi="黑体" w:eastAsia="黑体" w:cs="黑体"/>
        </w:rPr>
      </w:pPr>
    </w:p>
    <w:p>
      <w:pPr>
        <w:spacing w:line="56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</w:t>
      </w:r>
    </w:p>
    <w:p>
      <w:pPr>
        <w:spacing w:line="560" w:lineRule="exact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填报说明：本报表由县级报送至市级汇总，经正式成文、加盖市农业农村局公章后上报省厅。</w:t>
      </w:r>
    </w:p>
    <w:p>
      <w:pPr>
        <w:spacing w:line="560" w:lineRule="exact"/>
      </w:pPr>
    </w:p>
    <w:p/>
    <w:sectPr>
      <w:footerReference r:id="rId3" w:type="default"/>
      <w:pgSz w:w="11906" w:h="16838"/>
      <w:pgMar w:top="2098" w:right="1588" w:bottom="2098" w:left="1588" w:header="851" w:footer="1701" w:gutter="0"/>
      <w:cols w:space="720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112"/>
        <w:tab w:val="clear" w:pos="8306"/>
      </w:tabs>
      <w:ind w:right="192" w:rightChars="60"/>
      <w:jc w:val="right"/>
      <w:rPr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C15"/>
    <w:multiLevelType w:val="singleLevel"/>
    <w:tmpl w:val="5E716C1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02857"/>
    <w:rsid w:val="1FF028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2020-03-26T09:08:00Z</dcterms:created>
  <dc:creator>刘晓宇</dc:creator>
  <cp:lastModifiedBy>刘晓宇</cp:lastModifiedBy>
  <dcterms:modified xsi:type="dcterms:W3CDTF">2020-03-26T09:08:36Z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