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9F77CF" w14:textId="77777777" w:rsidR="00766DB8" w:rsidRPr="00766DB8" w:rsidRDefault="00766DB8" w:rsidP="00766DB8">
      <w:pPr>
        <w:pStyle w:val="p0"/>
        <w:widowControl w:val="0"/>
        <w:adjustRightInd w:val="0"/>
        <w:snapToGrid w:val="0"/>
        <w:spacing w:line="288" w:lineRule="auto"/>
        <w:ind w:firstLineChars="0" w:firstLine="0"/>
        <w:jc w:val="center"/>
        <w:rPr>
          <w:rFonts w:ascii="华文中宋" w:eastAsia="华文中宋" w:hAnsi="华文中宋"/>
          <w:sz w:val="24"/>
          <w:szCs w:val="24"/>
        </w:rPr>
      </w:pPr>
    </w:p>
    <w:p w14:paraId="7AC429C6" w14:textId="77777777" w:rsidR="00F30830" w:rsidRPr="007328DF" w:rsidRDefault="00F30830" w:rsidP="00F30830">
      <w:pPr>
        <w:adjustRightInd w:val="0"/>
        <w:snapToGrid w:val="0"/>
        <w:spacing w:line="360" w:lineRule="auto"/>
        <w:ind w:firstLineChars="0" w:firstLine="0"/>
        <w:jc w:val="center"/>
        <w:rPr>
          <w:rFonts w:ascii="Times New Roman" w:eastAsia="黑体" w:hAnsi="Times New Roman"/>
          <w:sz w:val="44"/>
        </w:rPr>
      </w:pPr>
    </w:p>
    <w:p w14:paraId="52837F26" w14:textId="77777777" w:rsidR="00F30830" w:rsidRPr="007328DF" w:rsidRDefault="00F30830" w:rsidP="00F30830">
      <w:pPr>
        <w:adjustRightInd w:val="0"/>
        <w:snapToGrid w:val="0"/>
        <w:spacing w:line="360" w:lineRule="auto"/>
        <w:ind w:firstLineChars="0" w:firstLine="0"/>
        <w:jc w:val="center"/>
        <w:rPr>
          <w:rFonts w:ascii="Times New Roman" w:eastAsia="黑体" w:hAnsi="Times New Roman"/>
          <w:sz w:val="44"/>
        </w:rPr>
      </w:pPr>
    </w:p>
    <w:p w14:paraId="19B1B624" w14:textId="77777777" w:rsidR="00F30830" w:rsidRPr="007328DF" w:rsidRDefault="00F30830" w:rsidP="00F30830">
      <w:pPr>
        <w:adjustRightInd w:val="0"/>
        <w:snapToGrid w:val="0"/>
        <w:spacing w:line="360" w:lineRule="auto"/>
        <w:ind w:firstLineChars="0" w:firstLine="0"/>
        <w:jc w:val="center"/>
        <w:rPr>
          <w:rFonts w:ascii="Times New Roman" w:eastAsia="黑体" w:hAnsi="Times New Roman"/>
          <w:b/>
          <w:bCs/>
          <w:sz w:val="36"/>
        </w:rPr>
      </w:pPr>
      <w:r w:rsidRPr="007328DF">
        <w:rPr>
          <w:rFonts w:ascii="Times New Roman" w:eastAsia="黑体" w:hAnsi="Times New Roman"/>
          <w:sz w:val="44"/>
        </w:rPr>
        <w:t>中华人民共和国农业行业标准</w:t>
      </w:r>
    </w:p>
    <w:p w14:paraId="51A534AE" w14:textId="320A0104" w:rsidR="00F30830" w:rsidRDefault="00F30830" w:rsidP="00F30830">
      <w:pPr>
        <w:adjustRightInd w:val="0"/>
        <w:snapToGrid w:val="0"/>
        <w:spacing w:line="360" w:lineRule="auto"/>
        <w:ind w:firstLineChars="0" w:firstLine="0"/>
        <w:jc w:val="center"/>
        <w:rPr>
          <w:rFonts w:ascii="Times New Roman" w:eastAsia="黑体" w:hAnsi="Times New Roman"/>
          <w:sz w:val="44"/>
        </w:rPr>
      </w:pPr>
      <w:r w:rsidRPr="007328DF">
        <w:rPr>
          <w:rFonts w:ascii="Times New Roman" w:eastAsia="黑体" w:hAnsi="Times New Roman"/>
          <w:sz w:val="44"/>
        </w:rPr>
        <w:t>《</w:t>
      </w:r>
      <w:r w:rsidR="00CB3A91" w:rsidRPr="00CB3A91">
        <w:rPr>
          <w:rFonts w:ascii="Times New Roman" w:eastAsia="黑体" w:hAnsi="Times New Roman" w:hint="eastAsia"/>
          <w:sz w:val="44"/>
        </w:rPr>
        <w:t>稻谷低温储存与保鲜流通技术规范</w:t>
      </w:r>
      <w:r w:rsidRPr="007328DF">
        <w:rPr>
          <w:rFonts w:ascii="Times New Roman" w:eastAsia="黑体" w:hAnsi="Times New Roman"/>
          <w:sz w:val="44"/>
        </w:rPr>
        <w:t>》</w:t>
      </w:r>
    </w:p>
    <w:p w14:paraId="49E2DA7E" w14:textId="61F79DB1" w:rsidR="00434088" w:rsidRPr="00434088" w:rsidRDefault="00434088" w:rsidP="00434088">
      <w:pPr>
        <w:wordWrap w:val="0"/>
        <w:adjustRightInd w:val="0"/>
        <w:snapToGrid w:val="0"/>
        <w:spacing w:line="360" w:lineRule="auto"/>
        <w:ind w:firstLineChars="0" w:firstLine="0"/>
        <w:jc w:val="right"/>
        <w:rPr>
          <w:rFonts w:ascii="楷体" w:eastAsia="楷体" w:hAnsi="楷体"/>
          <w:sz w:val="32"/>
          <w:szCs w:val="32"/>
        </w:rPr>
      </w:pPr>
      <w:r w:rsidRPr="00CC7F3A">
        <w:rPr>
          <w:rFonts w:ascii="楷体" w:eastAsia="楷体" w:hAnsi="楷体" w:hint="eastAsia"/>
          <w:sz w:val="36"/>
          <w:szCs w:val="36"/>
        </w:rPr>
        <w:t>名称</w:t>
      </w:r>
      <w:r w:rsidRPr="00CC7F3A">
        <w:rPr>
          <w:rFonts w:ascii="楷体" w:eastAsia="楷体" w:hAnsi="楷体"/>
          <w:sz w:val="36"/>
          <w:szCs w:val="36"/>
        </w:rPr>
        <w:t>拟改为</w:t>
      </w:r>
      <w:r w:rsidRPr="00CC7F3A">
        <w:rPr>
          <w:rFonts w:ascii="楷体" w:eastAsia="楷体" w:hAnsi="楷体" w:hint="eastAsia"/>
          <w:sz w:val="36"/>
          <w:szCs w:val="36"/>
        </w:rPr>
        <w:t>：</w:t>
      </w:r>
      <w:r w:rsidRPr="00CC7F3A">
        <w:rPr>
          <w:rFonts w:ascii="楷体" w:eastAsia="楷体" w:hAnsi="楷体"/>
          <w:sz w:val="36"/>
          <w:szCs w:val="36"/>
        </w:rPr>
        <w:t>《</w:t>
      </w:r>
      <w:r w:rsidR="00026119">
        <w:rPr>
          <w:rFonts w:ascii="楷体" w:eastAsia="楷体" w:hAnsi="楷体" w:hint="eastAsia"/>
          <w:sz w:val="36"/>
          <w:szCs w:val="36"/>
        </w:rPr>
        <w:t>稻米低温储</w:t>
      </w:r>
      <w:r w:rsidR="00CB3A91">
        <w:rPr>
          <w:rFonts w:ascii="楷体" w:eastAsia="楷体" w:hAnsi="楷体" w:hint="eastAsia"/>
          <w:sz w:val="36"/>
          <w:szCs w:val="36"/>
        </w:rPr>
        <w:t>存</w:t>
      </w:r>
      <w:r w:rsidR="00026119">
        <w:rPr>
          <w:rFonts w:ascii="楷体" w:eastAsia="楷体" w:hAnsi="楷体" w:hint="eastAsia"/>
          <w:sz w:val="36"/>
          <w:szCs w:val="36"/>
        </w:rPr>
        <w:t>与保鲜流通技术规范</w:t>
      </w:r>
      <w:r w:rsidRPr="00CC7F3A">
        <w:rPr>
          <w:rFonts w:ascii="楷体" w:eastAsia="楷体" w:hAnsi="楷体"/>
          <w:sz w:val="36"/>
          <w:szCs w:val="36"/>
        </w:rPr>
        <w:t>》</w:t>
      </w:r>
      <w:r w:rsidRPr="00CC7F3A">
        <w:rPr>
          <w:rFonts w:ascii="楷体" w:eastAsia="楷体" w:hAnsi="楷体" w:hint="eastAsia"/>
          <w:sz w:val="36"/>
          <w:szCs w:val="36"/>
        </w:rPr>
        <w:t xml:space="preserve"> </w:t>
      </w:r>
      <w:r>
        <w:rPr>
          <w:rFonts w:ascii="楷体" w:eastAsia="楷体" w:hAnsi="楷体"/>
          <w:sz w:val="32"/>
          <w:szCs w:val="32"/>
        </w:rPr>
        <w:t xml:space="preserve">  </w:t>
      </w:r>
    </w:p>
    <w:p w14:paraId="1EE4E11A" w14:textId="77777777" w:rsidR="00F30830" w:rsidRPr="00CB3A91" w:rsidRDefault="00F30830" w:rsidP="00F30830">
      <w:pPr>
        <w:adjustRightInd w:val="0"/>
        <w:snapToGrid w:val="0"/>
        <w:spacing w:line="360" w:lineRule="auto"/>
        <w:ind w:firstLineChars="0" w:firstLine="0"/>
        <w:jc w:val="center"/>
        <w:rPr>
          <w:rFonts w:ascii="Times New Roman" w:eastAsia="黑体" w:hAnsi="Times New Roman"/>
          <w:b/>
          <w:bCs/>
          <w:sz w:val="36"/>
        </w:rPr>
      </w:pPr>
    </w:p>
    <w:p w14:paraId="4D9C674E" w14:textId="77777777" w:rsidR="00F30830" w:rsidRPr="007328DF" w:rsidRDefault="00F30830" w:rsidP="00F30830">
      <w:pPr>
        <w:adjustRightInd w:val="0"/>
        <w:snapToGrid w:val="0"/>
        <w:spacing w:line="360" w:lineRule="auto"/>
        <w:ind w:firstLineChars="0" w:firstLine="0"/>
        <w:jc w:val="center"/>
        <w:rPr>
          <w:rFonts w:ascii="Times New Roman" w:hAnsi="Times New Roman"/>
          <w:sz w:val="72"/>
        </w:rPr>
      </w:pPr>
      <w:r w:rsidRPr="007328DF">
        <w:rPr>
          <w:rFonts w:ascii="Times New Roman" w:hAnsi="Times New Roman"/>
          <w:b/>
          <w:bCs/>
          <w:sz w:val="72"/>
        </w:rPr>
        <w:t>标准编制说明</w:t>
      </w:r>
    </w:p>
    <w:p w14:paraId="0433F268" w14:textId="77777777" w:rsidR="00F30830" w:rsidRPr="007328DF" w:rsidRDefault="00F30830" w:rsidP="00F30830">
      <w:pPr>
        <w:adjustRightInd w:val="0"/>
        <w:snapToGrid w:val="0"/>
        <w:spacing w:line="360" w:lineRule="auto"/>
        <w:ind w:firstLineChars="0" w:firstLine="0"/>
        <w:jc w:val="center"/>
        <w:rPr>
          <w:rFonts w:ascii="Times New Roman" w:eastAsia="黑体" w:hAnsi="Times New Roman"/>
          <w:sz w:val="48"/>
        </w:rPr>
      </w:pPr>
      <w:r w:rsidRPr="007328DF">
        <w:rPr>
          <w:rFonts w:ascii="Times New Roman" w:eastAsia="黑体" w:hAnsi="Times New Roman"/>
          <w:sz w:val="48"/>
        </w:rPr>
        <w:t>（</w:t>
      </w:r>
      <w:r>
        <w:rPr>
          <w:rFonts w:ascii="Times New Roman" w:eastAsia="黑体" w:hAnsi="Times New Roman" w:hint="eastAsia"/>
          <w:sz w:val="48"/>
        </w:rPr>
        <w:t>征求意见</w:t>
      </w:r>
      <w:r w:rsidRPr="007328DF">
        <w:rPr>
          <w:rFonts w:ascii="Times New Roman" w:eastAsia="黑体" w:hAnsi="Times New Roman"/>
          <w:sz w:val="48"/>
        </w:rPr>
        <w:t>稿）</w:t>
      </w:r>
    </w:p>
    <w:p w14:paraId="57E735CE" w14:textId="77777777" w:rsidR="00F30830" w:rsidRPr="007328DF" w:rsidRDefault="00F30830" w:rsidP="00F30830">
      <w:pPr>
        <w:adjustRightInd w:val="0"/>
        <w:snapToGrid w:val="0"/>
        <w:spacing w:line="360" w:lineRule="auto"/>
        <w:ind w:firstLineChars="0" w:firstLine="0"/>
        <w:jc w:val="center"/>
        <w:rPr>
          <w:rFonts w:ascii="Times New Roman" w:eastAsia="黑体" w:hAnsi="Times New Roman"/>
          <w:sz w:val="44"/>
        </w:rPr>
      </w:pPr>
    </w:p>
    <w:p w14:paraId="5C07F840" w14:textId="77777777" w:rsidR="00F30830" w:rsidRPr="007328DF" w:rsidRDefault="00F30830" w:rsidP="00F30830">
      <w:pPr>
        <w:adjustRightInd w:val="0"/>
        <w:snapToGrid w:val="0"/>
        <w:spacing w:line="360" w:lineRule="auto"/>
        <w:ind w:firstLineChars="0" w:firstLine="0"/>
        <w:jc w:val="center"/>
        <w:rPr>
          <w:rFonts w:ascii="Times New Roman" w:eastAsia="黑体" w:hAnsi="Times New Roman"/>
          <w:sz w:val="44"/>
        </w:rPr>
      </w:pPr>
    </w:p>
    <w:p w14:paraId="38CB95FA" w14:textId="77777777" w:rsidR="00F30830" w:rsidRPr="007328DF" w:rsidRDefault="00F30830" w:rsidP="00F30830">
      <w:pPr>
        <w:adjustRightInd w:val="0"/>
        <w:snapToGrid w:val="0"/>
        <w:spacing w:line="360" w:lineRule="auto"/>
        <w:ind w:firstLineChars="0" w:firstLine="0"/>
        <w:jc w:val="center"/>
        <w:rPr>
          <w:rFonts w:ascii="Times New Roman" w:eastAsia="黑体" w:hAnsi="Times New Roman"/>
          <w:sz w:val="44"/>
        </w:rPr>
      </w:pPr>
    </w:p>
    <w:p w14:paraId="754572C8" w14:textId="77777777" w:rsidR="00F30830" w:rsidRPr="007328DF" w:rsidRDefault="00F30830" w:rsidP="00F30830">
      <w:pPr>
        <w:adjustRightInd w:val="0"/>
        <w:snapToGrid w:val="0"/>
        <w:spacing w:line="360" w:lineRule="auto"/>
        <w:ind w:firstLineChars="0" w:firstLine="0"/>
        <w:jc w:val="center"/>
        <w:rPr>
          <w:rFonts w:ascii="Times New Roman" w:eastAsia="黑体" w:hAnsi="Times New Roman"/>
          <w:sz w:val="44"/>
        </w:rPr>
      </w:pPr>
    </w:p>
    <w:p w14:paraId="04515021" w14:textId="77777777" w:rsidR="00F30830" w:rsidRPr="007328DF" w:rsidRDefault="00F30830" w:rsidP="00F30830">
      <w:pPr>
        <w:adjustRightInd w:val="0"/>
        <w:snapToGrid w:val="0"/>
        <w:spacing w:line="360" w:lineRule="auto"/>
        <w:ind w:firstLineChars="0" w:firstLine="0"/>
        <w:jc w:val="center"/>
        <w:rPr>
          <w:rFonts w:ascii="Times New Roman" w:eastAsia="黑体" w:hAnsi="Times New Roman"/>
          <w:sz w:val="44"/>
        </w:rPr>
      </w:pPr>
    </w:p>
    <w:p w14:paraId="3E7BC400" w14:textId="77777777" w:rsidR="00F30830" w:rsidRPr="007328DF" w:rsidRDefault="00F30830" w:rsidP="00F30830">
      <w:pPr>
        <w:adjustRightInd w:val="0"/>
        <w:snapToGrid w:val="0"/>
        <w:spacing w:line="360" w:lineRule="auto"/>
        <w:ind w:firstLineChars="0" w:firstLine="0"/>
        <w:jc w:val="center"/>
        <w:rPr>
          <w:rFonts w:ascii="Times New Roman" w:eastAsia="黑体" w:hAnsi="Times New Roman"/>
          <w:sz w:val="44"/>
        </w:rPr>
      </w:pPr>
    </w:p>
    <w:p w14:paraId="2D1B0ED1" w14:textId="77777777" w:rsidR="00F30830" w:rsidRPr="007328DF" w:rsidRDefault="00F30830" w:rsidP="00F30830">
      <w:pPr>
        <w:adjustRightInd w:val="0"/>
        <w:snapToGrid w:val="0"/>
        <w:spacing w:line="360" w:lineRule="auto"/>
        <w:ind w:firstLineChars="0" w:firstLine="0"/>
        <w:jc w:val="center"/>
        <w:rPr>
          <w:rFonts w:ascii="Times New Roman" w:eastAsia="黑体" w:hAnsi="Times New Roman"/>
          <w:sz w:val="44"/>
        </w:rPr>
      </w:pPr>
      <w:r w:rsidRPr="007328DF">
        <w:rPr>
          <w:rFonts w:ascii="Times New Roman" w:eastAsia="黑体" w:hAnsi="Times New Roman"/>
          <w:sz w:val="44"/>
        </w:rPr>
        <w:t>农业</w:t>
      </w:r>
      <w:r>
        <w:rPr>
          <w:rFonts w:ascii="Times New Roman" w:eastAsia="黑体" w:hAnsi="Times New Roman" w:hint="eastAsia"/>
          <w:sz w:val="44"/>
        </w:rPr>
        <w:t>农村</w:t>
      </w:r>
      <w:r w:rsidRPr="007328DF">
        <w:rPr>
          <w:rFonts w:ascii="Times New Roman" w:eastAsia="黑体" w:hAnsi="Times New Roman"/>
          <w:sz w:val="44"/>
        </w:rPr>
        <w:t>部规划设计研究院</w:t>
      </w:r>
    </w:p>
    <w:p w14:paraId="01998B71" w14:textId="116FDE3B" w:rsidR="005E32F2" w:rsidRPr="007328DF" w:rsidRDefault="00F30830" w:rsidP="007D453A">
      <w:pPr>
        <w:adjustRightInd w:val="0"/>
        <w:snapToGrid w:val="0"/>
        <w:spacing w:line="360" w:lineRule="auto"/>
        <w:ind w:firstLineChars="0" w:firstLine="0"/>
        <w:jc w:val="center"/>
        <w:rPr>
          <w:rFonts w:ascii="Times New Roman" w:eastAsia="黑体" w:hAnsi="Times New Roman"/>
          <w:sz w:val="36"/>
        </w:rPr>
      </w:pPr>
      <w:r w:rsidRPr="007328DF">
        <w:rPr>
          <w:rFonts w:ascii="Times New Roman" w:eastAsia="黑体" w:hAnsi="Times New Roman"/>
          <w:sz w:val="36"/>
        </w:rPr>
        <w:t>20</w:t>
      </w:r>
      <w:r>
        <w:rPr>
          <w:rFonts w:ascii="Times New Roman" w:eastAsia="黑体" w:hAnsi="Times New Roman"/>
          <w:sz w:val="36"/>
        </w:rPr>
        <w:t>2</w:t>
      </w:r>
      <w:r w:rsidR="007611BB">
        <w:rPr>
          <w:rFonts w:ascii="Times New Roman" w:eastAsia="黑体" w:hAnsi="Times New Roman"/>
          <w:sz w:val="36"/>
        </w:rPr>
        <w:t>1</w:t>
      </w:r>
      <w:r w:rsidRPr="007328DF">
        <w:rPr>
          <w:rFonts w:ascii="Times New Roman" w:eastAsia="黑体" w:hAnsi="Times New Roman"/>
          <w:sz w:val="36"/>
        </w:rPr>
        <w:t>年</w:t>
      </w:r>
      <w:r w:rsidR="007611BB">
        <w:rPr>
          <w:rFonts w:ascii="Times New Roman" w:eastAsia="黑体" w:hAnsi="Times New Roman"/>
          <w:sz w:val="36"/>
        </w:rPr>
        <w:t>3</w:t>
      </w:r>
      <w:r w:rsidRPr="007328DF">
        <w:rPr>
          <w:rFonts w:ascii="Times New Roman" w:eastAsia="黑体" w:hAnsi="Times New Roman"/>
          <w:sz w:val="36"/>
        </w:rPr>
        <w:t>月</w:t>
      </w:r>
    </w:p>
    <w:p w14:paraId="7A872306" w14:textId="2E379293" w:rsidR="006B38FF" w:rsidRPr="00A60830" w:rsidRDefault="00C32F2B" w:rsidP="00766DB8">
      <w:pPr>
        <w:pStyle w:val="p0"/>
        <w:widowControl w:val="0"/>
        <w:adjustRightInd w:val="0"/>
        <w:snapToGrid w:val="0"/>
        <w:spacing w:line="288" w:lineRule="auto"/>
        <w:ind w:firstLineChars="0" w:firstLine="0"/>
        <w:jc w:val="center"/>
        <w:rPr>
          <w:rFonts w:ascii="华文中宋" w:eastAsia="华文中宋" w:hAnsi="华文中宋"/>
          <w:sz w:val="36"/>
          <w:szCs w:val="44"/>
        </w:rPr>
      </w:pPr>
      <w:r w:rsidRPr="00A60830">
        <w:rPr>
          <w:rFonts w:ascii="华文中宋" w:eastAsia="华文中宋" w:hAnsi="华文中宋" w:hint="eastAsia"/>
          <w:sz w:val="36"/>
          <w:szCs w:val="44"/>
        </w:rPr>
        <w:lastRenderedPageBreak/>
        <w:t>农业行业标准</w:t>
      </w:r>
      <w:r w:rsidR="006B38FF" w:rsidRPr="00A60830">
        <w:rPr>
          <w:rFonts w:ascii="华文中宋" w:eastAsia="华文中宋" w:hAnsi="华文中宋" w:hint="eastAsia"/>
          <w:sz w:val="36"/>
          <w:szCs w:val="44"/>
        </w:rPr>
        <w:t>《</w:t>
      </w:r>
      <w:r w:rsidR="00CB3A91" w:rsidRPr="00CB3A91">
        <w:rPr>
          <w:rFonts w:ascii="华文中宋" w:eastAsia="华文中宋" w:hAnsi="华文中宋" w:hint="eastAsia"/>
          <w:sz w:val="36"/>
          <w:szCs w:val="44"/>
        </w:rPr>
        <w:t>稻米低温储存与保鲜流通技术规范</w:t>
      </w:r>
      <w:r w:rsidR="006B38FF" w:rsidRPr="00A60830">
        <w:rPr>
          <w:rFonts w:ascii="华文中宋" w:eastAsia="华文中宋" w:hAnsi="华文中宋" w:hint="eastAsia"/>
          <w:sz w:val="36"/>
          <w:szCs w:val="44"/>
        </w:rPr>
        <w:t>》</w:t>
      </w:r>
    </w:p>
    <w:p w14:paraId="2D578722" w14:textId="77777777" w:rsidR="006B38FF" w:rsidRDefault="006B38FF" w:rsidP="00766DB8">
      <w:pPr>
        <w:pStyle w:val="p0"/>
        <w:widowControl w:val="0"/>
        <w:adjustRightInd w:val="0"/>
        <w:snapToGrid w:val="0"/>
        <w:spacing w:line="288" w:lineRule="auto"/>
        <w:ind w:firstLineChars="0" w:firstLine="0"/>
        <w:jc w:val="center"/>
        <w:rPr>
          <w:rFonts w:ascii="华文中宋" w:eastAsia="华文中宋" w:hAnsi="华文中宋"/>
          <w:sz w:val="36"/>
          <w:szCs w:val="44"/>
        </w:rPr>
      </w:pPr>
      <w:r w:rsidRPr="00A60830">
        <w:rPr>
          <w:rFonts w:ascii="华文中宋" w:eastAsia="华文中宋" w:hAnsi="华文中宋" w:hint="eastAsia"/>
          <w:sz w:val="36"/>
          <w:szCs w:val="44"/>
        </w:rPr>
        <w:t>编制说明</w:t>
      </w:r>
    </w:p>
    <w:p w14:paraId="11E7DC3A" w14:textId="77777777" w:rsidR="00766DB8" w:rsidRPr="00766DB8" w:rsidRDefault="00766DB8" w:rsidP="00766DB8">
      <w:pPr>
        <w:pStyle w:val="p0"/>
        <w:widowControl w:val="0"/>
        <w:adjustRightInd w:val="0"/>
        <w:snapToGrid w:val="0"/>
        <w:spacing w:line="288" w:lineRule="auto"/>
        <w:ind w:firstLineChars="0" w:firstLine="0"/>
        <w:jc w:val="center"/>
        <w:rPr>
          <w:rFonts w:ascii="华文中宋" w:eastAsia="华文中宋" w:hAnsi="华文中宋"/>
          <w:sz w:val="24"/>
          <w:szCs w:val="24"/>
        </w:rPr>
      </w:pPr>
    </w:p>
    <w:p w14:paraId="06F84B61" w14:textId="77777777" w:rsidR="00F30830" w:rsidRPr="00434088" w:rsidRDefault="00434088" w:rsidP="00434088">
      <w:pPr>
        <w:pStyle w:val="1"/>
      </w:pPr>
      <w:r w:rsidRPr="00434088">
        <w:rPr>
          <w:rFonts w:hint="eastAsia"/>
        </w:rPr>
        <w:t>一</w:t>
      </w:r>
      <w:r w:rsidRPr="00434088">
        <w:t>、</w:t>
      </w:r>
      <w:r w:rsidR="00F30830" w:rsidRPr="00434088">
        <w:t>工作简况</w:t>
      </w:r>
    </w:p>
    <w:p w14:paraId="7E708574" w14:textId="77777777" w:rsidR="00F30830" w:rsidRPr="00434088" w:rsidRDefault="00F30830" w:rsidP="00434088">
      <w:pPr>
        <w:pStyle w:val="2"/>
      </w:pPr>
      <w:r w:rsidRPr="00434088">
        <w:t>（一）任务来源</w:t>
      </w:r>
    </w:p>
    <w:p w14:paraId="3DBC9C57" w14:textId="7BDD1818" w:rsidR="00F30830" w:rsidRDefault="00F30830" w:rsidP="00365F0D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  <w:szCs w:val="28"/>
        </w:rPr>
      </w:pPr>
      <w:r w:rsidRPr="007328DF">
        <w:rPr>
          <w:rFonts w:ascii="Times New Roman" w:eastAsia="仿宋_GB2312" w:hAnsi="Times New Roman"/>
          <w:sz w:val="28"/>
          <w:szCs w:val="28"/>
        </w:rPr>
        <w:t>农业</w:t>
      </w:r>
      <w:r w:rsidR="00392E07">
        <w:rPr>
          <w:rFonts w:ascii="Times New Roman" w:eastAsia="仿宋_GB2312" w:hAnsi="Times New Roman" w:hint="eastAsia"/>
          <w:sz w:val="28"/>
          <w:szCs w:val="28"/>
        </w:rPr>
        <w:t>农村</w:t>
      </w:r>
      <w:r w:rsidRPr="007328DF">
        <w:rPr>
          <w:rFonts w:ascii="Times New Roman" w:eastAsia="仿宋_GB2312" w:hAnsi="Times New Roman"/>
          <w:sz w:val="28"/>
          <w:szCs w:val="28"/>
        </w:rPr>
        <w:t>部规划设计研究院申请了</w:t>
      </w:r>
      <w:r>
        <w:rPr>
          <w:rFonts w:ascii="Times New Roman" w:eastAsia="仿宋_GB2312" w:hAnsi="Times New Roman"/>
          <w:sz w:val="28"/>
          <w:szCs w:val="28"/>
        </w:rPr>
        <w:t>2020</w:t>
      </w:r>
      <w:r w:rsidRPr="007328DF">
        <w:rPr>
          <w:rFonts w:ascii="Times New Roman" w:eastAsia="仿宋_GB2312" w:hAnsi="Times New Roman"/>
          <w:sz w:val="28"/>
          <w:szCs w:val="28"/>
        </w:rPr>
        <w:t>年《农业行业标准制定和修订（农产品质量安全）项目》，承担了</w:t>
      </w:r>
      <w:r>
        <w:rPr>
          <w:rFonts w:ascii="Times New Roman" w:eastAsia="仿宋_GB2312" w:hAnsi="Times New Roman" w:hint="eastAsia"/>
          <w:sz w:val="28"/>
          <w:szCs w:val="28"/>
        </w:rPr>
        <w:t>本</w:t>
      </w:r>
      <w:r w:rsidRPr="007328DF">
        <w:rPr>
          <w:rFonts w:ascii="Times New Roman" w:eastAsia="仿宋_GB2312" w:hAnsi="Times New Roman"/>
          <w:sz w:val="28"/>
          <w:szCs w:val="28"/>
        </w:rPr>
        <w:t>标准的制定工作。</w:t>
      </w:r>
      <w:r>
        <w:rPr>
          <w:rFonts w:ascii="Times New Roman" w:eastAsia="仿宋_GB2312" w:hAnsi="Times New Roman" w:hint="eastAsia"/>
          <w:sz w:val="28"/>
          <w:szCs w:val="28"/>
        </w:rPr>
        <w:t>标准</w:t>
      </w:r>
      <w:r>
        <w:rPr>
          <w:rFonts w:ascii="Times New Roman" w:eastAsia="仿宋_GB2312" w:hAnsi="Times New Roman"/>
          <w:sz w:val="28"/>
          <w:szCs w:val="28"/>
        </w:rPr>
        <w:t>的编制时间为</w:t>
      </w:r>
      <w:r>
        <w:rPr>
          <w:rFonts w:ascii="Times New Roman" w:eastAsia="仿宋_GB2312" w:hAnsi="Times New Roman" w:hint="eastAsia"/>
          <w:sz w:val="28"/>
          <w:szCs w:val="28"/>
        </w:rPr>
        <w:t>2020</w:t>
      </w:r>
      <w:r>
        <w:rPr>
          <w:rFonts w:ascii="Times New Roman" w:eastAsia="仿宋_GB2312" w:hAnsi="Times New Roman" w:hint="eastAsia"/>
          <w:sz w:val="28"/>
          <w:szCs w:val="28"/>
        </w:rPr>
        <w:t>年</w:t>
      </w:r>
      <w:r>
        <w:rPr>
          <w:rFonts w:ascii="Times New Roman" w:eastAsia="仿宋_GB2312" w:hAnsi="Times New Roman"/>
          <w:sz w:val="28"/>
          <w:szCs w:val="28"/>
        </w:rPr>
        <w:t>5</w:t>
      </w:r>
      <w:r>
        <w:rPr>
          <w:rFonts w:ascii="Times New Roman" w:eastAsia="仿宋_GB2312" w:hAnsi="Times New Roman" w:hint="eastAsia"/>
          <w:sz w:val="28"/>
          <w:szCs w:val="28"/>
        </w:rPr>
        <w:t>月</w:t>
      </w:r>
      <w:r>
        <w:rPr>
          <w:rFonts w:ascii="Times New Roman" w:eastAsia="仿宋_GB2312" w:hAnsi="Times New Roman"/>
          <w:sz w:val="28"/>
          <w:szCs w:val="28"/>
        </w:rPr>
        <w:t>至</w:t>
      </w:r>
      <w:r>
        <w:rPr>
          <w:rFonts w:ascii="Times New Roman" w:eastAsia="仿宋_GB2312" w:hAnsi="Times New Roman" w:hint="eastAsia"/>
          <w:sz w:val="28"/>
          <w:szCs w:val="28"/>
        </w:rPr>
        <w:t>2021</w:t>
      </w:r>
      <w:r>
        <w:rPr>
          <w:rFonts w:ascii="Times New Roman" w:eastAsia="仿宋_GB2312" w:hAnsi="Times New Roman" w:hint="eastAsia"/>
          <w:sz w:val="28"/>
          <w:szCs w:val="28"/>
        </w:rPr>
        <w:t>年</w:t>
      </w:r>
      <w:r>
        <w:rPr>
          <w:rFonts w:ascii="Times New Roman" w:eastAsia="仿宋_GB2312" w:hAnsi="Times New Roman" w:hint="eastAsia"/>
          <w:sz w:val="28"/>
          <w:szCs w:val="28"/>
        </w:rPr>
        <w:t>12</w:t>
      </w:r>
      <w:r>
        <w:rPr>
          <w:rFonts w:ascii="Times New Roman" w:eastAsia="仿宋_GB2312" w:hAnsi="Times New Roman" w:hint="eastAsia"/>
          <w:sz w:val="28"/>
          <w:szCs w:val="28"/>
        </w:rPr>
        <w:t>月，</w:t>
      </w:r>
      <w:r w:rsidRPr="007328DF">
        <w:rPr>
          <w:rFonts w:ascii="Times New Roman" w:eastAsia="仿宋_GB2312" w:hAnsi="Times New Roman"/>
          <w:sz w:val="28"/>
          <w:szCs w:val="28"/>
        </w:rPr>
        <w:t>20</w:t>
      </w:r>
      <w:r>
        <w:rPr>
          <w:rFonts w:ascii="Times New Roman" w:eastAsia="仿宋_GB2312" w:hAnsi="Times New Roman"/>
          <w:sz w:val="28"/>
          <w:szCs w:val="28"/>
        </w:rPr>
        <w:t>21</w:t>
      </w:r>
      <w:r w:rsidRPr="007328DF">
        <w:rPr>
          <w:rFonts w:ascii="Times New Roman" w:eastAsia="仿宋_GB2312" w:hAnsi="Times New Roman"/>
          <w:sz w:val="28"/>
          <w:szCs w:val="28"/>
        </w:rPr>
        <w:t>年底评审。</w:t>
      </w:r>
    </w:p>
    <w:p w14:paraId="07C69059" w14:textId="10D5305C" w:rsidR="00F30830" w:rsidRDefault="00F30830" w:rsidP="00365F0D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  <w:szCs w:val="28"/>
        </w:rPr>
      </w:pPr>
      <w:r w:rsidRPr="001344B5">
        <w:rPr>
          <w:rFonts w:ascii="仿宋_GB2312" w:eastAsia="仿宋_GB2312" w:hint="eastAsia"/>
          <w:sz w:val="28"/>
          <w:szCs w:val="28"/>
        </w:rPr>
        <w:t>本标准制定工作来源于</w:t>
      </w:r>
      <w:r>
        <w:rPr>
          <w:rFonts w:ascii="仿宋_GB2312" w:eastAsia="仿宋_GB2312"/>
          <w:sz w:val="28"/>
          <w:szCs w:val="28"/>
        </w:rPr>
        <w:t>2020</w:t>
      </w:r>
      <w:r w:rsidRPr="001344B5"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>农业</w:t>
      </w:r>
      <w:r>
        <w:rPr>
          <w:rFonts w:ascii="仿宋_GB2312" w:eastAsia="仿宋_GB2312"/>
          <w:sz w:val="28"/>
          <w:szCs w:val="28"/>
        </w:rPr>
        <w:t>农村部</w:t>
      </w:r>
      <w:r w:rsidRPr="001344B5">
        <w:rPr>
          <w:rFonts w:ascii="仿宋_GB2312" w:eastAsia="仿宋_GB2312" w:hint="eastAsia"/>
          <w:sz w:val="28"/>
          <w:szCs w:val="28"/>
        </w:rPr>
        <w:t>农业行业标准制修订计划，由</w:t>
      </w:r>
      <w:r w:rsidR="00370EDD" w:rsidRPr="00370EDD">
        <w:rPr>
          <w:rFonts w:ascii="仿宋_GB2312" w:eastAsia="仿宋_GB2312" w:hint="eastAsia"/>
          <w:sz w:val="28"/>
          <w:szCs w:val="28"/>
        </w:rPr>
        <w:t>农业农村部市场与信息化司</w:t>
      </w:r>
      <w:r w:rsidRPr="001344B5">
        <w:rPr>
          <w:rFonts w:ascii="仿宋_GB2312" w:eastAsia="仿宋_GB2312" w:hint="eastAsia"/>
          <w:sz w:val="28"/>
          <w:szCs w:val="28"/>
        </w:rPr>
        <w:t>提出，</w:t>
      </w:r>
      <w:r w:rsidRPr="00F30830">
        <w:rPr>
          <w:rFonts w:ascii="仿宋_GB2312" w:eastAsia="仿宋_GB2312"/>
          <w:sz w:val="28"/>
          <w:szCs w:val="28"/>
        </w:rPr>
        <w:t>农业农村部</w:t>
      </w:r>
      <w:r w:rsidR="00370EDD" w:rsidRPr="00370EDD">
        <w:rPr>
          <w:rFonts w:ascii="仿宋_GB2312" w:eastAsia="仿宋_GB2312" w:hint="eastAsia"/>
          <w:sz w:val="28"/>
          <w:szCs w:val="28"/>
        </w:rPr>
        <w:t>农产品冷链物流标准化技术委员会</w:t>
      </w:r>
      <w:r w:rsidRPr="001344B5">
        <w:rPr>
          <w:rFonts w:ascii="仿宋_GB2312" w:eastAsia="仿宋_GB2312" w:hint="eastAsia"/>
          <w:sz w:val="28"/>
          <w:szCs w:val="28"/>
        </w:rPr>
        <w:t>归口。</w:t>
      </w:r>
    </w:p>
    <w:p w14:paraId="679C5888" w14:textId="175AD74A" w:rsidR="00F30830" w:rsidRPr="001344B5" w:rsidRDefault="00F30830" w:rsidP="00365F0D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农业农村部规划</w:t>
      </w:r>
      <w:r>
        <w:rPr>
          <w:rFonts w:ascii="仿宋_GB2312" w:eastAsia="仿宋_GB2312"/>
          <w:sz w:val="28"/>
          <w:szCs w:val="28"/>
        </w:rPr>
        <w:t>设计研究院</w:t>
      </w:r>
      <w:r w:rsidRPr="007328DF">
        <w:rPr>
          <w:rFonts w:ascii="Times New Roman" w:eastAsia="仿宋_GB2312" w:hAnsi="Times New Roman"/>
          <w:sz w:val="28"/>
          <w:szCs w:val="28"/>
        </w:rPr>
        <w:t>农产品加工工程研究所</w:t>
      </w:r>
      <w:r w:rsidRPr="001344B5">
        <w:rPr>
          <w:rFonts w:ascii="仿宋_GB2312" w:eastAsia="仿宋_GB2312" w:hint="eastAsia"/>
          <w:sz w:val="28"/>
          <w:szCs w:val="28"/>
        </w:rPr>
        <w:t>负责起草，并按照</w:t>
      </w:r>
      <w:r>
        <w:rPr>
          <w:rFonts w:ascii="仿宋_GB2312" w:eastAsia="仿宋_GB2312" w:hint="eastAsia"/>
          <w:sz w:val="28"/>
          <w:szCs w:val="28"/>
        </w:rPr>
        <w:t>《</w:t>
      </w:r>
      <w:r w:rsidR="007D453A" w:rsidRPr="007D453A">
        <w:rPr>
          <w:rFonts w:ascii="仿宋_GB2312" w:eastAsia="仿宋_GB2312" w:hint="eastAsia"/>
          <w:sz w:val="28"/>
          <w:szCs w:val="28"/>
        </w:rPr>
        <w:t>HYB-20208稻谷低温储存与保鲜流通技术规范</w:t>
      </w:r>
      <w:r>
        <w:rPr>
          <w:rFonts w:ascii="仿宋_GB2312" w:eastAsia="仿宋_GB2312" w:hint="eastAsia"/>
          <w:sz w:val="28"/>
          <w:szCs w:val="28"/>
        </w:rPr>
        <w:t>》标准实施</w:t>
      </w:r>
      <w:r>
        <w:rPr>
          <w:rFonts w:ascii="仿宋_GB2312" w:eastAsia="仿宋_GB2312"/>
          <w:sz w:val="28"/>
          <w:szCs w:val="28"/>
        </w:rPr>
        <w:t>方案</w:t>
      </w:r>
      <w:r w:rsidRPr="001344B5">
        <w:rPr>
          <w:rFonts w:ascii="仿宋_GB2312" w:eastAsia="仿宋_GB2312" w:hint="eastAsia"/>
          <w:sz w:val="28"/>
          <w:szCs w:val="28"/>
        </w:rPr>
        <w:t>的要求</w:t>
      </w:r>
      <w:r>
        <w:rPr>
          <w:rFonts w:ascii="仿宋_GB2312" w:eastAsia="仿宋_GB2312" w:hint="eastAsia"/>
          <w:sz w:val="28"/>
          <w:szCs w:val="28"/>
        </w:rPr>
        <w:t>，</w:t>
      </w:r>
      <w:r w:rsidRPr="001344B5">
        <w:rPr>
          <w:rFonts w:ascii="仿宋_GB2312" w:eastAsia="仿宋_GB2312" w:hint="eastAsia"/>
          <w:sz w:val="28"/>
          <w:szCs w:val="28"/>
        </w:rPr>
        <w:t>成立了</w:t>
      </w:r>
      <w:r>
        <w:rPr>
          <w:rFonts w:ascii="仿宋_GB2312" w:eastAsia="仿宋_GB2312" w:hint="eastAsia"/>
          <w:sz w:val="28"/>
          <w:szCs w:val="28"/>
        </w:rPr>
        <w:t>标准编制工作小</w:t>
      </w:r>
      <w:r w:rsidRPr="001344B5">
        <w:rPr>
          <w:rFonts w:ascii="仿宋_GB2312" w:eastAsia="仿宋_GB2312" w:hint="eastAsia"/>
          <w:sz w:val="28"/>
          <w:szCs w:val="28"/>
        </w:rPr>
        <w:t>组，负责标准总体结构的确定、标准</w:t>
      </w:r>
      <w:r>
        <w:rPr>
          <w:rFonts w:ascii="仿宋_GB2312" w:eastAsia="仿宋_GB2312" w:hint="eastAsia"/>
          <w:sz w:val="28"/>
          <w:szCs w:val="28"/>
        </w:rPr>
        <w:t>的</w:t>
      </w:r>
      <w:r w:rsidR="009817E3">
        <w:rPr>
          <w:rFonts w:ascii="仿宋_GB2312" w:eastAsia="仿宋_GB2312" w:hint="eastAsia"/>
          <w:sz w:val="28"/>
          <w:szCs w:val="28"/>
        </w:rPr>
        <w:t>撰写</w:t>
      </w:r>
      <w:r>
        <w:rPr>
          <w:rFonts w:ascii="仿宋_GB2312" w:eastAsia="仿宋_GB2312" w:hint="eastAsia"/>
          <w:sz w:val="28"/>
          <w:szCs w:val="28"/>
        </w:rPr>
        <w:t>、</w:t>
      </w:r>
      <w:r w:rsidRPr="001344B5">
        <w:rPr>
          <w:rFonts w:ascii="仿宋_GB2312" w:eastAsia="仿宋_GB2312" w:hint="eastAsia"/>
          <w:sz w:val="28"/>
          <w:szCs w:val="28"/>
        </w:rPr>
        <w:t>征求意见</w:t>
      </w:r>
      <w:r>
        <w:rPr>
          <w:rFonts w:ascii="仿宋_GB2312" w:eastAsia="仿宋_GB2312" w:hint="eastAsia"/>
          <w:sz w:val="28"/>
          <w:szCs w:val="28"/>
        </w:rPr>
        <w:t>及</w:t>
      </w:r>
      <w:r>
        <w:rPr>
          <w:rFonts w:ascii="仿宋_GB2312" w:eastAsia="仿宋_GB2312"/>
          <w:sz w:val="28"/>
          <w:szCs w:val="28"/>
        </w:rPr>
        <w:t>意见</w:t>
      </w:r>
      <w:r w:rsidRPr="001344B5">
        <w:rPr>
          <w:rFonts w:ascii="仿宋_GB2312" w:eastAsia="仿宋_GB2312" w:hint="eastAsia"/>
          <w:sz w:val="28"/>
          <w:szCs w:val="28"/>
        </w:rPr>
        <w:t>汇总</w:t>
      </w:r>
      <w:r>
        <w:rPr>
          <w:rFonts w:ascii="仿宋_GB2312" w:eastAsia="仿宋_GB2312" w:hint="eastAsia"/>
          <w:sz w:val="28"/>
          <w:szCs w:val="28"/>
        </w:rPr>
        <w:t>、</w:t>
      </w:r>
      <w:r>
        <w:rPr>
          <w:rFonts w:ascii="仿宋_GB2312" w:eastAsia="仿宋_GB2312"/>
          <w:sz w:val="28"/>
          <w:szCs w:val="28"/>
        </w:rPr>
        <w:t>标准的修改和送审</w:t>
      </w:r>
      <w:r w:rsidRPr="001344B5">
        <w:rPr>
          <w:rFonts w:ascii="仿宋_GB2312" w:eastAsia="仿宋_GB2312" w:hint="eastAsia"/>
          <w:sz w:val="28"/>
          <w:szCs w:val="28"/>
        </w:rPr>
        <w:t>等工作。</w:t>
      </w:r>
    </w:p>
    <w:p w14:paraId="73FD4E11" w14:textId="77777777" w:rsidR="00F30830" w:rsidRPr="00434088" w:rsidRDefault="00F30830" w:rsidP="00434088">
      <w:pPr>
        <w:pStyle w:val="2"/>
      </w:pPr>
      <w:r w:rsidRPr="00434088">
        <w:t>（二</w:t>
      </w:r>
      <w:r w:rsidRPr="00434088">
        <w:rPr>
          <w:rFonts w:hint="eastAsia"/>
        </w:rPr>
        <w:t>）</w:t>
      </w:r>
      <w:r w:rsidRPr="00434088">
        <w:t>协作单位</w:t>
      </w:r>
    </w:p>
    <w:p w14:paraId="57A8DB42" w14:textId="1971D1A0" w:rsidR="00F30830" w:rsidRPr="007328DF" w:rsidRDefault="00F30830" w:rsidP="00365F0D">
      <w:pPr>
        <w:adjustRightInd w:val="0"/>
        <w:snapToGrid w:val="0"/>
        <w:spacing w:line="360" w:lineRule="auto"/>
        <w:ind w:firstLine="560"/>
        <w:jc w:val="left"/>
        <w:rPr>
          <w:rFonts w:ascii="Times New Roman" w:eastAsia="仿宋_GB2312" w:hAnsi="Times New Roman"/>
          <w:sz w:val="28"/>
          <w:szCs w:val="28"/>
        </w:rPr>
      </w:pPr>
      <w:r w:rsidRPr="007328DF">
        <w:rPr>
          <w:rFonts w:ascii="Times New Roman" w:eastAsia="仿宋_GB2312" w:hAnsi="Times New Roman"/>
          <w:sz w:val="28"/>
          <w:szCs w:val="28"/>
        </w:rPr>
        <w:t>根据标准项目任务书，未涉及项目协作单位。但本</w:t>
      </w:r>
      <w:r w:rsidR="00062EBF">
        <w:rPr>
          <w:rFonts w:ascii="Times New Roman" w:eastAsia="仿宋_GB2312" w:hAnsi="Times New Roman" w:hint="eastAsia"/>
          <w:sz w:val="28"/>
          <w:szCs w:val="28"/>
        </w:rPr>
        <w:t>标准</w:t>
      </w:r>
      <w:r w:rsidRPr="007328DF">
        <w:rPr>
          <w:rFonts w:ascii="Times New Roman" w:eastAsia="仿宋_GB2312" w:hAnsi="Times New Roman"/>
          <w:sz w:val="28"/>
          <w:szCs w:val="28"/>
        </w:rPr>
        <w:t>制定过程中将与吉林</w:t>
      </w:r>
      <w:r w:rsidR="00365F0D">
        <w:rPr>
          <w:rFonts w:ascii="Times New Roman" w:eastAsia="仿宋_GB2312" w:hAnsi="Times New Roman"/>
          <w:sz w:val="28"/>
          <w:szCs w:val="28"/>
        </w:rPr>
        <w:t>、</w:t>
      </w:r>
      <w:r w:rsidR="00365F0D">
        <w:rPr>
          <w:rFonts w:ascii="Times New Roman" w:eastAsia="仿宋_GB2312" w:hAnsi="Times New Roman" w:hint="eastAsia"/>
          <w:sz w:val="28"/>
          <w:szCs w:val="28"/>
        </w:rPr>
        <w:t>湖南</w:t>
      </w:r>
      <w:r w:rsidR="00365F0D">
        <w:rPr>
          <w:rFonts w:ascii="Times New Roman" w:eastAsia="仿宋_GB2312" w:hAnsi="Times New Roman"/>
          <w:sz w:val="28"/>
          <w:szCs w:val="28"/>
        </w:rPr>
        <w:t>等</w:t>
      </w:r>
      <w:r w:rsidR="00365F0D">
        <w:rPr>
          <w:rFonts w:ascii="Times New Roman" w:eastAsia="仿宋_GB2312" w:hAnsi="Times New Roman" w:hint="eastAsia"/>
          <w:sz w:val="28"/>
          <w:szCs w:val="28"/>
        </w:rPr>
        <w:t>粮食</w:t>
      </w:r>
      <w:r w:rsidRPr="007328DF">
        <w:rPr>
          <w:rFonts w:ascii="Times New Roman" w:eastAsia="仿宋_GB2312" w:hAnsi="Times New Roman"/>
          <w:sz w:val="28"/>
          <w:szCs w:val="28"/>
        </w:rPr>
        <w:t>主产区大专院校、科研</w:t>
      </w:r>
      <w:r w:rsidR="00062EBF">
        <w:rPr>
          <w:rFonts w:ascii="Times New Roman" w:eastAsia="仿宋_GB2312" w:hAnsi="Times New Roman" w:hint="eastAsia"/>
          <w:sz w:val="28"/>
          <w:szCs w:val="28"/>
        </w:rPr>
        <w:t>院所</w:t>
      </w:r>
      <w:r w:rsidRPr="007328DF">
        <w:rPr>
          <w:rFonts w:ascii="Times New Roman" w:eastAsia="仿宋_GB2312" w:hAnsi="Times New Roman"/>
          <w:sz w:val="28"/>
          <w:szCs w:val="28"/>
        </w:rPr>
        <w:t>、企业开展技术交流</w:t>
      </w:r>
      <w:r w:rsidR="00805D00">
        <w:rPr>
          <w:rFonts w:ascii="Times New Roman" w:eastAsia="仿宋_GB2312" w:hAnsi="Times New Roman" w:hint="eastAsia"/>
          <w:sz w:val="28"/>
          <w:szCs w:val="28"/>
        </w:rPr>
        <w:t>，并前往</w:t>
      </w:r>
      <w:r w:rsidR="00D179A3">
        <w:rPr>
          <w:rFonts w:ascii="Times New Roman" w:eastAsia="仿宋_GB2312" w:hAnsi="Times New Roman" w:hint="eastAsia"/>
          <w:sz w:val="28"/>
          <w:szCs w:val="28"/>
        </w:rPr>
        <w:t>稻谷储存、运输</w:t>
      </w:r>
      <w:r w:rsidR="001D6A67">
        <w:rPr>
          <w:rFonts w:ascii="Times New Roman" w:eastAsia="仿宋_GB2312" w:hAnsi="Times New Roman" w:hint="eastAsia"/>
          <w:sz w:val="28"/>
          <w:szCs w:val="28"/>
        </w:rPr>
        <w:t>等</w:t>
      </w:r>
      <w:r w:rsidR="002B6449">
        <w:rPr>
          <w:rFonts w:ascii="Times New Roman" w:eastAsia="仿宋_GB2312" w:hAnsi="Times New Roman" w:hint="eastAsia"/>
          <w:sz w:val="28"/>
          <w:szCs w:val="28"/>
        </w:rPr>
        <w:t>关键节点地区</w:t>
      </w:r>
      <w:r w:rsidR="00805D00">
        <w:rPr>
          <w:rFonts w:ascii="Times New Roman" w:eastAsia="仿宋_GB2312" w:hAnsi="Times New Roman" w:hint="eastAsia"/>
          <w:sz w:val="28"/>
          <w:szCs w:val="28"/>
        </w:rPr>
        <w:t>进行</w:t>
      </w:r>
      <w:r w:rsidRPr="007328DF">
        <w:rPr>
          <w:rFonts w:ascii="Times New Roman" w:eastAsia="仿宋_GB2312" w:hAnsi="Times New Roman"/>
          <w:sz w:val="28"/>
          <w:szCs w:val="28"/>
        </w:rPr>
        <w:t>实地</w:t>
      </w:r>
      <w:r w:rsidR="00062EBF">
        <w:rPr>
          <w:rFonts w:ascii="Times New Roman" w:eastAsia="仿宋_GB2312" w:hAnsi="Times New Roman" w:hint="eastAsia"/>
          <w:sz w:val="28"/>
          <w:szCs w:val="28"/>
        </w:rPr>
        <w:t>调研</w:t>
      </w:r>
      <w:r w:rsidRPr="007328DF">
        <w:rPr>
          <w:rFonts w:ascii="Times New Roman" w:eastAsia="仿宋_GB2312" w:hAnsi="Times New Roman"/>
          <w:sz w:val="28"/>
          <w:szCs w:val="28"/>
        </w:rPr>
        <w:t>，确保标准内容科学、合理、实用和适用。</w:t>
      </w:r>
    </w:p>
    <w:p w14:paraId="03F06133" w14:textId="77777777" w:rsidR="00F30830" w:rsidRPr="00434088" w:rsidRDefault="00365F0D" w:rsidP="00434088">
      <w:pPr>
        <w:pStyle w:val="2"/>
      </w:pPr>
      <w:r>
        <w:rPr>
          <w:rFonts w:hint="eastAsia"/>
        </w:rPr>
        <w:t>（三）标准</w:t>
      </w:r>
      <w:r>
        <w:t>制定的</w:t>
      </w:r>
      <w:r>
        <w:rPr>
          <w:rFonts w:hint="eastAsia"/>
        </w:rPr>
        <w:t>重要性</w:t>
      </w:r>
      <w:r>
        <w:t>和必要性</w:t>
      </w:r>
    </w:p>
    <w:p w14:paraId="03FF6839" w14:textId="77777777" w:rsidR="00772C5B" w:rsidRDefault="00772C5B" w:rsidP="00772C5B">
      <w:pPr>
        <w:pStyle w:val="1"/>
        <w:spacing w:beforeLines="0" w:before="0"/>
        <w:jc w:val="both"/>
        <w:rPr>
          <w:rFonts w:ascii="仿宋_GB2312" w:eastAsia="仿宋_GB2312" w:hAnsiTheme="minorHAnsi" w:cstheme="minorBidi"/>
          <w:kern w:val="2"/>
        </w:rPr>
      </w:pPr>
      <w:r w:rsidRPr="00772C5B">
        <w:rPr>
          <w:rFonts w:ascii="仿宋_GB2312" w:eastAsia="仿宋_GB2312" w:hAnsiTheme="minorHAnsi" w:cstheme="minorBidi" w:hint="eastAsia"/>
          <w:kern w:val="2"/>
        </w:rPr>
        <w:t>稻谷在我国三大主粮的产量中位居第二，每年总产量高达2 亿多吨。2018 年我国稻谷产量2.12 亿吨，中国水稻总产量居世界之首，做好稻谷的储藏和加工对保障国家粮食安全、减少不必要的经济损失和提高人们生活品质意义重大。与日本、韩国、泰国等优质稻生</w:t>
      </w:r>
      <w:r w:rsidRPr="00772C5B">
        <w:rPr>
          <w:rFonts w:ascii="仿宋_GB2312" w:eastAsia="仿宋_GB2312" w:hAnsiTheme="minorHAnsi" w:cstheme="minorBidi" w:hint="eastAsia"/>
          <w:kern w:val="2"/>
        </w:rPr>
        <w:lastRenderedPageBreak/>
        <w:t>产体系相比，我国稻谷市场竞争力不强；除了品种外，稻谷储存、保鲜和加工流通技术及设施条件对稻谷品质影响较大。</w:t>
      </w:r>
    </w:p>
    <w:p w14:paraId="5583E544" w14:textId="77777777" w:rsidR="00772C5B" w:rsidRDefault="00772C5B" w:rsidP="00772C5B">
      <w:pPr>
        <w:pStyle w:val="1"/>
        <w:spacing w:beforeLines="0" w:before="0"/>
        <w:jc w:val="both"/>
        <w:rPr>
          <w:rFonts w:ascii="仿宋_GB2312" w:eastAsia="仿宋_GB2312" w:hAnsiTheme="minorHAnsi" w:cstheme="minorBidi"/>
          <w:kern w:val="2"/>
        </w:rPr>
      </w:pPr>
      <w:r w:rsidRPr="00772C5B">
        <w:rPr>
          <w:rFonts w:ascii="仿宋_GB2312" w:eastAsia="仿宋_GB2312" w:hAnsiTheme="minorHAnsi" w:cstheme="minorBidi" w:hint="eastAsia"/>
          <w:kern w:val="2"/>
        </w:rPr>
        <w:t xml:space="preserve">我国稻谷的主产区和国家储备库主要分布在长江以南，2018 年黑龙江、湖南、江西、湖北、江苏、安徽、四川、广东、广西9 </w:t>
      </w:r>
      <w:proofErr w:type="gramStart"/>
      <w:r w:rsidRPr="00772C5B">
        <w:rPr>
          <w:rFonts w:ascii="仿宋_GB2312" w:eastAsia="仿宋_GB2312" w:hAnsiTheme="minorHAnsi" w:cstheme="minorBidi" w:hint="eastAsia"/>
          <w:kern w:val="2"/>
        </w:rPr>
        <w:t>个</w:t>
      </w:r>
      <w:proofErr w:type="gramEnd"/>
      <w:r w:rsidRPr="00772C5B">
        <w:rPr>
          <w:rFonts w:ascii="仿宋_GB2312" w:eastAsia="仿宋_GB2312" w:hAnsiTheme="minorHAnsi" w:cstheme="minorBidi" w:hint="eastAsia"/>
          <w:kern w:val="2"/>
        </w:rPr>
        <w:t>稻谷年产量千吨以上的省多在南方稻区，除黑龙江以外各省总产量占我国稻谷总产量的65.5%。南方主产区常年高温高湿，稻谷储藏中的保质保鲜已成为储粮工作的重点和难点。</w:t>
      </w:r>
    </w:p>
    <w:p w14:paraId="3FA17DE4" w14:textId="77777777" w:rsidR="00772C5B" w:rsidRDefault="00772C5B" w:rsidP="00772C5B">
      <w:pPr>
        <w:pStyle w:val="1"/>
        <w:spacing w:beforeLines="0" w:before="0"/>
        <w:jc w:val="both"/>
        <w:rPr>
          <w:rFonts w:ascii="仿宋_GB2312" w:eastAsia="仿宋_GB2312" w:hAnsiTheme="minorHAnsi" w:cstheme="minorBidi"/>
          <w:kern w:val="2"/>
        </w:rPr>
      </w:pPr>
      <w:r w:rsidRPr="00772C5B">
        <w:rPr>
          <w:rFonts w:ascii="仿宋_GB2312" w:eastAsia="仿宋_GB2312" w:hAnsiTheme="minorHAnsi" w:cstheme="minorBidi" w:hint="eastAsia"/>
          <w:kern w:val="2"/>
        </w:rPr>
        <w:t>稻谷相对于小麦、玉米等谷物，品质劣变快，对温度敏感，是较难储藏的粮食种类。如稻谷储藏中，由于新鲜稻谷后熟期短、生理活动性较强、不耐高温，储粮及加工企业因仓储设施条件、进出仓设备、储藏工艺装备等技术限制，在储藏过程中易发生陈化劣变速度过快、易发热霉变、易黄变、易生虫生芽、部分地区难以安全储藏过夏，导致稻谷食味品质下降、理化特性等营养品质劣变，较难以贮藏。目前稻谷的储藏一般采用入库</w:t>
      </w:r>
      <w:proofErr w:type="gramStart"/>
      <w:r w:rsidRPr="00772C5B">
        <w:rPr>
          <w:rFonts w:ascii="仿宋_GB2312" w:eastAsia="仿宋_GB2312" w:hAnsiTheme="minorHAnsi" w:cstheme="minorBidi" w:hint="eastAsia"/>
          <w:kern w:val="2"/>
        </w:rPr>
        <w:t>前库体</w:t>
      </w:r>
      <w:proofErr w:type="gramEnd"/>
      <w:r w:rsidRPr="00772C5B">
        <w:rPr>
          <w:rFonts w:ascii="仿宋_GB2312" w:eastAsia="仿宋_GB2312" w:hAnsiTheme="minorHAnsi" w:cstheme="minorBidi" w:hint="eastAsia"/>
          <w:kern w:val="2"/>
        </w:rPr>
        <w:t>清洁、入库后整体通风以均衡或降低粮温及水分等的方式储藏，储藏中因品质变化往往进行熏蒸。为了提高成品米质量，利用准低温储藏技术，实现免熏蒸粮食储藏成为产业需要。水稻最理想的存储环境是低温恒温储存，目前南方一些企业开始稻谷和大米低温储藏，以全年保证水稻的品质和营养，迫切需要稻谷及大米低温保鲜储藏技术探索、必要条件及设备配置及低温储藏技术要点。</w:t>
      </w:r>
    </w:p>
    <w:p w14:paraId="65E761D0" w14:textId="77777777" w:rsidR="00772C5B" w:rsidRDefault="00772C5B" w:rsidP="00772C5B">
      <w:pPr>
        <w:pStyle w:val="1"/>
        <w:spacing w:beforeLines="0" w:before="0"/>
        <w:jc w:val="both"/>
        <w:rPr>
          <w:rFonts w:ascii="仿宋_GB2312" w:eastAsia="仿宋_GB2312" w:hAnsiTheme="minorHAnsi" w:cstheme="minorBidi"/>
          <w:kern w:val="2"/>
        </w:rPr>
      </w:pPr>
      <w:r w:rsidRPr="00772C5B">
        <w:rPr>
          <w:rFonts w:ascii="仿宋_GB2312" w:eastAsia="仿宋_GB2312" w:hAnsiTheme="minorHAnsi" w:cstheme="minorBidi" w:hint="eastAsia"/>
          <w:kern w:val="2"/>
        </w:rPr>
        <w:t>国内稻米流通方面，由于产量供需不平衡、产销地分布不均匀，稻谷跨区域运输成为常态；国际运输方面，我国的稻米进出口总量逐年增加，稻米国际贸易日益增强。稻谷运输往往先于大米加工环节，</w:t>
      </w:r>
      <w:proofErr w:type="gramStart"/>
      <w:r w:rsidRPr="00772C5B">
        <w:rPr>
          <w:rFonts w:ascii="仿宋_GB2312" w:eastAsia="仿宋_GB2312" w:hAnsiTheme="minorHAnsi" w:cstheme="minorBidi" w:hint="eastAsia"/>
          <w:kern w:val="2"/>
        </w:rPr>
        <w:t>先流通</w:t>
      </w:r>
      <w:proofErr w:type="gramEnd"/>
      <w:r w:rsidRPr="00772C5B">
        <w:rPr>
          <w:rFonts w:ascii="仿宋_GB2312" w:eastAsia="仿宋_GB2312" w:hAnsiTheme="minorHAnsi" w:cstheme="minorBidi" w:hint="eastAsia"/>
          <w:kern w:val="2"/>
        </w:rPr>
        <w:t>后加工、之后大米储藏和流通。我国的主要流通储存方式和流通形式是稻谷，大米一般就近加工、短期贮存。保鲜流通衔接低温储</w:t>
      </w:r>
      <w:r w:rsidRPr="00772C5B">
        <w:rPr>
          <w:rFonts w:ascii="仿宋_GB2312" w:eastAsia="仿宋_GB2312" w:hAnsiTheme="minorHAnsi" w:cstheme="minorBidi" w:hint="eastAsia"/>
          <w:kern w:val="2"/>
        </w:rPr>
        <w:lastRenderedPageBreak/>
        <w:t>藏需要，成为保持稻谷食味品质、营养成分和加工品质的重要途径。</w:t>
      </w:r>
    </w:p>
    <w:p w14:paraId="17A3D968" w14:textId="31676055" w:rsidR="00772C5B" w:rsidRDefault="00772C5B" w:rsidP="00772C5B">
      <w:pPr>
        <w:pStyle w:val="1"/>
        <w:spacing w:beforeLines="0" w:before="0"/>
        <w:jc w:val="both"/>
        <w:rPr>
          <w:rFonts w:ascii="仿宋_GB2312" w:eastAsia="仿宋_GB2312" w:hAnsiTheme="minorHAnsi" w:cstheme="minorBidi"/>
          <w:kern w:val="2"/>
        </w:rPr>
      </w:pPr>
      <w:r w:rsidRPr="00772C5B">
        <w:rPr>
          <w:rFonts w:ascii="仿宋_GB2312" w:eastAsia="仿宋_GB2312" w:hAnsiTheme="minorHAnsi" w:cstheme="minorBidi" w:hint="eastAsia"/>
          <w:kern w:val="2"/>
        </w:rPr>
        <w:t>随着绿色安全储粮要求以及人们对高品质粮食需求的日益提高，国内稻谷低温储存和保鲜流通应用逐步扩大，对稻谷低温储藏与保鲜流通的技术规范需求日益迫切。目前国内现行标准《粮油储藏技术规范》中仅推荐稻谷在粮仓中贮存时，采用谷物</w:t>
      </w:r>
      <w:proofErr w:type="gramStart"/>
      <w:r w:rsidRPr="00772C5B">
        <w:rPr>
          <w:rFonts w:ascii="仿宋_GB2312" w:eastAsia="仿宋_GB2312" w:hAnsiTheme="minorHAnsi" w:cstheme="minorBidi" w:hint="eastAsia"/>
          <w:kern w:val="2"/>
        </w:rPr>
        <w:t>冷却机</w:t>
      </w:r>
      <w:proofErr w:type="gramEnd"/>
      <w:r w:rsidRPr="00772C5B">
        <w:rPr>
          <w:rFonts w:ascii="仿宋_GB2312" w:eastAsia="仿宋_GB2312" w:hAnsiTheme="minorHAnsi" w:cstheme="minorBidi" w:hint="eastAsia"/>
          <w:kern w:val="2"/>
        </w:rPr>
        <w:t>或其他机械制冷对粮仓进行降低粮温，现有标准难以满足稻谷低温储存和保鲜流通技术的发展。为进一步规范稻谷低温储存和保鲜流通方法，保证水稻的品质和营养，确保实现稻谷优质保鲜，特制定本标准。</w:t>
      </w:r>
    </w:p>
    <w:p w14:paraId="2BEFF0B2" w14:textId="7C490077" w:rsidR="006B38FF" w:rsidRPr="00434088" w:rsidRDefault="00365F0D" w:rsidP="00772C5B">
      <w:pPr>
        <w:pStyle w:val="1"/>
      </w:pPr>
      <w:r w:rsidRPr="00434088">
        <w:rPr>
          <w:rFonts w:hint="eastAsia"/>
        </w:rPr>
        <w:t>二、</w:t>
      </w:r>
      <w:r w:rsidR="006B38FF" w:rsidRPr="00434088">
        <w:rPr>
          <w:rFonts w:hint="eastAsia"/>
        </w:rPr>
        <w:t>主要工作过程</w:t>
      </w:r>
      <w:r w:rsidRPr="00434088">
        <w:rPr>
          <w:rFonts w:hint="eastAsia"/>
        </w:rPr>
        <w:t>及题目变更</w:t>
      </w:r>
      <w:r w:rsidRPr="00434088">
        <w:t>说明</w:t>
      </w:r>
    </w:p>
    <w:p w14:paraId="2EF1A50C" w14:textId="77777777" w:rsidR="00365F0D" w:rsidRPr="00434088" w:rsidRDefault="00434088" w:rsidP="00434088">
      <w:pPr>
        <w:pStyle w:val="2"/>
      </w:pPr>
      <w:r w:rsidRPr="00434088">
        <w:rPr>
          <w:rFonts w:hint="eastAsia"/>
        </w:rPr>
        <w:t>（一）</w:t>
      </w:r>
      <w:r w:rsidR="00365F0D" w:rsidRPr="00434088">
        <w:t>成立标准起草工作组，制定工作方案</w:t>
      </w:r>
    </w:p>
    <w:p w14:paraId="075582AC" w14:textId="77777777" w:rsidR="00365F0D" w:rsidRPr="007328DF" w:rsidRDefault="00365F0D" w:rsidP="00365F0D">
      <w:pPr>
        <w:adjustRightInd w:val="0"/>
        <w:snapToGrid w:val="0"/>
        <w:spacing w:line="360" w:lineRule="auto"/>
        <w:ind w:firstLine="560"/>
        <w:jc w:val="left"/>
        <w:rPr>
          <w:rFonts w:ascii="Times New Roman" w:eastAsia="仿宋_GB2312" w:hAnsi="Times New Roman"/>
          <w:sz w:val="28"/>
          <w:szCs w:val="28"/>
        </w:rPr>
      </w:pPr>
      <w:r w:rsidRPr="007328DF">
        <w:rPr>
          <w:rFonts w:ascii="Times New Roman" w:eastAsia="仿宋_GB2312" w:hAnsi="Times New Roman"/>
          <w:sz w:val="28"/>
          <w:szCs w:val="28"/>
        </w:rPr>
        <w:t>标准项目下达后，组织技术骨干成立了标准起草工作组，工作组成员具有较丰富的专业知识和实践经验，熟悉业务，了解标准化工作的相关规定并具有较强的文字表达能力。工作组成立后，制定了工作计划和工作方案，明确了内部分工及进度要求，责任落实到人。</w:t>
      </w:r>
    </w:p>
    <w:p w14:paraId="7682B4A2" w14:textId="77777777" w:rsidR="00365F0D" w:rsidRPr="00434088" w:rsidRDefault="00434088" w:rsidP="00434088">
      <w:pPr>
        <w:pStyle w:val="2"/>
      </w:pPr>
      <w:r w:rsidRPr="00434088">
        <w:rPr>
          <w:rFonts w:hint="eastAsia"/>
        </w:rPr>
        <w:t>（二）</w:t>
      </w:r>
      <w:r w:rsidR="00365F0D" w:rsidRPr="007328DF">
        <w:t>调查研究，收集资料，撰写标准讨论稿（</w:t>
      </w:r>
      <w:r w:rsidR="00365F0D" w:rsidRPr="007328DF">
        <w:t>20</w:t>
      </w:r>
      <w:r w:rsidR="00365F0D">
        <w:t>20</w:t>
      </w:r>
      <w:r w:rsidR="00365F0D" w:rsidRPr="007328DF">
        <w:t>年</w:t>
      </w:r>
      <w:r w:rsidR="00365F0D">
        <w:t>3</w:t>
      </w:r>
      <w:r w:rsidR="00365F0D" w:rsidRPr="007328DF">
        <w:t>与</w:t>
      </w:r>
      <w:r w:rsidR="00365F0D" w:rsidRPr="007328DF">
        <w:t>-20</w:t>
      </w:r>
      <w:r w:rsidR="00365F0D">
        <w:t>20</w:t>
      </w:r>
      <w:r w:rsidR="00365F0D" w:rsidRPr="007328DF">
        <w:t>年</w:t>
      </w:r>
      <w:r w:rsidR="00365F0D">
        <w:t>12</w:t>
      </w:r>
      <w:r w:rsidR="00365F0D" w:rsidRPr="007328DF">
        <w:t>月）</w:t>
      </w:r>
    </w:p>
    <w:p w14:paraId="0F5894E1" w14:textId="1AB10517" w:rsidR="00365F0D" w:rsidRPr="007328DF" w:rsidRDefault="00365F0D" w:rsidP="00434088">
      <w:pPr>
        <w:adjustRightInd w:val="0"/>
        <w:snapToGrid w:val="0"/>
        <w:spacing w:line="360" w:lineRule="auto"/>
        <w:ind w:firstLine="560"/>
        <w:jc w:val="left"/>
        <w:rPr>
          <w:rFonts w:ascii="Times New Roman" w:eastAsia="仿宋_GB2312" w:hAnsi="Times New Roman"/>
          <w:sz w:val="28"/>
          <w:szCs w:val="28"/>
        </w:rPr>
      </w:pPr>
      <w:proofErr w:type="gramStart"/>
      <w:r>
        <w:rPr>
          <w:rFonts w:ascii="Times New Roman" w:eastAsia="仿宋_GB2312" w:hAnsi="Times New Roman" w:hint="eastAsia"/>
          <w:sz w:val="28"/>
          <w:szCs w:val="28"/>
        </w:rPr>
        <w:t>自标准</w:t>
      </w:r>
      <w:proofErr w:type="gramEnd"/>
      <w:r>
        <w:rPr>
          <w:rFonts w:ascii="Times New Roman" w:eastAsia="仿宋_GB2312" w:hAnsi="Times New Roman"/>
          <w:sz w:val="28"/>
          <w:szCs w:val="28"/>
        </w:rPr>
        <w:t>申请后</w:t>
      </w:r>
      <w:r w:rsidR="00326AAF">
        <w:rPr>
          <w:rFonts w:ascii="Times New Roman" w:eastAsia="仿宋_GB2312" w:hAnsi="Times New Roman" w:hint="eastAsia"/>
          <w:sz w:val="28"/>
          <w:szCs w:val="28"/>
        </w:rPr>
        <w:t>，</w:t>
      </w:r>
      <w:r>
        <w:rPr>
          <w:rFonts w:ascii="Times New Roman" w:eastAsia="仿宋_GB2312" w:hAnsi="Times New Roman" w:hint="eastAsia"/>
          <w:sz w:val="28"/>
          <w:szCs w:val="28"/>
        </w:rPr>
        <w:t>标准</w:t>
      </w:r>
      <w:r>
        <w:rPr>
          <w:rFonts w:ascii="Times New Roman" w:eastAsia="仿宋_GB2312" w:hAnsi="Times New Roman"/>
          <w:sz w:val="28"/>
          <w:szCs w:val="28"/>
        </w:rPr>
        <w:t>工作组成员</w:t>
      </w:r>
      <w:r w:rsidRPr="007328DF">
        <w:rPr>
          <w:rFonts w:ascii="Times New Roman" w:eastAsia="仿宋_GB2312" w:hAnsi="Times New Roman"/>
          <w:sz w:val="28"/>
          <w:szCs w:val="28"/>
        </w:rPr>
        <w:t>从</w:t>
      </w:r>
      <w:r>
        <w:rPr>
          <w:rFonts w:ascii="Times New Roman" w:eastAsia="仿宋_GB2312" w:hAnsi="Times New Roman"/>
          <w:sz w:val="28"/>
          <w:szCs w:val="28"/>
        </w:rPr>
        <w:t>2020</w:t>
      </w:r>
      <w:r w:rsidRPr="007328DF">
        <w:rPr>
          <w:rFonts w:ascii="Times New Roman" w:eastAsia="仿宋_GB2312" w:hAnsi="Times New Roman"/>
          <w:sz w:val="28"/>
          <w:szCs w:val="28"/>
        </w:rPr>
        <w:t>年</w:t>
      </w:r>
      <w:r w:rsidRPr="007328DF">
        <w:rPr>
          <w:rFonts w:ascii="Times New Roman" w:eastAsia="仿宋_GB2312" w:hAnsi="Times New Roman"/>
          <w:sz w:val="28"/>
          <w:szCs w:val="28"/>
        </w:rPr>
        <w:t>1</w:t>
      </w:r>
      <w:r w:rsidRPr="007328DF">
        <w:rPr>
          <w:rFonts w:ascii="Times New Roman" w:eastAsia="仿宋_GB2312" w:hAnsi="Times New Roman"/>
          <w:sz w:val="28"/>
          <w:szCs w:val="28"/>
        </w:rPr>
        <w:t>月至</w:t>
      </w:r>
      <w:r w:rsidRPr="007328DF">
        <w:rPr>
          <w:rFonts w:ascii="Times New Roman" w:eastAsia="仿宋_GB2312" w:hAnsi="Times New Roman"/>
          <w:sz w:val="28"/>
          <w:szCs w:val="28"/>
        </w:rPr>
        <w:t>20</w:t>
      </w:r>
      <w:r w:rsidR="00EC2EC5">
        <w:rPr>
          <w:rFonts w:ascii="Times New Roman" w:eastAsia="仿宋_GB2312" w:hAnsi="Times New Roman"/>
          <w:sz w:val="28"/>
          <w:szCs w:val="28"/>
        </w:rPr>
        <w:t>20</w:t>
      </w:r>
      <w:r w:rsidRPr="007328DF">
        <w:rPr>
          <w:rFonts w:ascii="Times New Roman" w:eastAsia="仿宋_GB2312" w:hAnsi="Times New Roman"/>
          <w:sz w:val="28"/>
          <w:szCs w:val="28"/>
        </w:rPr>
        <w:t>年</w:t>
      </w:r>
      <w:r w:rsidR="00664CF4">
        <w:rPr>
          <w:rFonts w:ascii="Times New Roman" w:eastAsia="仿宋_GB2312" w:hAnsi="Times New Roman"/>
          <w:sz w:val="28"/>
          <w:szCs w:val="28"/>
        </w:rPr>
        <w:t>4</w:t>
      </w:r>
      <w:r w:rsidRPr="007328DF">
        <w:rPr>
          <w:rFonts w:ascii="Times New Roman" w:eastAsia="仿宋_GB2312" w:hAnsi="Times New Roman"/>
          <w:sz w:val="28"/>
          <w:szCs w:val="28"/>
        </w:rPr>
        <w:t>月初，查阅国内外文献、标准等</w:t>
      </w:r>
      <w:r w:rsidR="00EC2EC5">
        <w:rPr>
          <w:rFonts w:ascii="Times New Roman" w:eastAsia="仿宋_GB2312" w:hAnsi="Times New Roman" w:hint="eastAsia"/>
          <w:sz w:val="28"/>
          <w:szCs w:val="28"/>
        </w:rPr>
        <w:t>，</w:t>
      </w:r>
      <w:r w:rsidRPr="007328DF">
        <w:rPr>
          <w:rFonts w:ascii="Times New Roman" w:eastAsia="仿宋_GB2312" w:hAnsi="Times New Roman"/>
          <w:sz w:val="28"/>
          <w:szCs w:val="28"/>
        </w:rPr>
        <w:t>了解</w:t>
      </w:r>
      <w:r w:rsidR="00EC2EC5">
        <w:rPr>
          <w:rFonts w:ascii="Times New Roman" w:eastAsia="仿宋_GB2312" w:hAnsi="Times New Roman" w:hint="eastAsia"/>
          <w:sz w:val="28"/>
          <w:szCs w:val="28"/>
        </w:rPr>
        <w:t>了</w:t>
      </w:r>
      <w:r w:rsidR="00C70594">
        <w:rPr>
          <w:rFonts w:ascii="Times New Roman" w:eastAsia="仿宋_GB2312" w:hAnsi="Times New Roman" w:hint="eastAsia"/>
          <w:sz w:val="28"/>
          <w:szCs w:val="28"/>
        </w:rPr>
        <w:t>国内外</w:t>
      </w:r>
      <w:r w:rsidR="00C70594">
        <w:rPr>
          <w:rFonts w:ascii="Times New Roman" w:eastAsia="仿宋_GB2312" w:hAnsi="Times New Roman"/>
          <w:sz w:val="28"/>
          <w:szCs w:val="28"/>
        </w:rPr>
        <w:t>稻谷</w:t>
      </w:r>
      <w:r w:rsidR="00D179A3">
        <w:rPr>
          <w:rFonts w:ascii="Times New Roman" w:eastAsia="仿宋_GB2312" w:hAnsi="Times New Roman" w:hint="eastAsia"/>
          <w:sz w:val="28"/>
          <w:szCs w:val="28"/>
        </w:rPr>
        <w:t>低温储存与保鲜</w:t>
      </w:r>
      <w:r w:rsidR="00C70594">
        <w:rPr>
          <w:rFonts w:ascii="Times New Roman" w:eastAsia="仿宋_GB2312" w:hAnsi="Times New Roman"/>
          <w:sz w:val="28"/>
          <w:szCs w:val="28"/>
        </w:rPr>
        <w:t>流通</w:t>
      </w:r>
      <w:r w:rsidR="00C70594">
        <w:rPr>
          <w:rFonts w:ascii="Times New Roman" w:eastAsia="仿宋_GB2312" w:hAnsi="Times New Roman" w:hint="eastAsia"/>
          <w:sz w:val="28"/>
          <w:szCs w:val="28"/>
        </w:rPr>
        <w:t>标准</w:t>
      </w:r>
      <w:r w:rsidR="00C70594">
        <w:rPr>
          <w:rFonts w:ascii="Times New Roman" w:eastAsia="仿宋_GB2312" w:hAnsi="Times New Roman"/>
          <w:sz w:val="28"/>
          <w:szCs w:val="28"/>
        </w:rPr>
        <w:t>情况</w:t>
      </w:r>
      <w:r w:rsidR="00C70594">
        <w:rPr>
          <w:rFonts w:ascii="Times New Roman" w:eastAsia="仿宋_GB2312" w:hAnsi="Times New Roman" w:hint="eastAsia"/>
          <w:sz w:val="28"/>
          <w:szCs w:val="28"/>
        </w:rPr>
        <w:t>，</w:t>
      </w:r>
      <w:r w:rsidR="00C70594">
        <w:rPr>
          <w:rFonts w:ascii="Times New Roman" w:eastAsia="仿宋_GB2312" w:hAnsi="Times New Roman"/>
          <w:sz w:val="28"/>
          <w:szCs w:val="28"/>
        </w:rPr>
        <w:t>同时</w:t>
      </w:r>
      <w:r w:rsidR="00C70594">
        <w:rPr>
          <w:rFonts w:ascii="Times New Roman" w:eastAsia="仿宋_GB2312" w:hAnsi="Times New Roman" w:hint="eastAsia"/>
          <w:sz w:val="28"/>
          <w:szCs w:val="28"/>
        </w:rPr>
        <w:t>于</w:t>
      </w:r>
      <w:r w:rsidR="00C70594">
        <w:rPr>
          <w:rFonts w:ascii="Times New Roman" w:eastAsia="仿宋_GB2312" w:hAnsi="Times New Roman" w:hint="eastAsia"/>
          <w:sz w:val="28"/>
          <w:szCs w:val="28"/>
        </w:rPr>
        <w:t>2020</w:t>
      </w:r>
      <w:r w:rsidR="00C70594">
        <w:rPr>
          <w:rFonts w:ascii="Times New Roman" w:eastAsia="仿宋_GB2312" w:hAnsi="Times New Roman" w:hint="eastAsia"/>
          <w:sz w:val="28"/>
          <w:szCs w:val="28"/>
        </w:rPr>
        <w:t>年</w:t>
      </w:r>
      <w:r w:rsidR="00664CF4">
        <w:rPr>
          <w:rFonts w:ascii="Times New Roman" w:eastAsia="仿宋_GB2312" w:hAnsi="Times New Roman"/>
          <w:sz w:val="28"/>
          <w:szCs w:val="28"/>
        </w:rPr>
        <w:t>7</w:t>
      </w:r>
      <w:r w:rsidR="00EC2EC5">
        <w:rPr>
          <w:rFonts w:ascii="Times New Roman" w:eastAsia="仿宋_GB2312" w:hAnsi="Times New Roman" w:hint="eastAsia"/>
          <w:sz w:val="28"/>
          <w:szCs w:val="28"/>
        </w:rPr>
        <w:t>月</w:t>
      </w:r>
      <w:r w:rsidR="000E07D6">
        <w:rPr>
          <w:rFonts w:ascii="Times New Roman" w:eastAsia="仿宋_GB2312" w:hAnsi="Times New Roman" w:hint="eastAsia"/>
          <w:sz w:val="28"/>
          <w:szCs w:val="28"/>
        </w:rPr>
        <w:t>起对</w:t>
      </w:r>
      <w:r w:rsidR="00C70594">
        <w:rPr>
          <w:rFonts w:ascii="Times New Roman" w:eastAsia="仿宋_GB2312" w:hAnsi="Times New Roman"/>
          <w:sz w:val="28"/>
          <w:szCs w:val="28"/>
        </w:rPr>
        <w:t>国内</w:t>
      </w:r>
      <w:r w:rsidR="00D179A3">
        <w:rPr>
          <w:rFonts w:ascii="Times New Roman" w:eastAsia="仿宋_GB2312" w:hAnsi="Times New Roman" w:hint="eastAsia"/>
          <w:sz w:val="28"/>
          <w:szCs w:val="28"/>
        </w:rPr>
        <w:t>稻谷</w:t>
      </w:r>
      <w:r w:rsidR="00EC2EC5">
        <w:rPr>
          <w:rFonts w:ascii="Times New Roman" w:eastAsia="仿宋_GB2312" w:hAnsi="Times New Roman" w:hint="eastAsia"/>
          <w:sz w:val="28"/>
          <w:szCs w:val="28"/>
        </w:rPr>
        <w:t>运输</w:t>
      </w:r>
      <w:proofErr w:type="gramStart"/>
      <w:r w:rsidR="00D179A3">
        <w:rPr>
          <w:rFonts w:ascii="Times New Roman" w:eastAsia="仿宋_GB2312" w:hAnsi="Times New Roman" w:hint="eastAsia"/>
          <w:sz w:val="28"/>
          <w:szCs w:val="28"/>
        </w:rPr>
        <w:t>储存</w:t>
      </w:r>
      <w:r w:rsidR="00C70594">
        <w:rPr>
          <w:rFonts w:ascii="Times New Roman" w:eastAsia="仿宋_GB2312" w:hAnsi="Times New Roman"/>
          <w:sz w:val="28"/>
          <w:szCs w:val="28"/>
        </w:rPr>
        <w:t>主省吉林省</w:t>
      </w:r>
      <w:proofErr w:type="gramEnd"/>
      <w:r w:rsidR="00C70594">
        <w:rPr>
          <w:rFonts w:ascii="Times New Roman" w:eastAsia="仿宋_GB2312" w:hAnsi="Times New Roman"/>
          <w:sz w:val="28"/>
          <w:szCs w:val="28"/>
        </w:rPr>
        <w:t>、</w:t>
      </w:r>
      <w:r w:rsidR="00D179A3">
        <w:rPr>
          <w:rFonts w:ascii="Times New Roman" w:eastAsia="仿宋_GB2312" w:hAnsi="Times New Roman" w:hint="eastAsia"/>
          <w:sz w:val="28"/>
          <w:szCs w:val="28"/>
        </w:rPr>
        <w:t>湖北省、湖南省、</w:t>
      </w:r>
      <w:r w:rsidR="00EC2EC5">
        <w:rPr>
          <w:rFonts w:ascii="Times New Roman" w:eastAsia="仿宋_GB2312" w:hAnsi="Times New Roman" w:hint="eastAsia"/>
          <w:sz w:val="28"/>
          <w:szCs w:val="28"/>
        </w:rPr>
        <w:t>广西省、广东省</w:t>
      </w:r>
      <w:r w:rsidR="00664CF4">
        <w:rPr>
          <w:rFonts w:ascii="Times New Roman" w:eastAsia="仿宋_GB2312" w:hAnsi="Times New Roman" w:hint="eastAsia"/>
          <w:sz w:val="28"/>
          <w:szCs w:val="28"/>
        </w:rPr>
        <w:t>等的粮库、公司、</w:t>
      </w:r>
      <w:r w:rsidR="00C70594">
        <w:rPr>
          <w:rFonts w:ascii="Times New Roman" w:eastAsia="仿宋_GB2312" w:hAnsi="Times New Roman" w:hint="eastAsia"/>
          <w:sz w:val="28"/>
          <w:szCs w:val="28"/>
        </w:rPr>
        <w:t>重要港口如</w:t>
      </w:r>
      <w:r w:rsidR="00C70594">
        <w:rPr>
          <w:rFonts w:ascii="Times New Roman" w:eastAsia="仿宋_GB2312" w:hAnsi="Times New Roman"/>
          <w:sz w:val="28"/>
          <w:szCs w:val="28"/>
        </w:rPr>
        <w:t>营口港</w:t>
      </w:r>
      <w:r w:rsidR="00664CF4">
        <w:rPr>
          <w:rFonts w:ascii="Times New Roman" w:eastAsia="仿宋_GB2312" w:hAnsi="Times New Roman" w:hint="eastAsia"/>
          <w:sz w:val="28"/>
          <w:szCs w:val="28"/>
        </w:rPr>
        <w:t>等</w:t>
      </w:r>
      <w:r w:rsidR="00C70594">
        <w:rPr>
          <w:rFonts w:ascii="Times New Roman" w:eastAsia="仿宋_GB2312" w:hAnsi="Times New Roman"/>
          <w:sz w:val="28"/>
          <w:szCs w:val="28"/>
        </w:rPr>
        <w:t>的</w:t>
      </w:r>
      <w:r w:rsidR="00664CF4">
        <w:rPr>
          <w:rFonts w:ascii="Times New Roman" w:eastAsia="仿宋_GB2312" w:hAnsi="Times New Roman" w:hint="eastAsia"/>
          <w:sz w:val="28"/>
          <w:szCs w:val="28"/>
        </w:rPr>
        <w:t>稻谷储存和</w:t>
      </w:r>
      <w:r w:rsidR="00EC2EC5">
        <w:rPr>
          <w:rFonts w:ascii="Times New Roman" w:eastAsia="仿宋_GB2312" w:hAnsi="Times New Roman" w:hint="eastAsia"/>
          <w:sz w:val="28"/>
          <w:szCs w:val="28"/>
        </w:rPr>
        <w:t>运输</w:t>
      </w:r>
      <w:r w:rsidR="00C70594">
        <w:rPr>
          <w:rFonts w:ascii="Times New Roman" w:eastAsia="仿宋_GB2312" w:hAnsi="Times New Roman"/>
          <w:sz w:val="28"/>
          <w:szCs w:val="28"/>
        </w:rPr>
        <w:t>等情况进行了</w:t>
      </w:r>
      <w:r w:rsidRPr="007328DF">
        <w:rPr>
          <w:rFonts w:ascii="Times New Roman" w:eastAsia="仿宋_GB2312" w:hAnsi="Times New Roman"/>
          <w:sz w:val="28"/>
          <w:szCs w:val="28"/>
        </w:rPr>
        <w:t>产业调研，</w:t>
      </w:r>
      <w:r w:rsidR="00EC2EC5">
        <w:rPr>
          <w:rFonts w:ascii="Times New Roman" w:eastAsia="仿宋_GB2312" w:hAnsi="Times New Roman" w:hint="eastAsia"/>
          <w:sz w:val="28"/>
          <w:szCs w:val="28"/>
        </w:rPr>
        <w:t>明确了</w:t>
      </w:r>
      <w:r w:rsidRPr="007328DF">
        <w:rPr>
          <w:rFonts w:ascii="Times New Roman" w:eastAsia="仿宋_GB2312" w:hAnsi="Times New Roman"/>
          <w:sz w:val="28"/>
          <w:szCs w:val="28"/>
        </w:rPr>
        <w:t>标准的主体框架和主要内容。在此基础上，于</w:t>
      </w:r>
      <w:r w:rsidRPr="007328DF">
        <w:rPr>
          <w:rFonts w:ascii="Times New Roman" w:eastAsia="仿宋_GB2312" w:hAnsi="Times New Roman"/>
          <w:sz w:val="28"/>
          <w:szCs w:val="28"/>
        </w:rPr>
        <w:t>20</w:t>
      </w:r>
      <w:r w:rsidR="00C70594">
        <w:rPr>
          <w:rFonts w:ascii="Times New Roman" w:eastAsia="仿宋_GB2312" w:hAnsi="Times New Roman"/>
          <w:sz w:val="28"/>
          <w:szCs w:val="28"/>
        </w:rPr>
        <w:t>20</w:t>
      </w:r>
      <w:r w:rsidRPr="007328DF">
        <w:rPr>
          <w:rFonts w:ascii="Times New Roman" w:eastAsia="仿宋_GB2312" w:hAnsi="Times New Roman"/>
          <w:sz w:val="28"/>
          <w:szCs w:val="28"/>
        </w:rPr>
        <w:t>年</w:t>
      </w:r>
      <w:r w:rsidR="00C70594">
        <w:rPr>
          <w:rFonts w:ascii="Times New Roman" w:eastAsia="仿宋_GB2312" w:hAnsi="Times New Roman"/>
          <w:sz w:val="28"/>
          <w:szCs w:val="28"/>
        </w:rPr>
        <w:t>11</w:t>
      </w:r>
      <w:r w:rsidRPr="007328DF">
        <w:rPr>
          <w:rFonts w:ascii="Times New Roman" w:eastAsia="仿宋_GB2312" w:hAnsi="Times New Roman"/>
          <w:sz w:val="28"/>
          <w:szCs w:val="28"/>
        </w:rPr>
        <w:t>月起草了标准讨论稿。</w:t>
      </w:r>
    </w:p>
    <w:p w14:paraId="5454301D" w14:textId="77777777" w:rsidR="00365F0D" w:rsidRPr="00434088" w:rsidRDefault="00434088" w:rsidP="00434088">
      <w:pPr>
        <w:pStyle w:val="2"/>
      </w:pPr>
      <w:r w:rsidRPr="00434088">
        <w:rPr>
          <w:rFonts w:hint="eastAsia"/>
        </w:rPr>
        <w:t>（三）</w:t>
      </w:r>
      <w:r w:rsidR="00365F0D" w:rsidRPr="00434088">
        <w:t>标准初稿研讨修改并形成征求意见稿</w:t>
      </w:r>
    </w:p>
    <w:p w14:paraId="3CC6A11A" w14:textId="7AA854BE" w:rsidR="00365F0D" w:rsidRPr="007328DF" w:rsidRDefault="00365F0D" w:rsidP="00434088">
      <w:pPr>
        <w:adjustRightInd w:val="0"/>
        <w:snapToGrid w:val="0"/>
        <w:spacing w:line="360" w:lineRule="auto"/>
        <w:ind w:firstLine="560"/>
        <w:jc w:val="left"/>
        <w:rPr>
          <w:rFonts w:ascii="Times New Roman" w:eastAsia="仿宋_GB2312" w:hAnsi="Times New Roman"/>
          <w:sz w:val="28"/>
          <w:szCs w:val="28"/>
        </w:rPr>
      </w:pPr>
      <w:r w:rsidRPr="007328DF">
        <w:rPr>
          <w:rFonts w:ascii="Times New Roman" w:eastAsia="仿宋_GB2312" w:hAnsi="Times New Roman"/>
          <w:sz w:val="28"/>
          <w:szCs w:val="28"/>
        </w:rPr>
        <w:t>20</w:t>
      </w:r>
      <w:r w:rsidR="00C35866">
        <w:rPr>
          <w:rFonts w:ascii="Times New Roman" w:eastAsia="仿宋_GB2312" w:hAnsi="Times New Roman"/>
          <w:sz w:val="28"/>
          <w:szCs w:val="28"/>
        </w:rPr>
        <w:t>20</w:t>
      </w:r>
      <w:r w:rsidRPr="007328DF">
        <w:rPr>
          <w:rFonts w:ascii="Times New Roman" w:eastAsia="仿宋_GB2312" w:hAnsi="Times New Roman"/>
          <w:sz w:val="28"/>
          <w:szCs w:val="28"/>
        </w:rPr>
        <w:t>年</w:t>
      </w:r>
      <w:r w:rsidR="0015422C">
        <w:rPr>
          <w:rFonts w:ascii="Times New Roman" w:eastAsia="仿宋_GB2312" w:hAnsi="Times New Roman"/>
          <w:sz w:val="28"/>
          <w:szCs w:val="28"/>
        </w:rPr>
        <w:t>12</w:t>
      </w:r>
      <w:r w:rsidRPr="007328DF">
        <w:rPr>
          <w:rFonts w:ascii="Times New Roman" w:eastAsia="仿宋_GB2312" w:hAnsi="Times New Roman"/>
          <w:sz w:val="28"/>
          <w:szCs w:val="28"/>
        </w:rPr>
        <w:t>月，工作组邀请所内粮食产业专家对标准初稿进行了讨论修改，对标准编写原则、体例和内容进行了确定。在数次研讨的</w:t>
      </w:r>
      <w:r w:rsidRPr="007328DF">
        <w:rPr>
          <w:rFonts w:ascii="Times New Roman" w:eastAsia="仿宋_GB2312" w:hAnsi="Times New Roman"/>
          <w:sz w:val="28"/>
          <w:szCs w:val="28"/>
        </w:rPr>
        <w:lastRenderedPageBreak/>
        <w:t>基础上，对标准讨论稿全文进行了细致的修改，最终形成了标准征求意见稿。</w:t>
      </w:r>
    </w:p>
    <w:p w14:paraId="2B1F30BF" w14:textId="61390C4F" w:rsidR="00365F0D" w:rsidRDefault="00365F0D" w:rsidP="00434088">
      <w:pPr>
        <w:adjustRightInd w:val="0"/>
        <w:snapToGrid w:val="0"/>
        <w:spacing w:line="360" w:lineRule="auto"/>
        <w:ind w:firstLine="560"/>
        <w:jc w:val="left"/>
        <w:rPr>
          <w:rFonts w:ascii="Times New Roman" w:eastAsia="仿宋_GB2312" w:hAnsi="Times New Roman"/>
          <w:sz w:val="28"/>
          <w:szCs w:val="28"/>
        </w:rPr>
      </w:pPr>
      <w:r w:rsidRPr="007328DF">
        <w:rPr>
          <w:rFonts w:ascii="Times New Roman" w:eastAsia="仿宋_GB2312" w:hAnsi="Times New Roman"/>
          <w:sz w:val="28"/>
          <w:szCs w:val="28"/>
        </w:rPr>
        <w:t>20</w:t>
      </w:r>
      <w:r w:rsidR="00C35866">
        <w:rPr>
          <w:rFonts w:ascii="Times New Roman" w:eastAsia="仿宋_GB2312" w:hAnsi="Times New Roman"/>
          <w:sz w:val="28"/>
          <w:szCs w:val="28"/>
        </w:rPr>
        <w:t>21</w:t>
      </w:r>
      <w:r w:rsidRPr="007328DF">
        <w:rPr>
          <w:rFonts w:ascii="Times New Roman" w:eastAsia="仿宋_GB2312" w:hAnsi="Times New Roman"/>
          <w:sz w:val="28"/>
          <w:szCs w:val="28"/>
        </w:rPr>
        <w:t>年</w:t>
      </w:r>
      <w:r w:rsidR="00C35866">
        <w:rPr>
          <w:rFonts w:ascii="Times New Roman" w:eastAsia="仿宋_GB2312" w:hAnsi="Times New Roman"/>
          <w:sz w:val="28"/>
          <w:szCs w:val="28"/>
        </w:rPr>
        <w:t>1</w:t>
      </w:r>
      <w:r w:rsidRPr="007328DF">
        <w:rPr>
          <w:rFonts w:ascii="Times New Roman" w:eastAsia="仿宋_GB2312" w:hAnsi="Times New Roman"/>
          <w:sz w:val="28"/>
          <w:szCs w:val="28"/>
        </w:rPr>
        <w:t>月，工作组联系了全国大专院校、科研院所及企事业单位</w:t>
      </w:r>
      <w:r w:rsidRPr="007328DF">
        <w:rPr>
          <w:rFonts w:ascii="Times New Roman" w:eastAsia="仿宋_GB2312" w:hAnsi="Times New Roman"/>
          <w:sz w:val="28"/>
          <w:szCs w:val="28"/>
        </w:rPr>
        <w:t>30</w:t>
      </w:r>
      <w:r w:rsidRPr="007328DF">
        <w:rPr>
          <w:rFonts w:ascii="Times New Roman" w:eastAsia="仿宋_GB2312" w:hAnsi="Times New Roman"/>
          <w:sz w:val="28"/>
          <w:szCs w:val="28"/>
        </w:rPr>
        <w:t>位从事</w:t>
      </w:r>
      <w:r w:rsidR="0015422C">
        <w:rPr>
          <w:rFonts w:ascii="Times New Roman" w:eastAsia="仿宋_GB2312" w:hAnsi="Times New Roman" w:hint="eastAsia"/>
          <w:sz w:val="28"/>
          <w:szCs w:val="28"/>
        </w:rPr>
        <w:t>粮食</w:t>
      </w:r>
      <w:r w:rsidRPr="007328DF">
        <w:rPr>
          <w:rFonts w:ascii="Times New Roman" w:eastAsia="仿宋_GB2312" w:hAnsi="Times New Roman"/>
          <w:sz w:val="28"/>
          <w:szCs w:val="28"/>
        </w:rPr>
        <w:t>烘储、粮食加工及储藏、农产品</w:t>
      </w:r>
      <w:r w:rsidR="0015422C">
        <w:rPr>
          <w:rFonts w:ascii="Times New Roman" w:eastAsia="仿宋_GB2312" w:hAnsi="Times New Roman" w:hint="eastAsia"/>
          <w:sz w:val="28"/>
          <w:szCs w:val="28"/>
        </w:rPr>
        <w:t>运输</w:t>
      </w:r>
      <w:r w:rsidRPr="007328DF">
        <w:rPr>
          <w:rFonts w:ascii="Times New Roman" w:eastAsia="仿宋_GB2312" w:hAnsi="Times New Roman"/>
          <w:sz w:val="28"/>
          <w:szCs w:val="28"/>
        </w:rPr>
        <w:t>等</w:t>
      </w:r>
      <w:r w:rsidR="00B474D8">
        <w:rPr>
          <w:rFonts w:ascii="Times New Roman" w:eastAsia="仿宋_GB2312" w:hAnsi="Times New Roman" w:hint="eastAsia"/>
          <w:sz w:val="28"/>
          <w:szCs w:val="28"/>
        </w:rPr>
        <w:t>方面</w:t>
      </w:r>
      <w:r w:rsidR="0096702F">
        <w:rPr>
          <w:rFonts w:ascii="Times New Roman" w:eastAsia="仿宋_GB2312" w:hAnsi="Times New Roman" w:hint="eastAsia"/>
          <w:sz w:val="28"/>
          <w:szCs w:val="28"/>
        </w:rPr>
        <w:t>研究</w:t>
      </w:r>
      <w:r w:rsidRPr="007328DF">
        <w:rPr>
          <w:rFonts w:ascii="Times New Roman" w:eastAsia="仿宋_GB2312" w:hAnsi="Times New Roman"/>
          <w:sz w:val="28"/>
          <w:szCs w:val="28"/>
        </w:rPr>
        <w:t>的专家，征求专家意见。</w:t>
      </w:r>
    </w:p>
    <w:p w14:paraId="669DE21B" w14:textId="77777777" w:rsidR="00C70594" w:rsidRPr="005E32F2" w:rsidRDefault="00434088" w:rsidP="005E32F2">
      <w:pPr>
        <w:pStyle w:val="2"/>
      </w:pPr>
      <w:r w:rsidRPr="00434088">
        <w:rPr>
          <w:rFonts w:hint="eastAsia"/>
        </w:rPr>
        <w:t>（四）</w:t>
      </w:r>
      <w:r w:rsidR="00C70594" w:rsidRPr="00434088">
        <w:rPr>
          <w:rFonts w:hint="eastAsia"/>
        </w:rPr>
        <w:t>重要</w:t>
      </w:r>
      <w:r w:rsidR="00C70594" w:rsidRPr="00434088">
        <w:t>说明</w:t>
      </w:r>
    </w:p>
    <w:p w14:paraId="51F81407" w14:textId="53FF4B17" w:rsidR="00C70594" w:rsidRPr="001C04D3" w:rsidRDefault="00C70594" w:rsidP="00434088">
      <w:pPr>
        <w:adjustRightInd w:val="0"/>
        <w:snapToGrid w:val="0"/>
        <w:spacing w:line="360" w:lineRule="auto"/>
        <w:ind w:firstLine="560"/>
        <w:jc w:val="lef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在产业</w:t>
      </w:r>
      <w:r>
        <w:rPr>
          <w:rFonts w:ascii="Times New Roman" w:eastAsia="仿宋_GB2312" w:hAnsi="Times New Roman"/>
          <w:sz w:val="28"/>
          <w:szCs w:val="28"/>
        </w:rPr>
        <w:t>调研中发现，</w:t>
      </w:r>
      <w:r>
        <w:rPr>
          <w:rFonts w:ascii="Times New Roman" w:eastAsia="仿宋_GB2312" w:hAnsi="Times New Roman" w:hint="eastAsia"/>
          <w:sz w:val="28"/>
          <w:szCs w:val="28"/>
        </w:rPr>
        <w:t>我国</w:t>
      </w:r>
      <w:r w:rsidR="00557E67">
        <w:rPr>
          <w:rFonts w:ascii="Times New Roman" w:eastAsia="仿宋_GB2312" w:hAnsi="Times New Roman" w:hint="eastAsia"/>
          <w:sz w:val="28"/>
          <w:szCs w:val="28"/>
        </w:rPr>
        <w:t>稻谷原粮主要采用散粮储藏和运输，糙米和大米主要</w:t>
      </w:r>
      <w:proofErr w:type="gramStart"/>
      <w:r w:rsidR="00557E67">
        <w:rPr>
          <w:rFonts w:ascii="Times New Roman" w:eastAsia="仿宋_GB2312" w:hAnsi="Times New Roman" w:hint="eastAsia"/>
          <w:sz w:val="28"/>
          <w:szCs w:val="28"/>
        </w:rPr>
        <w:t>采用包粮储藏</w:t>
      </w:r>
      <w:proofErr w:type="gramEnd"/>
      <w:r w:rsidR="00557E67">
        <w:rPr>
          <w:rFonts w:ascii="Times New Roman" w:eastAsia="仿宋_GB2312" w:hAnsi="Times New Roman" w:hint="eastAsia"/>
          <w:sz w:val="28"/>
          <w:szCs w:val="28"/>
        </w:rPr>
        <w:t>和运输</w:t>
      </w:r>
      <w:r w:rsidR="001C04D3">
        <w:rPr>
          <w:rFonts w:ascii="Times New Roman" w:eastAsia="仿宋_GB2312" w:hAnsi="Times New Roman"/>
          <w:sz w:val="28"/>
          <w:szCs w:val="28"/>
        </w:rPr>
        <w:t>。</w:t>
      </w:r>
      <w:r w:rsidR="00E932A3">
        <w:rPr>
          <w:rFonts w:ascii="Times New Roman" w:eastAsia="仿宋_GB2312" w:hAnsi="Times New Roman" w:hint="eastAsia"/>
          <w:sz w:val="28"/>
          <w:szCs w:val="28"/>
        </w:rPr>
        <w:t>考虑</w:t>
      </w:r>
      <w:r w:rsidR="00E932A3">
        <w:rPr>
          <w:rFonts w:ascii="Times New Roman" w:eastAsia="仿宋_GB2312" w:hAnsi="Times New Roman"/>
          <w:sz w:val="28"/>
          <w:szCs w:val="28"/>
        </w:rPr>
        <w:t>到本</w:t>
      </w:r>
      <w:r w:rsidR="00E932A3">
        <w:rPr>
          <w:rFonts w:ascii="Times New Roman" w:eastAsia="仿宋_GB2312" w:hAnsi="Times New Roman" w:hint="eastAsia"/>
          <w:sz w:val="28"/>
          <w:szCs w:val="28"/>
        </w:rPr>
        <w:t>标准适当</w:t>
      </w:r>
      <w:r w:rsidR="00E932A3">
        <w:rPr>
          <w:rFonts w:ascii="Times New Roman" w:eastAsia="仿宋_GB2312" w:hAnsi="Times New Roman"/>
          <w:sz w:val="28"/>
          <w:szCs w:val="28"/>
        </w:rPr>
        <w:t>调整就可以满足</w:t>
      </w:r>
      <w:r w:rsidR="00557E67">
        <w:rPr>
          <w:rFonts w:ascii="Times New Roman" w:eastAsia="仿宋_GB2312" w:hAnsi="Times New Roman" w:hint="eastAsia"/>
          <w:sz w:val="28"/>
          <w:szCs w:val="28"/>
        </w:rPr>
        <w:t>稻米（稻谷原粮、糙米、大米）</w:t>
      </w:r>
      <w:r w:rsidR="00E932A3">
        <w:rPr>
          <w:rFonts w:ascii="Times New Roman" w:eastAsia="仿宋_GB2312" w:hAnsi="Times New Roman"/>
          <w:sz w:val="28"/>
          <w:szCs w:val="28"/>
        </w:rPr>
        <w:t>保质运输技术要求，</w:t>
      </w:r>
      <w:r w:rsidR="001C04D3">
        <w:rPr>
          <w:rFonts w:ascii="Times New Roman" w:eastAsia="仿宋_GB2312" w:hAnsi="Times New Roman"/>
          <w:sz w:val="28"/>
          <w:szCs w:val="28"/>
        </w:rPr>
        <w:t>因此</w:t>
      </w:r>
      <w:r w:rsidR="001C04D3">
        <w:rPr>
          <w:rFonts w:ascii="Times New Roman" w:eastAsia="仿宋_GB2312" w:hAnsi="Times New Roman" w:hint="eastAsia"/>
          <w:sz w:val="28"/>
          <w:szCs w:val="28"/>
        </w:rPr>
        <w:t>，综合</w:t>
      </w:r>
      <w:r w:rsidR="001C04D3">
        <w:rPr>
          <w:rFonts w:ascii="Times New Roman" w:eastAsia="仿宋_GB2312" w:hAnsi="Times New Roman"/>
          <w:sz w:val="28"/>
          <w:szCs w:val="28"/>
        </w:rPr>
        <w:t>考虑未来</w:t>
      </w:r>
      <w:r w:rsidR="00557E67">
        <w:rPr>
          <w:rFonts w:ascii="Times New Roman" w:eastAsia="仿宋_GB2312" w:hAnsi="Times New Roman" w:hint="eastAsia"/>
          <w:sz w:val="28"/>
          <w:szCs w:val="28"/>
        </w:rPr>
        <w:t>稻米</w:t>
      </w:r>
      <w:r w:rsidR="001C04D3">
        <w:rPr>
          <w:rFonts w:ascii="Times New Roman" w:eastAsia="仿宋_GB2312" w:hAnsi="Times New Roman"/>
          <w:sz w:val="28"/>
          <w:szCs w:val="28"/>
        </w:rPr>
        <w:t>保质运输的</w:t>
      </w:r>
      <w:r w:rsidR="006D64FE">
        <w:rPr>
          <w:rFonts w:ascii="Times New Roman" w:eastAsia="仿宋_GB2312" w:hAnsi="Times New Roman" w:hint="eastAsia"/>
          <w:sz w:val="28"/>
          <w:szCs w:val="28"/>
        </w:rPr>
        <w:t>产业</w:t>
      </w:r>
      <w:r w:rsidR="006D64FE">
        <w:rPr>
          <w:rFonts w:ascii="Times New Roman" w:eastAsia="仿宋_GB2312" w:hAnsi="Times New Roman"/>
          <w:sz w:val="28"/>
          <w:szCs w:val="28"/>
        </w:rPr>
        <w:t>发展</w:t>
      </w:r>
      <w:r w:rsidR="006D64FE">
        <w:rPr>
          <w:rFonts w:ascii="Times New Roman" w:eastAsia="仿宋_GB2312" w:hAnsi="Times New Roman" w:hint="eastAsia"/>
          <w:sz w:val="28"/>
          <w:szCs w:val="28"/>
        </w:rPr>
        <w:t>、</w:t>
      </w:r>
      <w:r w:rsidR="006D64FE">
        <w:rPr>
          <w:rFonts w:ascii="Times New Roman" w:eastAsia="仿宋_GB2312" w:hAnsi="Times New Roman"/>
          <w:sz w:val="28"/>
          <w:szCs w:val="28"/>
        </w:rPr>
        <w:t>标准的</w:t>
      </w:r>
      <w:r w:rsidR="006D64FE">
        <w:rPr>
          <w:rFonts w:ascii="Times New Roman" w:eastAsia="仿宋_GB2312" w:hAnsi="Times New Roman" w:hint="eastAsia"/>
          <w:sz w:val="28"/>
          <w:szCs w:val="28"/>
        </w:rPr>
        <w:t>普适性</w:t>
      </w:r>
      <w:r w:rsidR="001C04D3">
        <w:rPr>
          <w:rFonts w:ascii="Times New Roman" w:eastAsia="仿宋_GB2312" w:hAnsi="Times New Roman"/>
          <w:sz w:val="28"/>
          <w:szCs w:val="28"/>
        </w:rPr>
        <w:t>，将</w:t>
      </w:r>
      <w:r w:rsidR="001C04D3" w:rsidRPr="001C04D3">
        <w:rPr>
          <w:rFonts w:ascii="Times New Roman" w:eastAsia="仿宋_GB2312" w:hAnsi="Times New Roman" w:hint="eastAsia"/>
          <w:sz w:val="28"/>
          <w:szCs w:val="28"/>
        </w:rPr>
        <w:t>《稻谷</w:t>
      </w:r>
      <w:r w:rsidR="00557E67" w:rsidRPr="00557E67">
        <w:rPr>
          <w:rFonts w:ascii="Times New Roman" w:eastAsia="仿宋_GB2312" w:hAnsi="Times New Roman" w:hint="eastAsia"/>
          <w:sz w:val="28"/>
          <w:szCs w:val="28"/>
        </w:rPr>
        <w:t>低温储存与保鲜流通技术规范</w:t>
      </w:r>
      <w:r w:rsidR="001C04D3" w:rsidRPr="001C04D3">
        <w:rPr>
          <w:rFonts w:ascii="Times New Roman" w:eastAsia="仿宋_GB2312" w:hAnsi="Times New Roman" w:hint="eastAsia"/>
          <w:sz w:val="28"/>
          <w:szCs w:val="28"/>
        </w:rPr>
        <w:t>》</w:t>
      </w:r>
      <w:r w:rsidR="001C04D3">
        <w:rPr>
          <w:rFonts w:ascii="Times New Roman" w:eastAsia="仿宋_GB2312" w:hAnsi="Times New Roman" w:hint="eastAsia"/>
          <w:sz w:val="28"/>
          <w:szCs w:val="28"/>
        </w:rPr>
        <w:t>名称</w:t>
      </w:r>
      <w:r w:rsidR="00557E67">
        <w:rPr>
          <w:rFonts w:ascii="Times New Roman" w:eastAsia="仿宋_GB2312" w:hAnsi="Times New Roman" w:hint="eastAsia"/>
          <w:sz w:val="28"/>
          <w:szCs w:val="28"/>
        </w:rPr>
        <w:t>中“稻谷”改为“稻米”</w:t>
      </w:r>
      <w:r w:rsidR="001C04D3">
        <w:rPr>
          <w:rFonts w:ascii="Times New Roman" w:eastAsia="仿宋_GB2312" w:hAnsi="Times New Roman" w:hint="eastAsia"/>
          <w:sz w:val="28"/>
          <w:szCs w:val="28"/>
        </w:rPr>
        <w:t>二字</w:t>
      </w:r>
      <w:r w:rsidR="001C04D3">
        <w:rPr>
          <w:rFonts w:ascii="Times New Roman" w:eastAsia="仿宋_GB2312" w:hAnsi="Times New Roman"/>
          <w:sz w:val="28"/>
          <w:szCs w:val="28"/>
        </w:rPr>
        <w:t>，变更为</w:t>
      </w:r>
      <w:r w:rsidR="001C04D3">
        <w:rPr>
          <w:rFonts w:ascii="Times New Roman" w:eastAsia="仿宋_GB2312" w:hAnsi="Times New Roman" w:hint="eastAsia"/>
          <w:sz w:val="28"/>
          <w:szCs w:val="28"/>
        </w:rPr>
        <w:t>《</w:t>
      </w:r>
      <w:r w:rsidR="00557E67" w:rsidRPr="001C04D3">
        <w:rPr>
          <w:rFonts w:ascii="Times New Roman" w:eastAsia="仿宋_GB2312" w:hAnsi="Times New Roman" w:hint="eastAsia"/>
          <w:sz w:val="28"/>
          <w:szCs w:val="28"/>
        </w:rPr>
        <w:t>稻</w:t>
      </w:r>
      <w:r w:rsidR="00557E67">
        <w:rPr>
          <w:rFonts w:ascii="Times New Roman" w:eastAsia="仿宋_GB2312" w:hAnsi="Times New Roman" w:hint="eastAsia"/>
          <w:sz w:val="28"/>
          <w:szCs w:val="28"/>
        </w:rPr>
        <w:t>米</w:t>
      </w:r>
      <w:r w:rsidR="00557E67" w:rsidRPr="00557E67">
        <w:rPr>
          <w:rFonts w:ascii="Times New Roman" w:eastAsia="仿宋_GB2312" w:hAnsi="Times New Roman" w:hint="eastAsia"/>
          <w:sz w:val="28"/>
          <w:szCs w:val="28"/>
        </w:rPr>
        <w:t>低温储存与保鲜流通技术规范</w:t>
      </w:r>
      <w:r w:rsidR="001C04D3" w:rsidRPr="001C04D3">
        <w:rPr>
          <w:rFonts w:ascii="Times New Roman" w:eastAsia="仿宋_GB2312" w:hAnsi="Times New Roman" w:hint="eastAsia"/>
          <w:sz w:val="28"/>
          <w:szCs w:val="28"/>
        </w:rPr>
        <w:t>》</w:t>
      </w:r>
      <w:r w:rsidR="001C04D3">
        <w:rPr>
          <w:rFonts w:ascii="Times New Roman" w:eastAsia="仿宋_GB2312" w:hAnsi="Times New Roman" w:hint="eastAsia"/>
          <w:sz w:val="28"/>
          <w:szCs w:val="28"/>
        </w:rPr>
        <w:t>。</w:t>
      </w:r>
      <w:r w:rsidR="00E932A3">
        <w:rPr>
          <w:rFonts w:ascii="Times New Roman" w:eastAsia="仿宋_GB2312" w:hAnsi="Times New Roman" w:hint="eastAsia"/>
          <w:sz w:val="28"/>
          <w:szCs w:val="28"/>
        </w:rPr>
        <w:t>特此说明</w:t>
      </w:r>
      <w:r w:rsidR="00E932A3">
        <w:rPr>
          <w:rFonts w:ascii="Times New Roman" w:eastAsia="仿宋_GB2312" w:hAnsi="Times New Roman"/>
          <w:sz w:val="28"/>
          <w:szCs w:val="28"/>
        </w:rPr>
        <w:t>。</w:t>
      </w:r>
    </w:p>
    <w:p w14:paraId="352531CD" w14:textId="77777777" w:rsidR="006B38FF" w:rsidRPr="00434088" w:rsidRDefault="00434088" w:rsidP="00434088">
      <w:pPr>
        <w:pStyle w:val="1"/>
      </w:pPr>
      <w:r>
        <w:rPr>
          <w:rFonts w:hint="eastAsia"/>
        </w:rPr>
        <w:t>三</w:t>
      </w:r>
      <w:r w:rsidR="006B38FF" w:rsidRPr="00434088">
        <w:rPr>
          <w:rFonts w:hint="eastAsia"/>
        </w:rPr>
        <w:t>、标准编制原则和确定标准的主要内容</w:t>
      </w:r>
    </w:p>
    <w:p w14:paraId="6EF45678" w14:textId="77777777" w:rsidR="006B38FF" w:rsidRPr="00A60830" w:rsidRDefault="006B38FF" w:rsidP="00434088">
      <w:pPr>
        <w:pStyle w:val="2"/>
      </w:pPr>
      <w:r w:rsidRPr="00A60830">
        <w:rPr>
          <w:rFonts w:hint="eastAsia"/>
        </w:rPr>
        <w:t>（一）编制原则</w:t>
      </w:r>
    </w:p>
    <w:p w14:paraId="2EA620FF" w14:textId="77777777" w:rsidR="00434088" w:rsidRPr="008C7890" w:rsidRDefault="00434088" w:rsidP="00434088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bookmarkStart w:id="0" w:name="OLE_LINK2"/>
      <w:bookmarkStart w:id="1" w:name="OLE_LINK3"/>
      <w:r>
        <w:rPr>
          <w:rFonts w:ascii="仿宋_GB2312" w:eastAsia="仿宋_GB2312"/>
          <w:sz w:val="28"/>
        </w:rPr>
        <w:t xml:space="preserve">1. </w:t>
      </w:r>
      <w:r w:rsidRPr="008C7890">
        <w:rPr>
          <w:rFonts w:ascii="仿宋_GB2312" w:eastAsia="仿宋_GB2312" w:hint="eastAsia"/>
          <w:sz w:val="28"/>
        </w:rPr>
        <w:t>与有关法律法规一致</w:t>
      </w:r>
      <w:r w:rsidRPr="008C7890">
        <w:rPr>
          <w:rFonts w:ascii="仿宋_GB2312" w:eastAsia="仿宋_GB2312"/>
          <w:sz w:val="28"/>
        </w:rPr>
        <w:t>,</w:t>
      </w:r>
      <w:r>
        <w:rPr>
          <w:rFonts w:ascii="仿宋_GB2312" w:eastAsia="仿宋_GB2312" w:hint="eastAsia"/>
          <w:sz w:val="28"/>
        </w:rPr>
        <w:t>并与现行有效标准相协调，同时符合我国</w:t>
      </w:r>
      <w:r w:rsidRPr="008C7890">
        <w:rPr>
          <w:rFonts w:ascii="仿宋_GB2312" w:eastAsia="仿宋_GB2312" w:hint="eastAsia"/>
          <w:sz w:val="28"/>
        </w:rPr>
        <w:t>国情。</w:t>
      </w:r>
    </w:p>
    <w:p w14:paraId="364CA397" w14:textId="77777777" w:rsidR="00434088" w:rsidRDefault="00434088" w:rsidP="00434088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2.</w:t>
      </w:r>
      <w:r>
        <w:rPr>
          <w:rFonts w:ascii="仿宋_GB2312" w:eastAsia="仿宋_GB2312"/>
          <w:sz w:val="28"/>
        </w:rPr>
        <w:t xml:space="preserve"> </w:t>
      </w:r>
      <w:r w:rsidRPr="008C7890">
        <w:rPr>
          <w:rFonts w:ascii="仿宋_GB2312" w:eastAsia="仿宋_GB2312" w:hint="eastAsia"/>
          <w:sz w:val="28"/>
        </w:rPr>
        <w:t>编写格式符合《</w:t>
      </w:r>
      <w:r w:rsidRPr="008C7890">
        <w:rPr>
          <w:rFonts w:ascii="仿宋_GB2312" w:eastAsia="仿宋_GB2312"/>
          <w:sz w:val="28"/>
        </w:rPr>
        <w:t>GB/T 1.1</w:t>
      </w:r>
      <w:r>
        <w:rPr>
          <w:rFonts w:ascii="仿宋_GB2312" w:eastAsia="仿宋_GB2312" w:hint="eastAsia"/>
          <w:sz w:val="28"/>
        </w:rPr>
        <w:t>-</w:t>
      </w:r>
      <w:r w:rsidRPr="008C7890">
        <w:rPr>
          <w:rFonts w:ascii="仿宋_GB2312" w:eastAsia="仿宋_GB2312"/>
          <w:sz w:val="28"/>
        </w:rPr>
        <w:t>20</w:t>
      </w:r>
      <w:r>
        <w:rPr>
          <w:rFonts w:ascii="仿宋_GB2312" w:eastAsia="仿宋_GB2312"/>
          <w:sz w:val="28"/>
        </w:rPr>
        <w:t xml:space="preserve">20 </w:t>
      </w:r>
      <w:r w:rsidRPr="008C7890">
        <w:rPr>
          <w:rFonts w:ascii="仿宋_GB2312" w:eastAsia="仿宋_GB2312" w:hint="eastAsia"/>
          <w:sz w:val="28"/>
        </w:rPr>
        <w:t>标准化工作导则</w:t>
      </w:r>
      <w:r>
        <w:rPr>
          <w:rFonts w:ascii="仿宋_GB2312" w:eastAsia="仿宋_GB2312"/>
          <w:sz w:val="28"/>
        </w:rPr>
        <w:t xml:space="preserve"> </w:t>
      </w:r>
      <w:r w:rsidRPr="008C7890">
        <w:rPr>
          <w:rFonts w:ascii="仿宋_GB2312" w:eastAsia="仿宋_GB2312" w:hint="eastAsia"/>
          <w:sz w:val="28"/>
        </w:rPr>
        <w:t>第</w:t>
      </w:r>
      <w:r w:rsidRPr="008C7890">
        <w:rPr>
          <w:rFonts w:ascii="仿宋_GB2312" w:eastAsia="仿宋_GB2312"/>
          <w:sz w:val="28"/>
        </w:rPr>
        <w:t>1</w:t>
      </w:r>
      <w:r w:rsidRPr="008C7890">
        <w:rPr>
          <w:rFonts w:ascii="仿宋_GB2312" w:eastAsia="仿宋_GB2312" w:hint="eastAsia"/>
          <w:sz w:val="28"/>
        </w:rPr>
        <w:t>部分：标准的结构和编写》</w:t>
      </w:r>
      <w:r>
        <w:rPr>
          <w:rFonts w:ascii="仿宋_GB2312" w:eastAsia="仿宋_GB2312" w:hint="eastAsia"/>
          <w:sz w:val="28"/>
        </w:rPr>
        <w:t>的要求</w:t>
      </w:r>
      <w:r w:rsidRPr="008C7890">
        <w:rPr>
          <w:rFonts w:ascii="仿宋_GB2312" w:eastAsia="仿宋_GB2312" w:hint="eastAsia"/>
          <w:sz w:val="28"/>
        </w:rPr>
        <w:t>。</w:t>
      </w:r>
    </w:p>
    <w:p w14:paraId="352CA03D" w14:textId="7E75B705" w:rsidR="00434088" w:rsidRPr="008C7890" w:rsidRDefault="00434088" w:rsidP="00434088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3.</w:t>
      </w:r>
      <w:r>
        <w:rPr>
          <w:rFonts w:ascii="仿宋_GB2312" w:eastAsia="仿宋_GB2312"/>
          <w:sz w:val="28"/>
        </w:rPr>
        <w:t xml:space="preserve"> </w:t>
      </w:r>
      <w:r w:rsidR="00D9319A">
        <w:rPr>
          <w:rFonts w:ascii="仿宋_GB2312" w:eastAsia="仿宋_GB2312" w:hint="eastAsia"/>
          <w:sz w:val="28"/>
        </w:rPr>
        <w:t>本标准</w:t>
      </w:r>
      <w:r w:rsidR="00D9319A">
        <w:rPr>
          <w:rFonts w:ascii="仿宋_GB2312" w:eastAsia="仿宋_GB2312"/>
          <w:sz w:val="28"/>
        </w:rPr>
        <w:t>属于</w:t>
      </w:r>
      <w:r w:rsidR="00D9319A">
        <w:rPr>
          <w:rFonts w:ascii="仿宋_GB2312" w:eastAsia="仿宋_GB2312" w:hint="eastAsia"/>
          <w:sz w:val="28"/>
        </w:rPr>
        <w:t>粮食</w:t>
      </w:r>
      <w:r w:rsidR="00772C5B">
        <w:rPr>
          <w:rFonts w:ascii="仿宋_GB2312" w:eastAsia="仿宋_GB2312" w:hint="eastAsia"/>
          <w:sz w:val="28"/>
        </w:rPr>
        <w:t>储藏和</w:t>
      </w:r>
      <w:r w:rsidR="00D9319A">
        <w:rPr>
          <w:rFonts w:ascii="仿宋_GB2312" w:eastAsia="仿宋_GB2312"/>
          <w:sz w:val="28"/>
        </w:rPr>
        <w:t>流通领域，</w:t>
      </w:r>
      <w:r>
        <w:rPr>
          <w:rFonts w:ascii="仿宋_GB2312" w:eastAsia="仿宋_GB2312" w:hint="eastAsia"/>
          <w:sz w:val="28"/>
        </w:rPr>
        <w:t>结合目前我国</w:t>
      </w:r>
      <w:r w:rsidR="00772C5B">
        <w:rPr>
          <w:rFonts w:ascii="仿宋_GB2312" w:eastAsia="仿宋_GB2312" w:hint="eastAsia"/>
          <w:sz w:val="28"/>
        </w:rPr>
        <w:t>稻谷储藏和</w:t>
      </w:r>
      <w:r>
        <w:rPr>
          <w:rFonts w:ascii="仿宋_GB2312" w:eastAsia="仿宋_GB2312"/>
          <w:sz w:val="28"/>
        </w:rPr>
        <w:t>运输</w:t>
      </w:r>
      <w:r>
        <w:rPr>
          <w:rFonts w:ascii="仿宋_GB2312" w:eastAsia="仿宋_GB2312" w:hint="eastAsia"/>
          <w:sz w:val="28"/>
        </w:rPr>
        <w:t>的实际情况，主要</w:t>
      </w:r>
      <w:r>
        <w:rPr>
          <w:rFonts w:ascii="仿宋_GB2312" w:eastAsia="仿宋_GB2312"/>
          <w:sz w:val="28"/>
        </w:rPr>
        <w:t>考虑</w:t>
      </w:r>
      <w:r w:rsidR="00772C5B">
        <w:rPr>
          <w:rFonts w:ascii="仿宋_GB2312" w:eastAsia="仿宋_GB2312" w:hint="eastAsia"/>
          <w:sz w:val="28"/>
        </w:rPr>
        <w:t>稻米包括</w:t>
      </w:r>
      <w:r w:rsidR="00772C5B" w:rsidRPr="00772C5B">
        <w:rPr>
          <w:rFonts w:ascii="仿宋_GB2312" w:eastAsia="仿宋_GB2312" w:hint="eastAsia"/>
          <w:sz w:val="28"/>
        </w:rPr>
        <w:t>稻谷原粮和加工后的糙米、大米</w:t>
      </w:r>
      <w:r>
        <w:rPr>
          <w:rFonts w:ascii="仿宋_GB2312" w:eastAsia="仿宋_GB2312"/>
          <w:sz w:val="28"/>
        </w:rPr>
        <w:t>等</w:t>
      </w:r>
      <w:r>
        <w:rPr>
          <w:rFonts w:ascii="仿宋_GB2312" w:eastAsia="仿宋_GB2312" w:hint="eastAsia"/>
          <w:sz w:val="28"/>
        </w:rPr>
        <w:t>粮食，重点考虑</w:t>
      </w:r>
      <w:r w:rsidR="00772C5B">
        <w:rPr>
          <w:rFonts w:ascii="仿宋_GB2312" w:eastAsia="仿宋_GB2312" w:hint="eastAsia"/>
          <w:sz w:val="28"/>
        </w:rPr>
        <w:t>稻米低温储存和保鲜流通</w:t>
      </w:r>
      <w:r>
        <w:rPr>
          <w:rFonts w:ascii="仿宋_GB2312" w:eastAsia="仿宋_GB2312"/>
          <w:sz w:val="28"/>
        </w:rPr>
        <w:t>应满足的技术要求。</w:t>
      </w:r>
    </w:p>
    <w:p w14:paraId="0C0C0979" w14:textId="77777777" w:rsidR="006B38FF" w:rsidRPr="00A60830" w:rsidRDefault="006B38FF" w:rsidP="00434088">
      <w:pPr>
        <w:pStyle w:val="2"/>
      </w:pPr>
      <w:r w:rsidRPr="00A60830">
        <w:rPr>
          <w:rFonts w:hint="eastAsia"/>
        </w:rPr>
        <w:t>（二）</w:t>
      </w:r>
      <w:bookmarkEnd w:id="0"/>
      <w:bookmarkEnd w:id="1"/>
      <w:r w:rsidRPr="00A60830">
        <w:rPr>
          <w:rFonts w:hint="eastAsia"/>
        </w:rPr>
        <w:t>标准适用范围</w:t>
      </w:r>
    </w:p>
    <w:p w14:paraId="0E0A597E" w14:textId="77777777" w:rsidR="00605F98" w:rsidRPr="00605F98" w:rsidRDefault="00605F98" w:rsidP="00605F98">
      <w:pPr>
        <w:pStyle w:val="2"/>
        <w:ind w:firstLine="560"/>
        <w:rPr>
          <w:rFonts w:ascii="仿宋_GB2312" w:hAnsiTheme="minorHAnsi" w:cstheme="minorBidi"/>
          <w:b w:val="0"/>
          <w:bCs w:val="0"/>
          <w:kern w:val="2"/>
          <w:szCs w:val="22"/>
        </w:rPr>
      </w:pPr>
      <w:r w:rsidRPr="00605F98">
        <w:rPr>
          <w:rFonts w:ascii="仿宋_GB2312" w:hAnsiTheme="minorHAnsi" w:cstheme="minorBidi" w:hint="eastAsia"/>
          <w:b w:val="0"/>
          <w:bCs w:val="0"/>
          <w:kern w:val="2"/>
          <w:szCs w:val="22"/>
        </w:rPr>
        <w:t>本文件规定了稻米低温储藏与保鲜流通的术语和定义、一般要求、低温储藏及管理要求、保鲜流通要求、质量安全与从业人员要求。</w:t>
      </w:r>
    </w:p>
    <w:p w14:paraId="79B7B5AA" w14:textId="77777777" w:rsidR="00605F98" w:rsidRDefault="00605F98" w:rsidP="00605F98">
      <w:pPr>
        <w:pStyle w:val="2"/>
        <w:ind w:firstLine="560"/>
        <w:rPr>
          <w:rFonts w:ascii="仿宋_GB2312" w:hAnsiTheme="minorHAnsi" w:cstheme="minorBidi"/>
          <w:b w:val="0"/>
          <w:bCs w:val="0"/>
          <w:kern w:val="2"/>
          <w:szCs w:val="22"/>
        </w:rPr>
      </w:pPr>
      <w:r w:rsidRPr="00605F98">
        <w:rPr>
          <w:rFonts w:ascii="仿宋_GB2312" w:hAnsiTheme="minorHAnsi" w:cstheme="minorBidi" w:hint="eastAsia"/>
          <w:b w:val="0"/>
          <w:bCs w:val="0"/>
          <w:kern w:val="2"/>
          <w:szCs w:val="22"/>
        </w:rPr>
        <w:lastRenderedPageBreak/>
        <w:t>本文件适用于稻谷原粮和加工后的糙米、大米的低温储藏和保鲜流通，蒸谷米和胚芽米也可适当参照本标准执行。</w:t>
      </w:r>
    </w:p>
    <w:p w14:paraId="3C2BFA0B" w14:textId="35041C20" w:rsidR="006B38FF" w:rsidRPr="00434088" w:rsidRDefault="006B38FF" w:rsidP="00605F98">
      <w:pPr>
        <w:pStyle w:val="2"/>
      </w:pPr>
      <w:r w:rsidRPr="00434088">
        <w:rPr>
          <w:rFonts w:hint="eastAsia"/>
        </w:rPr>
        <w:t>（三）</w:t>
      </w:r>
      <w:r w:rsidRPr="00434088">
        <w:rPr>
          <w:rFonts w:hint="eastAsia"/>
        </w:rPr>
        <w:t xml:space="preserve"> </w:t>
      </w:r>
      <w:r w:rsidRPr="00434088">
        <w:rPr>
          <w:rFonts w:hint="eastAsia"/>
        </w:rPr>
        <w:t>标准结构和主要内容</w:t>
      </w:r>
    </w:p>
    <w:p w14:paraId="7E244997" w14:textId="77777777" w:rsidR="00BF24BB" w:rsidRPr="00BF24BB" w:rsidRDefault="006B38FF" w:rsidP="00BF24BB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 w:rsidRPr="00BF24BB">
        <w:rPr>
          <w:rFonts w:ascii="仿宋_GB2312" w:eastAsia="仿宋_GB2312" w:hint="eastAsia"/>
          <w:sz w:val="28"/>
        </w:rPr>
        <w:t>标准的结构内容</w:t>
      </w:r>
      <w:r w:rsidR="00BF24BB" w:rsidRPr="00BF24BB">
        <w:rPr>
          <w:rFonts w:ascii="仿宋_GB2312" w:eastAsia="仿宋_GB2312" w:hint="eastAsia"/>
          <w:sz w:val="28"/>
        </w:rPr>
        <w:t>为</w:t>
      </w:r>
      <w:r w:rsidRPr="00BF24BB">
        <w:rPr>
          <w:rFonts w:ascii="仿宋_GB2312" w:eastAsia="仿宋_GB2312" w:hint="eastAsia"/>
          <w:sz w:val="28"/>
        </w:rPr>
        <w:t>：</w:t>
      </w:r>
    </w:p>
    <w:p w14:paraId="51281EA4" w14:textId="2D2D9792" w:rsidR="00BF24BB" w:rsidRPr="0081404B" w:rsidRDefault="006B38FF" w:rsidP="00BF24BB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 w:rsidRPr="0081404B">
        <w:rPr>
          <w:rFonts w:ascii="仿宋_GB2312" w:eastAsia="仿宋_GB2312" w:hint="eastAsia"/>
          <w:sz w:val="28"/>
        </w:rPr>
        <w:t>1</w:t>
      </w:r>
      <w:r w:rsidR="00BF24BB" w:rsidRPr="0081404B">
        <w:rPr>
          <w:rFonts w:ascii="仿宋_GB2312" w:eastAsia="仿宋_GB2312" w:hint="eastAsia"/>
          <w:sz w:val="28"/>
        </w:rPr>
        <w:t>.</w:t>
      </w:r>
      <w:r w:rsidR="00BF24BB" w:rsidRPr="0081404B">
        <w:rPr>
          <w:rFonts w:ascii="仿宋_GB2312" w:eastAsia="仿宋_GB2312"/>
          <w:sz w:val="28"/>
        </w:rPr>
        <w:t xml:space="preserve"> </w:t>
      </w:r>
      <w:r w:rsidRPr="0081404B">
        <w:rPr>
          <w:rFonts w:ascii="仿宋_GB2312" w:eastAsia="仿宋_GB2312" w:hint="eastAsia"/>
          <w:sz w:val="28"/>
        </w:rPr>
        <w:t>范围；</w:t>
      </w:r>
      <w:r w:rsidR="00BF24BB" w:rsidRPr="0081404B">
        <w:rPr>
          <w:rFonts w:ascii="仿宋_GB2312" w:eastAsia="仿宋_GB2312" w:hint="eastAsia"/>
          <w:sz w:val="28"/>
        </w:rPr>
        <w:t xml:space="preserve">   </w:t>
      </w:r>
      <w:r w:rsidR="00BF24BB" w:rsidRPr="0081404B">
        <w:rPr>
          <w:rFonts w:ascii="仿宋_GB2312" w:eastAsia="仿宋_GB2312"/>
          <w:sz w:val="28"/>
        </w:rPr>
        <w:t xml:space="preserve"> </w:t>
      </w:r>
      <w:r w:rsidR="00EB7EC7">
        <w:rPr>
          <w:rFonts w:ascii="仿宋_GB2312" w:eastAsia="仿宋_GB2312"/>
          <w:sz w:val="28"/>
        </w:rPr>
        <w:t xml:space="preserve">  </w:t>
      </w:r>
      <w:r w:rsidR="00BF24BB" w:rsidRPr="0081404B">
        <w:rPr>
          <w:rFonts w:ascii="仿宋_GB2312" w:eastAsia="仿宋_GB2312"/>
          <w:sz w:val="28"/>
        </w:rPr>
        <w:t xml:space="preserve"> </w:t>
      </w:r>
      <w:r w:rsidRPr="0081404B">
        <w:rPr>
          <w:rFonts w:ascii="仿宋_GB2312" w:eastAsia="仿宋_GB2312" w:hint="eastAsia"/>
          <w:sz w:val="28"/>
        </w:rPr>
        <w:t>2</w:t>
      </w:r>
      <w:r w:rsidR="00BF24BB" w:rsidRPr="0081404B">
        <w:rPr>
          <w:rFonts w:ascii="仿宋_GB2312" w:eastAsia="仿宋_GB2312" w:hint="eastAsia"/>
          <w:sz w:val="28"/>
        </w:rPr>
        <w:t>.</w:t>
      </w:r>
      <w:r w:rsidR="00BF24BB" w:rsidRPr="0081404B">
        <w:rPr>
          <w:rFonts w:ascii="仿宋_GB2312" w:eastAsia="仿宋_GB2312"/>
          <w:sz w:val="28"/>
        </w:rPr>
        <w:t xml:space="preserve"> </w:t>
      </w:r>
      <w:r w:rsidRPr="0081404B">
        <w:rPr>
          <w:rFonts w:ascii="仿宋_GB2312" w:eastAsia="仿宋_GB2312" w:hint="eastAsia"/>
          <w:sz w:val="28"/>
        </w:rPr>
        <w:t>规范性引用文件；</w:t>
      </w:r>
      <w:r w:rsidR="00EB7EC7">
        <w:rPr>
          <w:rFonts w:ascii="仿宋_GB2312" w:eastAsia="仿宋_GB2312" w:hint="eastAsia"/>
          <w:sz w:val="28"/>
        </w:rPr>
        <w:t xml:space="preserve"> </w:t>
      </w:r>
      <w:r w:rsidR="00EB7EC7">
        <w:rPr>
          <w:rFonts w:ascii="仿宋_GB2312" w:eastAsia="仿宋_GB2312"/>
          <w:sz w:val="28"/>
        </w:rPr>
        <w:t xml:space="preserve">   </w:t>
      </w:r>
      <w:r w:rsidRPr="0081404B">
        <w:rPr>
          <w:rFonts w:ascii="仿宋_GB2312" w:eastAsia="仿宋_GB2312" w:hint="eastAsia"/>
          <w:sz w:val="28"/>
        </w:rPr>
        <w:t>3</w:t>
      </w:r>
      <w:r w:rsidR="00BF24BB" w:rsidRPr="0081404B">
        <w:rPr>
          <w:rFonts w:ascii="仿宋_GB2312" w:eastAsia="仿宋_GB2312" w:hint="eastAsia"/>
          <w:sz w:val="28"/>
        </w:rPr>
        <w:t>.</w:t>
      </w:r>
      <w:r w:rsidR="00BF24BB" w:rsidRPr="0081404B">
        <w:rPr>
          <w:rFonts w:ascii="仿宋_GB2312" w:eastAsia="仿宋_GB2312"/>
          <w:sz w:val="28"/>
        </w:rPr>
        <w:t xml:space="preserve"> </w:t>
      </w:r>
      <w:r w:rsidRPr="0081404B">
        <w:rPr>
          <w:rFonts w:ascii="仿宋_GB2312" w:eastAsia="仿宋_GB2312" w:hint="eastAsia"/>
          <w:sz w:val="28"/>
        </w:rPr>
        <w:t>术语与定义；</w:t>
      </w:r>
    </w:p>
    <w:p w14:paraId="3D698E7A" w14:textId="55529C20" w:rsidR="00BF24BB" w:rsidRDefault="006B38FF" w:rsidP="00605F98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 w:rsidRPr="0081404B">
        <w:rPr>
          <w:rFonts w:ascii="仿宋_GB2312" w:eastAsia="仿宋_GB2312" w:hint="eastAsia"/>
          <w:sz w:val="28"/>
        </w:rPr>
        <w:t>4</w:t>
      </w:r>
      <w:r w:rsidR="00BF24BB" w:rsidRPr="0081404B">
        <w:rPr>
          <w:rFonts w:ascii="仿宋_GB2312" w:eastAsia="仿宋_GB2312" w:hint="eastAsia"/>
          <w:sz w:val="28"/>
        </w:rPr>
        <w:t>.</w:t>
      </w:r>
      <w:r w:rsidR="00BF24BB" w:rsidRPr="0081404B">
        <w:rPr>
          <w:rFonts w:ascii="仿宋_GB2312" w:eastAsia="仿宋_GB2312"/>
          <w:sz w:val="28"/>
        </w:rPr>
        <w:t xml:space="preserve"> </w:t>
      </w:r>
      <w:r w:rsidR="00605F98">
        <w:rPr>
          <w:rFonts w:ascii="仿宋_GB2312" w:eastAsia="仿宋_GB2312" w:hint="eastAsia"/>
          <w:sz w:val="28"/>
        </w:rPr>
        <w:t>总体</w:t>
      </w:r>
      <w:r w:rsidR="00F43561" w:rsidRPr="00F43561">
        <w:rPr>
          <w:rFonts w:ascii="仿宋_GB2312" w:eastAsia="仿宋_GB2312" w:hint="eastAsia"/>
          <w:sz w:val="28"/>
        </w:rPr>
        <w:t>要求</w:t>
      </w:r>
      <w:r w:rsidRPr="0081404B">
        <w:rPr>
          <w:rFonts w:ascii="仿宋_GB2312" w:eastAsia="仿宋_GB2312" w:hint="eastAsia"/>
          <w:sz w:val="28"/>
        </w:rPr>
        <w:t>；</w:t>
      </w:r>
      <w:r w:rsidR="00BF24BB" w:rsidRPr="0081404B">
        <w:rPr>
          <w:rFonts w:ascii="仿宋_GB2312" w:eastAsia="仿宋_GB2312" w:hint="eastAsia"/>
          <w:sz w:val="28"/>
        </w:rPr>
        <w:t xml:space="preserve"> </w:t>
      </w:r>
      <w:r w:rsidRPr="0081404B">
        <w:rPr>
          <w:rFonts w:ascii="仿宋_GB2312" w:eastAsia="仿宋_GB2312" w:hint="eastAsia"/>
          <w:sz w:val="28"/>
        </w:rPr>
        <w:t>5</w:t>
      </w:r>
      <w:r w:rsidR="00BF24BB" w:rsidRPr="0081404B">
        <w:rPr>
          <w:rFonts w:ascii="仿宋_GB2312" w:eastAsia="仿宋_GB2312" w:hint="eastAsia"/>
          <w:sz w:val="28"/>
        </w:rPr>
        <w:t>.</w:t>
      </w:r>
      <w:r w:rsidR="00BF24BB" w:rsidRPr="0081404B">
        <w:rPr>
          <w:rFonts w:ascii="仿宋_GB2312" w:eastAsia="仿宋_GB2312"/>
          <w:sz w:val="28"/>
        </w:rPr>
        <w:t xml:space="preserve"> </w:t>
      </w:r>
      <w:r w:rsidR="00605F98">
        <w:rPr>
          <w:rFonts w:ascii="仿宋_GB2312" w:eastAsia="仿宋_GB2312" w:hint="eastAsia"/>
          <w:sz w:val="28"/>
        </w:rPr>
        <w:t>稻谷低温储</w:t>
      </w:r>
      <w:r w:rsidR="004C51FD">
        <w:rPr>
          <w:rFonts w:ascii="仿宋_GB2312" w:eastAsia="仿宋_GB2312" w:hint="eastAsia"/>
          <w:sz w:val="28"/>
        </w:rPr>
        <w:t>藏</w:t>
      </w:r>
      <w:r w:rsidR="00F43561" w:rsidRPr="00F43561">
        <w:rPr>
          <w:rFonts w:ascii="仿宋_GB2312" w:eastAsia="仿宋_GB2312" w:hint="eastAsia"/>
          <w:sz w:val="28"/>
        </w:rPr>
        <w:t>要求</w:t>
      </w:r>
      <w:r w:rsidRPr="0081404B">
        <w:rPr>
          <w:rFonts w:ascii="仿宋_GB2312" w:eastAsia="仿宋_GB2312" w:hint="eastAsia"/>
          <w:sz w:val="28"/>
        </w:rPr>
        <w:t>；</w:t>
      </w:r>
      <w:r w:rsidR="00BF24BB" w:rsidRPr="0081404B">
        <w:rPr>
          <w:rFonts w:ascii="仿宋_GB2312" w:eastAsia="仿宋_GB2312" w:hint="eastAsia"/>
          <w:sz w:val="28"/>
        </w:rPr>
        <w:t xml:space="preserve"> </w:t>
      </w:r>
      <w:r w:rsidR="00BF24BB" w:rsidRPr="0081404B">
        <w:rPr>
          <w:rFonts w:ascii="仿宋_GB2312" w:eastAsia="仿宋_GB2312"/>
          <w:sz w:val="28"/>
        </w:rPr>
        <w:t xml:space="preserve"> 6. </w:t>
      </w:r>
      <w:r w:rsidR="00605F98">
        <w:rPr>
          <w:rFonts w:ascii="仿宋_GB2312" w:eastAsia="仿宋_GB2312" w:hint="eastAsia"/>
          <w:sz w:val="28"/>
        </w:rPr>
        <w:t>稻谷加工品低温储</w:t>
      </w:r>
      <w:r w:rsidR="004C51FD">
        <w:rPr>
          <w:rFonts w:ascii="仿宋_GB2312" w:eastAsia="仿宋_GB2312" w:hint="eastAsia"/>
          <w:sz w:val="28"/>
        </w:rPr>
        <w:t>藏</w:t>
      </w:r>
      <w:r w:rsidR="00605F98">
        <w:rPr>
          <w:rFonts w:ascii="仿宋_GB2312" w:eastAsia="仿宋_GB2312" w:hint="eastAsia"/>
          <w:sz w:val="28"/>
        </w:rPr>
        <w:t>要求</w:t>
      </w:r>
      <w:r w:rsidR="00BF24BB" w:rsidRPr="0081404B">
        <w:rPr>
          <w:rFonts w:ascii="仿宋_GB2312" w:eastAsia="仿宋_GB2312"/>
          <w:sz w:val="28"/>
        </w:rPr>
        <w:t>；</w:t>
      </w:r>
      <w:r w:rsidR="00605F98">
        <w:rPr>
          <w:rFonts w:ascii="仿宋_GB2312" w:eastAsia="仿宋_GB2312" w:hint="eastAsia"/>
          <w:sz w:val="28"/>
        </w:rPr>
        <w:t xml:space="preserve"> </w:t>
      </w:r>
      <w:r w:rsidR="00605F98">
        <w:rPr>
          <w:rFonts w:ascii="仿宋_GB2312" w:eastAsia="仿宋_GB2312"/>
          <w:sz w:val="28"/>
        </w:rPr>
        <w:t xml:space="preserve">  </w:t>
      </w:r>
      <w:r w:rsidR="00BF24BB" w:rsidRPr="0081404B">
        <w:rPr>
          <w:rFonts w:ascii="仿宋_GB2312" w:eastAsia="仿宋_GB2312"/>
          <w:sz w:val="28"/>
        </w:rPr>
        <w:t>7.</w:t>
      </w:r>
      <w:r w:rsidR="00120B3C">
        <w:rPr>
          <w:rFonts w:ascii="仿宋_GB2312" w:eastAsia="仿宋_GB2312"/>
          <w:sz w:val="28"/>
        </w:rPr>
        <w:t xml:space="preserve"> </w:t>
      </w:r>
      <w:r w:rsidR="00605F98">
        <w:rPr>
          <w:rFonts w:ascii="仿宋_GB2312" w:eastAsia="仿宋_GB2312" w:hint="eastAsia"/>
          <w:sz w:val="28"/>
        </w:rPr>
        <w:t>糙米及大米保鲜流通</w:t>
      </w:r>
      <w:r w:rsidR="00F43561">
        <w:rPr>
          <w:rFonts w:ascii="仿宋_GB2312" w:eastAsia="仿宋_GB2312" w:hint="eastAsia"/>
          <w:sz w:val="28"/>
        </w:rPr>
        <w:t>要求</w:t>
      </w:r>
      <w:r w:rsidR="00BF24BB" w:rsidRPr="0081404B">
        <w:rPr>
          <w:rFonts w:ascii="仿宋_GB2312" w:eastAsia="仿宋_GB2312" w:hint="eastAsia"/>
          <w:sz w:val="28"/>
        </w:rPr>
        <w:t>；</w:t>
      </w:r>
      <w:r w:rsidR="000F2CCD" w:rsidRPr="0081404B">
        <w:rPr>
          <w:rFonts w:ascii="仿宋_GB2312" w:eastAsia="仿宋_GB2312" w:hint="eastAsia"/>
          <w:sz w:val="28"/>
        </w:rPr>
        <w:t xml:space="preserve">   8</w:t>
      </w:r>
      <w:r w:rsidR="003641B2" w:rsidRPr="0081404B">
        <w:rPr>
          <w:rFonts w:ascii="仿宋_GB2312" w:eastAsia="仿宋_GB2312" w:hint="eastAsia"/>
          <w:sz w:val="28"/>
        </w:rPr>
        <w:t>.</w:t>
      </w:r>
      <w:r w:rsidR="00BF24BB" w:rsidRPr="0081404B">
        <w:rPr>
          <w:rFonts w:ascii="仿宋_GB2312" w:eastAsia="仿宋_GB2312"/>
          <w:sz w:val="28"/>
        </w:rPr>
        <w:t xml:space="preserve"> </w:t>
      </w:r>
      <w:r w:rsidR="00605F98">
        <w:rPr>
          <w:rFonts w:ascii="仿宋_GB2312" w:eastAsia="仿宋_GB2312" w:hint="eastAsia"/>
          <w:sz w:val="28"/>
        </w:rPr>
        <w:t>质量安全与从业人员</w:t>
      </w:r>
      <w:r w:rsidR="00F43561">
        <w:rPr>
          <w:rFonts w:ascii="仿宋_GB2312" w:eastAsia="仿宋_GB2312" w:hint="eastAsia"/>
          <w:sz w:val="28"/>
        </w:rPr>
        <w:t>要求</w:t>
      </w:r>
      <w:r w:rsidR="003641B2" w:rsidRPr="0081404B">
        <w:rPr>
          <w:rFonts w:ascii="仿宋_GB2312" w:eastAsia="仿宋_GB2312" w:hint="eastAsia"/>
          <w:sz w:val="28"/>
        </w:rPr>
        <w:t>。</w:t>
      </w:r>
    </w:p>
    <w:p w14:paraId="158BADD2" w14:textId="77777777" w:rsidR="00D9319A" w:rsidRDefault="00D9319A" w:rsidP="00D9319A">
      <w:pPr>
        <w:pStyle w:val="2"/>
      </w:pPr>
      <w:r w:rsidRPr="00D9319A">
        <w:rPr>
          <w:rFonts w:hint="eastAsia"/>
        </w:rPr>
        <w:t>（四）</w:t>
      </w:r>
      <w:r>
        <w:rPr>
          <w:rFonts w:hint="eastAsia"/>
        </w:rPr>
        <w:t>标准条文</w:t>
      </w:r>
      <w:r>
        <w:t>编制说明</w:t>
      </w:r>
    </w:p>
    <w:p w14:paraId="2A98206A" w14:textId="77777777" w:rsidR="00D9319A" w:rsidRDefault="007B4317" w:rsidP="00D9319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3.</w:t>
      </w:r>
      <w:r w:rsidR="00D9319A">
        <w:rPr>
          <w:rFonts w:ascii="仿宋_GB2312" w:eastAsia="仿宋_GB2312" w:hint="eastAsia"/>
          <w:sz w:val="28"/>
        </w:rPr>
        <w:t>术语和定义</w:t>
      </w:r>
    </w:p>
    <w:p w14:paraId="29205528" w14:textId="4C964796" w:rsidR="00D9319A" w:rsidRDefault="00BF171B" w:rsidP="00D9319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3</w:t>
      </w:r>
      <w:r>
        <w:rPr>
          <w:rFonts w:ascii="仿宋_GB2312" w:eastAsia="仿宋_GB2312"/>
          <w:sz w:val="28"/>
        </w:rPr>
        <w:t>.</w:t>
      </w:r>
      <w:r w:rsidR="00605F98">
        <w:rPr>
          <w:rFonts w:ascii="仿宋_GB2312" w:eastAsia="仿宋_GB2312"/>
          <w:sz w:val="28"/>
        </w:rPr>
        <w:t>1</w:t>
      </w:r>
      <w:r>
        <w:rPr>
          <w:rFonts w:ascii="仿宋_GB2312" w:eastAsia="仿宋_GB2312"/>
          <w:sz w:val="28"/>
        </w:rPr>
        <w:t xml:space="preserve"> </w:t>
      </w:r>
      <w:r w:rsidR="00605F98">
        <w:rPr>
          <w:rFonts w:ascii="仿宋_GB2312" w:eastAsia="仿宋_GB2312" w:hint="eastAsia"/>
          <w:sz w:val="28"/>
        </w:rPr>
        <w:t>稻米</w:t>
      </w:r>
    </w:p>
    <w:p w14:paraId="586FA06B" w14:textId="5D3C556F" w:rsidR="00D9319A" w:rsidRDefault="00D9319A" w:rsidP="00D9319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由于目前</w:t>
      </w:r>
      <w:r w:rsidR="00117C7D">
        <w:rPr>
          <w:rFonts w:ascii="仿宋_GB2312" w:eastAsia="仿宋_GB2312" w:hint="eastAsia"/>
          <w:sz w:val="28"/>
        </w:rPr>
        <w:t>还没有稻米的明确定义</w:t>
      </w:r>
      <w:r w:rsidR="00444491">
        <w:rPr>
          <w:rFonts w:ascii="仿宋_GB2312" w:eastAsia="仿宋_GB2312" w:hint="eastAsia"/>
          <w:sz w:val="28"/>
        </w:rPr>
        <w:t>，</w:t>
      </w:r>
      <w:r>
        <w:rPr>
          <w:rFonts w:ascii="仿宋_GB2312" w:eastAsia="仿宋_GB2312" w:hint="eastAsia"/>
          <w:sz w:val="28"/>
        </w:rPr>
        <w:t>故</w:t>
      </w:r>
      <w:r>
        <w:rPr>
          <w:rFonts w:ascii="仿宋_GB2312" w:eastAsia="仿宋_GB2312"/>
          <w:sz w:val="28"/>
        </w:rPr>
        <w:t>定义</w:t>
      </w:r>
      <w:r w:rsidR="00444491">
        <w:rPr>
          <w:rFonts w:ascii="仿宋_GB2312" w:eastAsia="仿宋_GB2312" w:hint="eastAsia"/>
          <w:sz w:val="28"/>
        </w:rPr>
        <w:t>之</w:t>
      </w:r>
      <w:r>
        <w:rPr>
          <w:rFonts w:ascii="仿宋_GB2312" w:eastAsia="仿宋_GB2312"/>
          <w:sz w:val="28"/>
        </w:rPr>
        <w:t>。</w:t>
      </w:r>
    </w:p>
    <w:p w14:paraId="6EA66D0C" w14:textId="41A1AFC3" w:rsidR="004C51FD" w:rsidRDefault="004C51FD" w:rsidP="00D9319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3</w:t>
      </w:r>
      <w:r>
        <w:rPr>
          <w:rFonts w:ascii="仿宋_GB2312" w:eastAsia="仿宋_GB2312"/>
          <w:sz w:val="28"/>
        </w:rPr>
        <w:t xml:space="preserve">.5 </w:t>
      </w:r>
      <w:r>
        <w:rPr>
          <w:rFonts w:ascii="仿宋_GB2312" w:eastAsia="仿宋_GB2312" w:hint="eastAsia"/>
          <w:sz w:val="28"/>
        </w:rPr>
        <w:t>保鲜流通</w:t>
      </w:r>
    </w:p>
    <w:p w14:paraId="72E09F4F" w14:textId="36229E28" w:rsidR="004C51FD" w:rsidRDefault="004C51FD" w:rsidP="00D9319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由于目前</w:t>
      </w:r>
      <w:r>
        <w:rPr>
          <w:rFonts w:ascii="仿宋_GB2312" w:eastAsia="仿宋_GB2312" w:hint="eastAsia"/>
          <w:sz w:val="28"/>
        </w:rPr>
        <w:t>还没有保鲜流通的明确定义，结合</w:t>
      </w:r>
      <w:r w:rsidRPr="004C51FD">
        <w:rPr>
          <w:rFonts w:ascii="仿宋_GB2312" w:eastAsia="仿宋_GB2312" w:hint="eastAsia"/>
          <w:sz w:val="28"/>
        </w:rPr>
        <w:t>稻谷原粮和加工后的糙米、大米</w:t>
      </w:r>
      <w:r>
        <w:rPr>
          <w:rFonts w:ascii="仿宋_GB2312" w:eastAsia="仿宋_GB2312" w:hint="eastAsia"/>
          <w:sz w:val="28"/>
        </w:rPr>
        <w:t>的流通方式和品质要求对保鲜流通进行定义。</w:t>
      </w:r>
    </w:p>
    <w:p w14:paraId="6BFCC920" w14:textId="16B46311" w:rsidR="00391B47" w:rsidRDefault="007B4317" w:rsidP="00391B47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4.</w:t>
      </w:r>
      <w:r w:rsidR="004C51FD">
        <w:rPr>
          <w:rFonts w:ascii="仿宋_GB2312" w:eastAsia="仿宋_GB2312" w:hint="eastAsia"/>
          <w:sz w:val="28"/>
        </w:rPr>
        <w:t>总体</w:t>
      </w:r>
      <w:r w:rsidR="00BF171B">
        <w:rPr>
          <w:rFonts w:ascii="仿宋_GB2312" w:eastAsia="仿宋_GB2312" w:hint="eastAsia"/>
          <w:sz w:val="28"/>
        </w:rPr>
        <w:t>要求</w:t>
      </w:r>
      <w:r>
        <w:rPr>
          <w:rFonts w:ascii="仿宋_GB2312" w:eastAsia="仿宋_GB2312" w:hint="eastAsia"/>
          <w:sz w:val="28"/>
        </w:rPr>
        <w:t>：</w:t>
      </w:r>
      <w:r w:rsidR="00391B47">
        <w:rPr>
          <w:rFonts w:ascii="仿宋_GB2312" w:eastAsia="仿宋_GB2312" w:hint="eastAsia"/>
          <w:sz w:val="28"/>
        </w:rPr>
        <w:t>规定</w:t>
      </w:r>
      <w:r w:rsidR="00391B47">
        <w:rPr>
          <w:rFonts w:ascii="仿宋_GB2312" w:eastAsia="仿宋_GB2312"/>
          <w:sz w:val="28"/>
        </w:rPr>
        <w:t>了</w:t>
      </w:r>
      <w:r w:rsidR="004C51FD">
        <w:rPr>
          <w:rFonts w:ascii="仿宋_GB2312" w:eastAsia="仿宋_GB2312" w:hint="eastAsia"/>
          <w:sz w:val="28"/>
        </w:rPr>
        <w:t>低温储藏和保鲜流通的物料、主要环节、实现目标、应考虑因素</w:t>
      </w:r>
      <w:r>
        <w:rPr>
          <w:rFonts w:ascii="仿宋_GB2312" w:eastAsia="仿宋_GB2312"/>
          <w:sz w:val="28"/>
        </w:rPr>
        <w:t>等</w:t>
      </w:r>
      <w:r>
        <w:rPr>
          <w:rFonts w:ascii="仿宋_GB2312" w:eastAsia="仿宋_GB2312" w:hint="eastAsia"/>
          <w:sz w:val="28"/>
        </w:rPr>
        <w:t>基本要求</w:t>
      </w:r>
      <w:r>
        <w:rPr>
          <w:rFonts w:ascii="仿宋_GB2312" w:eastAsia="仿宋_GB2312"/>
          <w:sz w:val="28"/>
        </w:rPr>
        <w:t>。</w:t>
      </w:r>
    </w:p>
    <w:p w14:paraId="29FFC425" w14:textId="02D894EF" w:rsidR="007B4317" w:rsidRDefault="007B4317" w:rsidP="00D9319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5</w:t>
      </w:r>
      <w:r w:rsidR="004C51FD">
        <w:rPr>
          <w:rFonts w:ascii="仿宋_GB2312" w:eastAsia="仿宋_GB2312" w:hint="eastAsia"/>
          <w:sz w:val="28"/>
        </w:rPr>
        <w:t>稻谷低温储藏</w:t>
      </w:r>
      <w:r w:rsidR="00E26FF1">
        <w:rPr>
          <w:rFonts w:ascii="仿宋_GB2312" w:eastAsia="仿宋_GB2312" w:hint="eastAsia"/>
          <w:sz w:val="28"/>
        </w:rPr>
        <w:t>要求</w:t>
      </w:r>
    </w:p>
    <w:p w14:paraId="0DEC4F1E" w14:textId="27561B30" w:rsidR="009A601C" w:rsidRDefault="009A601C" w:rsidP="00D9319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参考国家标准《</w:t>
      </w:r>
      <w:r w:rsidRPr="00284DC7">
        <w:rPr>
          <w:rFonts w:ascii="仿宋_GB2312" w:eastAsia="仿宋_GB2312" w:hint="eastAsia"/>
          <w:sz w:val="28"/>
        </w:rPr>
        <w:t>粮油储藏技术规范GB/T 29890-2013</w:t>
      </w:r>
      <w:r>
        <w:rPr>
          <w:rFonts w:ascii="仿宋_GB2312" w:eastAsia="仿宋_GB2312" w:hint="eastAsia"/>
          <w:sz w:val="28"/>
        </w:rPr>
        <w:t>》对相关内容提出要求。</w:t>
      </w:r>
    </w:p>
    <w:p w14:paraId="49D64809" w14:textId="15B5928D" w:rsidR="004C51FD" w:rsidRDefault="004C51FD" w:rsidP="00D9319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6</w:t>
      </w:r>
      <w:r>
        <w:rPr>
          <w:rFonts w:ascii="仿宋_GB2312" w:eastAsia="仿宋_GB2312"/>
          <w:sz w:val="28"/>
        </w:rPr>
        <w:t xml:space="preserve"> </w:t>
      </w:r>
      <w:r>
        <w:rPr>
          <w:rFonts w:ascii="仿宋_GB2312" w:eastAsia="仿宋_GB2312" w:hint="eastAsia"/>
          <w:sz w:val="28"/>
        </w:rPr>
        <w:t>稻谷加工品低温储藏要求</w:t>
      </w:r>
    </w:p>
    <w:p w14:paraId="5A8E7CC9" w14:textId="6421E6DE" w:rsidR="009A601C" w:rsidRDefault="009A601C" w:rsidP="009A601C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综合</w:t>
      </w:r>
      <w:r>
        <w:rPr>
          <w:rFonts w:ascii="仿宋_GB2312" w:eastAsia="仿宋_GB2312" w:hint="eastAsia"/>
          <w:sz w:val="28"/>
        </w:rPr>
        <w:t>参考</w:t>
      </w:r>
      <w:r w:rsidRPr="004C51FD">
        <w:rPr>
          <w:rFonts w:ascii="仿宋_GB2312" w:eastAsia="仿宋_GB2312" w:hint="eastAsia"/>
          <w:sz w:val="28"/>
        </w:rPr>
        <w:t>粮食行业标准《应急储备大米储藏技术规程（LST1223-2020）》</w:t>
      </w:r>
      <w:r>
        <w:rPr>
          <w:rFonts w:ascii="仿宋_GB2312" w:eastAsia="仿宋_GB2312" w:hint="eastAsia"/>
          <w:sz w:val="28"/>
        </w:rPr>
        <w:t>、</w:t>
      </w:r>
      <w:r w:rsidRPr="004C51FD">
        <w:rPr>
          <w:rFonts w:ascii="仿宋_GB2312" w:eastAsia="仿宋_GB2312" w:hint="eastAsia"/>
          <w:sz w:val="28"/>
        </w:rPr>
        <w:t>四川省地方标准《低温储粮技术操作规程（DB51/T 2714—2020</w:t>
      </w:r>
      <w:r>
        <w:rPr>
          <w:rFonts w:ascii="仿宋_GB2312" w:eastAsia="仿宋_GB2312" w:hint="eastAsia"/>
          <w:sz w:val="28"/>
        </w:rPr>
        <w:t>）》、国家标准《</w:t>
      </w:r>
      <w:r w:rsidRPr="00284DC7">
        <w:rPr>
          <w:rFonts w:ascii="仿宋_GB2312" w:eastAsia="仿宋_GB2312" w:hint="eastAsia"/>
          <w:sz w:val="28"/>
        </w:rPr>
        <w:t>粮油储藏技术规范GB/T 29890-2013</w:t>
      </w:r>
      <w:r>
        <w:rPr>
          <w:rFonts w:ascii="仿宋_GB2312" w:eastAsia="仿宋_GB2312" w:hint="eastAsia"/>
          <w:sz w:val="28"/>
        </w:rPr>
        <w:t>》对相关内容提出要求。</w:t>
      </w:r>
    </w:p>
    <w:p w14:paraId="0EA28936" w14:textId="77777777" w:rsidR="009A601C" w:rsidRPr="009A601C" w:rsidRDefault="009A601C" w:rsidP="00D9319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</w:p>
    <w:p w14:paraId="71C3EA03" w14:textId="72437A28" w:rsidR="004C51FD" w:rsidRDefault="004C51FD" w:rsidP="00D9319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7</w:t>
      </w:r>
      <w:r>
        <w:rPr>
          <w:rFonts w:ascii="仿宋_GB2312" w:eastAsia="仿宋_GB2312"/>
          <w:sz w:val="28"/>
        </w:rPr>
        <w:t xml:space="preserve"> </w:t>
      </w:r>
      <w:r>
        <w:rPr>
          <w:rFonts w:ascii="仿宋_GB2312" w:eastAsia="仿宋_GB2312" w:hint="eastAsia"/>
          <w:sz w:val="28"/>
        </w:rPr>
        <w:t>糙米及大米保鲜流通要求</w:t>
      </w:r>
    </w:p>
    <w:p w14:paraId="21B233E3" w14:textId="18042C6E" w:rsidR="004C51FD" w:rsidRDefault="004C51FD" w:rsidP="00D9319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参考</w:t>
      </w:r>
      <w:r w:rsidRPr="004C51FD">
        <w:rPr>
          <w:rFonts w:ascii="仿宋_GB2312" w:eastAsia="仿宋_GB2312" w:hint="eastAsia"/>
          <w:sz w:val="28"/>
        </w:rPr>
        <w:t>中国农垦经贸流通协会发布团体标准《农垦稻谷储运技术规范（T/SFLA 004-2020）》</w:t>
      </w:r>
      <w:bookmarkStart w:id="2" w:name="_GoBack"/>
      <w:bookmarkEnd w:id="2"/>
      <w:r w:rsidR="00284DC7">
        <w:rPr>
          <w:rFonts w:ascii="仿宋_GB2312" w:eastAsia="仿宋_GB2312" w:hint="eastAsia"/>
          <w:sz w:val="28"/>
        </w:rPr>
        <w:t>对相关内容提出要求。</w:t>
      </w:r>
    </w:p>
    <w:p w14:paraId="71ABE4EA" w14:textId="54520591" w:rsidR="005D090A" w:rsidRDefault="004C51FD" w:rsidP="005D090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8</w:t>
      </w:r>
      <w:r w:rsidR="005D090A">
        <w:rPr>
          <w:rFonts w:ascii="仿宋_GB2312" w:eastAsia="仿宋_GB2312" w:hint="eastAsia"/>
          <w:sz w:val="28"/>
        </w:rPr>
        <w:t xml:space="preserve"> </w:t>
      </w:r>
      <w:r>
        <w:rPr>
          <w:rFonts w:ascii="仿宋_GB2312" w:eastAsia="仿宋_GB2312" w:hint="eastAsia"/>
          <w:sz w:val="28"/>
        </w:rPr>
        <w:t>质量安全与从业人员要求</w:t>
      </w:r>
    </w:p>
    <w:p w14:paraId="69AC6570" w14:textId="05A34DED" w:rsidR="004C51FD" w:rsidRDefault="004C51FD" w:rsidP="005D090A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对稻米的质量安全和从业人员进行要求</w:t>
      </w:r>
    </w:p>
    <w:p w14:paraId="04C18895" w14:textId="77777777" w:rsidR="006B38FF" w:rsidRPr="00BF24BB" w:rsidRDefault="00326AAF" w:rsidP="00BF24BB">
      <w:pPr>
        <w:pStyle w:val="1"/>
      </w:pPr>
      <w:r>
        <w:rPr>
          <w:rFonts w:hint="eastAsia"/>
        </w:rPr>
        <w:t>四</w:t>
      </w:r>
      <w:r w:rsidR="006B38FF" w:rsidRPr="00BF24BB">
        <w:rPr>
          <w:rFonts w:hint="eastAsia"/>
        </w:rPr>
        <w:t>、主要验证情况和预期的经济效果</w:t>
      </w:r>
    </w:p>
    <w:p w14:paraId="0FA17348" w14:textId="71650E14" w:rsidR="00326AAF" w:rsidRDefault="006B38FF" w:rsidP="00326AAF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  <w:szCs w:val="28"/>
        </w:rPr>
      </w:pPr>
      <w:r w:rsidRPr="00BF24BB">
        <w:rPr>
          <w:rFonts w:ascii="仿宋_GB2312" w:eastAsia="仿宋_GB2312" w:hint="eastAsia"/>
          <w:sz w:val="28"/>
        </w:rPr>
        <w:t>为提高</w:t>
      </w:r>
      <w:r w:rsidR="003641B2">
        <w:rPr>
          <w:rFonts w:ascii="仿宋_GB2312" w:eastAsia="仿宋_GB2312" w:hint="eastAsia"/>
          <w:sz w:val="28"/>
        </w:rPr>
        <w:t>本</w:t>
      </w:r>
      <w:r w:rsidR="00BF24BB">
        <w:rPr>
          <w:rFonts w:ascii="仿宋_GB2312" w:eastAsia="仿宋_GB2312" w:hint="eastAsia"/>
          <w:sz w:val="28"/>
        </w:rPr>
        <w:t>标准</w:t>
      </w:r>
      <w:r w:rsidR="003641B2">
        <w:rPr>
          <w:rFonts w:ascii="仿宋_GB2312" w:eastAsia="仿宋_GB2312" w:hint="eastAsia"/>
          <w:sz w:val="28"/>
        </w:rPr>
        <w:t>文件</w:t>
      </w:r>
      <w:r w:rsidRPr="00BF24BB">
        <w:rPr>
          <w:rFonts w:ascii="仿宋_GB2312" w:eastAsia="仿宋_GB2312" w:hint="eastAsia"/>
          <w:sz w:val="28"/>
        </w:rPr>
        <w:t>的科学性、针对性和可操作性，项目组在部分省（区）选取试点县进行实地验证。选取试点地区综合考虑了以下</w:t>
      </w:r>
      <w:r w:rsidR="00C4083F">
        <w:rPr>
          <w:rFonts w:ascii="仿宋_GB2312" w:eastAsia="仿宋_GB2312" w:hint="eastAsia"/>
          <w:sz w:val="28"/>
        </w:rPr>
        <w:t>两</w:t>
      </w:r>
      <w:r w:rsidRPr="00BF24BB">
        <w:rPr>
          <w:rFonts w:ascii="仿宋_GB2312" w:eastAsia="仿宋_GB2312" w:hint="eastAsia"/>
          <w:sz w:val="28"/>
        </w:rPr>
        <w:t>点：</w:t>
      </w:r>
      <w:r w:rsidR="00C4083F">
        <w:rPr>
          <w:rFonts w:ascii="仿宋_GB2312" w:eastAsia="仿宋_GB2312" w:hint="eastAsia"/>
          <w:sz w:val="28"/>
        </w:rPr>
        <w:t>（1）</w:t>
      </w:r>
      <w:r w:rsidR="000F2CCD" w:rsidRPr="00F30830">
        <w:rPr>
          <w:rFonts w:ascii="仿宋_GB2312" w:eastAsia="仿宋_GB2312"/>
          <w:sz w:val="28"/>
          <w:szCs w:val="28"/>
        </w:rPr>
        <w:t>东北三省</w:t>
      </w:r>
      <w:r w:rsidR="000F2CCD">
        <w:rPr>
          <w:rFonts w:ascii="仿宋_GB2312" w:eastAsia="仿宋_GB2312" w:hint="eastAsia"/>
          <w:sz w:val="28"/>
          <w:szCs w:val="28"/>
        </w:rPr>
        <w:t>、黄淮海</w:t>
      </w:r>
      <w:r w:rsidR="000F2CCD">
        <w:rPr>
          <w:rFonts w:ascii="仿宋_GB2312" w:eastAsia="仿宋_GB2312"/>
          <w:sz w:val="28"/>
          <w:szCs w:val="28"/>
        </w:rPr>
        <w:t>、</w:t>
      </w:r>
      <w:r w:rsidR="000F2CCD" w:rsidRPr="00F30830">
        <w:rPr>
          <w:rFonts w:ascii="仿宋_GB2312" w:eastAsia="仿宋_GB2312"/>
          <w:sz w:val="28"/>
          <w:szCs w:val="28"/>
        </w:rPr>
        <w:t>长江中下游地区</w:t>
      </w:r>
      <w:r w:rsidR="000F2CCD">
        <w:rPr>
          <w:rFonts w:ascii="仿宋_GB2312" w:eastAsia="仿宋_GB2312" w:hint="eastAsia"/>
          <w:sz w:val="28"/>
          <w:szCs w:val="28"/>
        </w:rPr>
        <w:t>等</w:t>
      </w:r>
      <w:r w:rsidR="000F2CCD">
        <w:rPr>
          <w:rFonts w:ascii="仿宋_GB2312" w:eastAsia="仿宋_GB2312"/>
          <w:sz w:val="28"/>
          <w:szCs w:val="28"/>
        </w:rPr>
        <w:t>粮食</w:t>
      </w:r>
      <w:r w:rsidR="00326AAF">
        <w:rPr>
          <w:rFonts w:ascii="仿宋_GB2312" w:eastAsia="仿宋_GB2312" w:hint="eastAsia"/>
          <w:sz w:val="28"/>
          <w:szCs w:val="28"/>
        </w:rPr>
        <w:t>外运</w:t>
      </w:r>
      <w:r w:rsidR="000F2CCD">
        <w:rPr>
          <w:rFonts w:ascii="仿宋_GB2312" w:eastAsia="仿宋_GB2312"/>
          <w:sz w:val="28"/>
          <w:szCs w:val="28"/>
        </w:rPr>
        <w:t>主产区</w:t>
      </w:r>
      <w:r w:rsidR="00326AAF">
        <w:rPr>
          <w:rFonts w:ascii="仿宋_GB2312" w:eastAsia="仿宋_GB2312" w:hint="eastAsia"/>
          <w:sz w:val="28"/>
          <w:szCs w:val="28"/>
        </w:rPr>
        <w:t>，江浙沪</w:t>
      </w:r>
      <w:r w:rsidR="00326AAF">
        <w:rPr>
          <w:rFonts w:ascii="仿宋_GB2312" w:eastAsia="仿宋_GB2312"/>
          <w:sz w:val="28"/>
          <w:szCs w:val="28"/>
        </w:rPr>
        <w:t>粤桂</w:t>
      </w:r>
      <w:r w:rsidR="00326AAF">
        <w:rPr>
          <w:rFonts w:ascii="仿宋_GB2312" w:eastAsia="仿宋_GB2312" w:hint="eastAsia"/>
          <w:sz w:val="28"/>
          <w:szCs w:val="28"/>
        </w:rPr>
        <w:t>等</w:t>
      </w:r>
      <w:r w:rsidR="00326AAF">
        <w:rPr>
          <w:rFonts w:ascii="仿宋_GB2312" w:eastAsia="仿宋_GB2312"/>
          <w:sz w:val="28"/>
          <w:szCs w:val="28"/>
        </w:rPr>
        <w:t>粮食主销区</w:t>
      </w:r>
      <w:r w:rsidR="00326AAF">
        <w:rPr>
          <w:rFonts w:ascii="仿宋_GB2312" w:eastAsia="仿宋_GB2312" w:hint="eastAsia"/>
          <w:sz w:val="28"/>
          <w:szCs w:val="28"/>
        </w:rPr>
        <w:t>；</w:t>
      </w:r>
      <w:r w:rsidR="00C4083F">
        <w:rPr>
          <w:rFonts w:ascii="仿宋_GB2312" w:eastAsia="仿宋_GB2312" w:hint="eastAsia"/>
          <w:sz w:val="28"/>
          <w:szCs w:val="28"/>
        </w:rPr>
        <w:t>（2）</w:t>
      </w:r>
      <w:r w:rsidR="000F2CCD">
        <w:rPr>
          <w:rFonts w:ascii="仿宋_GB2312" w:eastAsia="仿宋_GB2312" w:hint="eastAsia"/>
          <w:sz w:val="28"/>
          <w:szCs w:val="28"/>
        </w:rPr>
        <w:t>稻谷国内</w:t>
      </w:r>
      <w:r w:rsidR="000F2CCD">
        <w:rPr>
          <w:rFonts w:ascii="仿宋_GB2312" w:eastAsia="仿宋_GB2312"/>
          <w:sz w:val="28"/>
          <w:szCs w:val="28"/>
        </w:rPr>
        <w:t>流通</w:t>
      </w:r>
      <w:r w:rsidR="000F2CCD">
        <w:rPr>
          <w:rFonts w:ascii="仿宋_GB2312" w:eastAsia="仿宋_GB2312" w:hint="eastAsia"/>
          <w:sz w:val="28"/>
          <w:szCs w:val="28"/>
        </w:rPr>
        <w:t>的典型</w:t>
      </w:r>
      <w:r w:rsidR="000F2CCD">
        <w:rPr>
          <w:rFonts w:ascii="仿宋_GB2312" w:eastAsia="仿宋_GB2312"/>
          <w:sz w:val="28"/>
          <w:szCs w:val="28"/>
        </w:rPr>
        <w:t>路线</w:t>
      </w:r>
      <w:r w:rsidR="00326AAF">
        <w:rPr>
          <w:rFonts w:ascii="仿宋_GB2312" w:eastAsia="仿宋_GB2312" w:hint="eastAsia"/>
          <w:sz w:val="28"/>
          <w:szCs w:val="28"/>
        </w:rPr>
        <w:t>、</w:t>
      </w:r>
      <w:r w:rsidR="00326AAF">
        <w:rPr>
          <w:rFonts w:ascii="仿宋_GB2312" w:eastAsia="仿宋_GB2312"/>
          <w:sz w:val="28"/>
          <w:szCs w:val="28"/>
        </w:rPr>
        <w:t>港口和场站。</w:t>
      </w:r>
      <w:r w:rsidR="00326AAF">
        <w:rPr>
          <w:rFonts w:ascii="仿宋_GB2312" w:eastAsia="仿宋_GB2312" w:hint="eastAsia"/>
          <w:sz w:val="28"/>
          <w:szCs w:val="28"/>
        </w:rPr>
        <w:t>充分</w:t>
      </w:r>
      <w:r w:rsidR="00326AAF">
        <w:rPr>
          <w:rFonts w:ascii="仿宋_GB2312" w:eastAsia="仿宋_GB2312"/>
          <w:sz w:val="28"/>
          <w:szCs w:val="28"/>
        </w:rPr>
        <w:t>考虑</w:t>
      </w:r>
      <w:r w:rsidR="000F2CCD" w:rsidRPr="00F30830">
        <w:rPr>
          <w:rFonts w:ascii="仿宋_GB2312" w:eastAsia="仿宋_GB2312"/>
          <w:sz w:val="28"/>
          <w:szCs w:val="28"/>
        </w:rPr>
        <w:t>稻谷在</w:t>
      </w:r>
      <w:r w:rsidR="00326AAF">
        <w:rPr>
          <w:rFonts w:ascii="仿宋_GB2312" w:eastAsia="仿宋_GB2312" w:hint="eastAsia"/>
          <w:sz w:val="28"/>
          <w:szCs w:val="28"/>
        </w:rPr>
        <w:t>温湿度</w:t>
      </w:r>
      <w:r w:rsidR="00326AAF">
        <w:rPr>
          <w:rFonts w:ascii="仿宋_GB2312" w:eastAsia="仿宋_GB2312"/>
          <w:sz w:val="28"/>
          <w:szCs w:val="28"/>
        </w:rPr>
        <w:t>等</w:t>
      </w:r>
      <w:r w:rsidR="00C4083F">
        <w:rPr>
          <w:rFonts w:ascii="仿宋_GB2312" w:eastAsia="仿宋_GB2312" w:hint="eastAsia"/>
          <w:sz w:val="28"/>
          <w:szCs w:val="28"/>
        </w:rPr>
        <w:t>差异</w:t>
      </w:r>
      <w:r w:rsidR="00326AAF">
        <w:rPr>
          <w:rFonts w:ascii="仿宋_GB2312" w:eastAsia="仿宋_GB2312"/>
          <w:sz w:val="28"/>
          <w:szCs w:val="28"/>
        </w:rPr>
        <w:t>较大</w:t>
      </w:r>
      <w:r w:rsidR="00326AAF">
        <w:rPr>
          <w:rFonts w:ascii="仿宋_GB2312" w:eastAsia="仿宋_GB2312" w:hint="eastAsia"/>
          <w:sz w:val="28"/>
          <w:szCs w:val="28"/>
        </w:rPr>
        <w:t>的</w:t>
      </w:r>
      <w:r w:rsidR="000F2CCD" w:rsidRPr="00F30830">
        <w:rPr>
          <w:rFonts w:ascii="仿宋_GB2312" w:eastAsia="仿宋_GB2312"/>
          <w:sz w:val="28"/>
          <w:szCs w:val="28"/>
        </w:rPr>
        <w:t>储粮生态区域</w:t>
      </w:r>
      <w:r w:rsidR="00326AAF">
        <w:rPr>
          <w:rFonts w:ascii="仿宋_GB2312" w:eastAsia="仿宋_GB2312" w:hint="eastAsia"/>
          <w:sz w:val="28"/>
          <w:szCs w:val="28"/>
        </w:rPr>
        <w:t>之间</w:t>
      </w:r>
      <w:r w:rsidR="00326AAF">
        <w:rPr>
          <w:rFonts w:ascii="仿宋_GB2312" w:eastAsia="仿宋_GB2312"/>
          <w:sz w:val="28"/>
          <w:szCs w:val="28"/>
        </w:rPr>
        <w:t>的</w:t>
      </w:r>
      <w:r w:rsidR="00C4083F">
        <w:rPr>
          <w:rFonts w:ascii="仿宋_GB2312" w:eastAsia="仿宋_GB2312" w:hint="eastAsia"/>
          <w:sz w:val="28"/>
          <w:szCs w:val="28"/>
        </w:rPr>
        <w:t>运输</w:t>
      </w:r>
      <w:r w:rsidR="00326AAF">
        <w:rPr>
          <w:rFonts w:ascii="仿宋_GB2312" w:eastAsia="仿宋_GB2312"/>
          <w:sz w:val="28"/>
          <w:szCs w:val="28"/>
        </w:rPr>
        <w:t>，调研并验证标准</w:t>
      </w:r>
      <w:r w:rsidR="00326AAF">
        <w:rPr>
          <w:rFonts w:ascii="仿宋_GB2312" w:eastAsia="仿宋_GB2312" w:hint="eastAsia"/>
          <w:sz w:val="28"/>
          <w:szCs w:val="28"/>
        </w:rPr>
        <w:t>对</w:t>
      </w:r>
      <w:r w:rsidR="000254B8">
        <w:rPr>
          <w:rFonts w:ascii="仿宋_GB2312" w:eastAsia="仿宋_GB2312" w:hint="eastAsia"/>
          <w:sz w:val="28"/>
          <w:szCs w:val="28"/>
        </w:rPr>
        <w:t>稻米</w:t>
      </w:r>
      <w:r w:rsidR="00326AAF">
        <w:rPr>
          <w:rFonts w:ascii="仿宋_GB2312" w:eastAsia="仿宋_GB2312"/>
          <w:sz w:val="28"/>
          <w:szCs w:val="28"/>
        </w:rPr>
        <w:t>运输的技术装备、运输时间、</w:t>
      </w:r>
      <w:r w:rsidR="00326AAF">
        <w:rPr>
          <w:rFonts w:ascii="仿宋_GB2312" w:eastAsia="仿宋_GB2312" w:hint="eastAsia"/>
          <w:sz w:val="28"/>
          <w:szCs w:val="28"/>
        </w:rPr>
        <w:t>方式</w:t>
      </w:r>
      <w:r w:rsidR="00326AAF">
        <w:rPr>
          <w:rFonts w:ascii="仿宋_GB2312" w:eastAsia="仿宋_GB2312"/>
          <w:sz w:val="28"/>
          <w:szCs w:val="28"/>
        </w:rPr>
        <w:t>、</w:t>
      </w:r>
      <w:r w:rsidR="00C4083F">
        <w:rPr>
          <w:rFonts w:ascii="仿宋_GB2312" w:eastAsia="仿宋_GB2312" w:hint="eastAsia"/>
          <w:sz w:val="28"/>
          <w:szCs w:val="28"/>
        </w:rPr>
        <w:t>粮食</w:t>
      </w:r>
      <w:r w:rsidR="00326AAF">
        <w:rPr>
          <w:rFonts w:ascii="仿宋_GB2312" w:eastAsia="仿宋_GB2312" w:hint="eastAsia"/>
          <w:sz w:val="28"/>
          <w:szCs w:val="28"/>
        </w:rPr>
        <w:t>质量</w:t>
      </w:r>
      <w:r w:rsidR="00326AAF">
        <w:rPr>
          <w:rFonts w:ascii="仿宋_GB2312" w:eastAsia="仿宋_GB2312"/>
          <w:sz w:val="28"/>
          <w:szCs w:val="28"/>
        </w:rPr>
        <w:t>变化的适用性</w:t>
      </w:r>
      <w:r w:rsidR="00BD1DD7">
        <w:rPr>
          <w:rFonts w:ascii="仿宋_GB2312" w:eastAsia="仿宋_GB2312" w:hint="eastAsia"/>
          <w:sz w:val="28"/>
          <w:szCs w:val="28"/>
        </w:rPr>
        <w:t>；</w:t>
      </w:r>
      <w:r w:rsidR="00326AAF">
        <w:rPr>
          <w:rFonts w:ascii="仿宋_GB2312" w:eastAsia="仿宋_GB2312" w:hint="eastAsia"/>
          <w:sz w:val="28"/>
          <w:szCs w:val="28"/>
        </w:rPr>
        <w:t>选择</w:t>
      </w:r>
      <w:r w:rsidR="00C4083F">
        <w:rPr>
          <w:rFonts w:ascii="仿宋_GB2312" w:eastAsia="仿宋_GB2312" w:hint="eastAsia"/>
          <w:sz w:val="28"/>
          <w:szCs w:val="28"/>
        </w:rPr>
        <w:t>吉林省</w:t>
      </w:r>
      <w:r w:rsidR="00326AAF">
        <w:rPr>
          <w:rFonts w:ascii="仿宋_GB2312" w:eastAsia="仿宋_GB2312" w:hint="eastAsia"/>
          <w:sz w:val="28"/>
          <w:szCs w:val="28"/>
        </w:rPr>
        <w:t>、</w:t>
      </w:r>
      <w:r w:rsidR="00326AAF">
        <w:rPr>
          <w:rFonts w:ascii="仿宋_GB2312" w:eastAsia="仿宋_GB2312"/>
          <w:sz w:val="28"/>
          <w:szCs w:val="28"/>
        </w:rPr>
        <w:t>湖南省等稻谷产区粮食长途运输典型线路，并进行粮食品质检测，</w:t>
      </w:r>
      <w:r w:rsidR="004F071A">
        <w:rPr>
          <w:rFonts w:ascii="仿宋_GB2312" w:eastAsia="仿宋_GB2312" w:hint="eastAsia"/>
          <w:sz w:val="28"/>
          <w:szCs w:val="28"/>
        </w:rPr>
        <w:t>确保</w:t>
      </w:r>
      <w:r w:rsidR="00326AAF">
        <w:rPr>
          <w:rFonts w:ascii="仿宋_GB2312" w:eastAsia="仿宋_GB2312" w:hint="eastAsia"/>
          <w:sz w:val="28"/>
          <w:szCs w:val="28"/>
        </w:rPr>
        <w:t>标准</w:t>
      </w:r>
      <w:r w:rsidR="00326AAF">
        <w:rPr>
          <w:rFonts w:ascii="仿宋_GB2312" w:eastAsia="仿宋_GB2312"/>
          <w:sz w:val="28"/>
          <w:szCs w:val="28"/>
        </w:rPr>
        <w:t>规定的</w:t>
      </w:r>
      <w:r w:rsidR="004F071A">
        <w:rPr>
          <w:rFonts w:ascii="仿宋_GB2312" w:eastAsia="仿宋_GB2312" w:hint="eastAsia"/>
          <w:sz w:val="28"/>
          <w:szCs w:val="28"/>
        </w:rPr>
        <w:t>条文</w:t>
      </w:r>
      <w:r w:rsidR="00326AAF">
        <w:rPr>
          <w:rFonts w:ascii="仿宋_GB2312" w:eastAsia="仿宋_GB2312"/>
          <w:sz w:val="28"/>
          <w:szCs w:val="28"/>
        </w:rPr>
        <w:t>和指标</w:t>
      </w:r>
      <w:r w:rsidR="00326AAF">
        <w:rPr>
          <w:rFonts w:ascii="仿宋_GB2312" w:eastAsia="仿宋_GB2312" w:hint="eastAsia"/>
          <w:sz w:val="28"/>
          <w:szCs w:val="28"/>
        </w:rPr>
        <w:t>可</w:t>
      </w:r>
      <w:r w:rsidR="00326AAF">
        <w:rPr>
          <w:rFonts w:ascii="仿宋_GB2312" w:eastAsia="仿宋_GB2312"/>
          <w:sz w:val="28"/>
          <w:szCs w:val="28"/>
        </w:rPr>
        <w:t>实现保质运输。</w:t>
      </w:r>
    </w:p>
    <w:p w14:paraId="3FD038A5" w14:textId="77777777" w:rsidR="006B38FF" w:rsidRPr="00326AAF" w:rsidRDefault="00326AAF" w:rsidP="00326AAF">
      <w:pPr>
        <w:pStyle w:val="1"/>
      </w:pPr>
      <w:r>
        <w:rPr>
          <w:rFonts w:hint="eastAsia"/>
        </w:rPr>
        <w:t>五</w:t>
      </w:r>
      <w:r w:rsidR="006B38FF" w:rsidRPr="00326AAF">
        <w:rPr>
          <w:rFonts w:hint="eastAsia"/>
        </w:rPr>
        <w:t>、采用国际标准和国外先进标准的程度，与国际、国外同类标准水平的对比情况或与测试的国外样品、样机的有关数据对比情况</w:t>
      </w:r>
    </w:p>
    <w:p w14:paraId="3219E137" w14:textId="77777777" w:rsidR="006B38FF" w:rsidRPr="00A60830" w:rsidRDefault="006B38FF" w:rsidP="00326AAF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  <w:szCs w:val="28"/>
        </w:rPr>
      </w:pPr>
      <w:r w:rsidRPr="00A60830">
        <w:rPr>
          <w:rFonts w:ascii="仿宋_GB2312" w:eastAsia="仿宋_GB2312" w:hint="eastAsia"/>
          <w:sz w:val="28"/>
          <w:szCs w:val="28"/>
        </w:rPr>
        <w:t>本标准在国内属于首次制定</w:t>
      </w:r>
      <w:r w:rsidR="003641B2">
        <w:rPr>
          <w:rFonts w:ascii="仿宋_GB2312" w:eastAsia="仿宋_GB2312" w:hint="eastAsia"/>
          <w:sz w:val="28"/>
          <w:szCs w:val="28"/>
        </w:rPr>
        <w:t>，</w:t>
      </w:r>
      <w:r w:rsidRPr="00A60830">
        <w:rPr>
          <w:rFonts w:ascii="仿宋_GB2312" w:eastAsia="仿宋_GB2312" w:hint="eastAsia"/>
          <w:sz w:val="28"/>
          <w:szCs w:val="28"/>
        </w:rPr>
        <w:t>达到国内同类规范标准的先进水平。</w:t>
      </w:r>
    </w:p>
    <w:p w14:paraId="25E1DB91" w14:textId="77777777" w:rsidR="006B38FF" w:rsidRPr="00326AAF" w:rsidRDefault="00326AAF" w:rsidP="00326AAF">
      <w:pPr>
        <w:pStyle w:val="1"/>
      </w:pPr>
      <w:r>
        <w:rPr>
          <w:rFonts w:hint="eastAsia"/>
        </w:rPr>
        <w:t>六</w:t>
      </w:r>
      <w:r w:rsidR="006B38FF" w:rsidRPr="00326AAF">
        <w:rPr>
          <w:rFonts w:hint="eastAsia"/>
        </w:rPr>
        <w:t>、与有关的现行法律、法规和强制性标准的关系</w:t>
      </w:r>
    </w:p>
    <w:p w14:paraId="64B10252" w14:textId="77777777" w:rsidR="006B38FF" w:rsidRPr="00A60830" w:rsidRDefault="006B38FF" w:rsidP="00326AAF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  <w:szCs w:val="28"/>
        </w:rPr>
      </w:pPr>
      <w:r w:rsidRPr="00A60830">
        <w:rPr>
          <w:rFonts w:ascii="仿宋_GB2312" w:eastAsia="仿宋_GB2312" w:hint="eastAsia"/>
          <w:sz w:val="28"/>
          <w:szCs w:val="28"/>
        </w:rPr>
        <w:t>无</w:t>
      </w:r>
      <w:r w:rsidR="00D9319A">
        <w:rPr>
          <w:rFonts w:ascii="仿宋_GB2312" w:eastAsia="仿宋_GB2312" w:hint="eastAsia"/>
          <w:sz w:val="28"/>
          <w:szCs w:val="28"/>
        </w:rPr>
        <w:t>。</w:t>
      </w:r>
      <w:r w:rsidR="00D9319A" w:rsidRPr="00326AAF">
        <w:rPr>
          <w:rFonts w:ascii="仿宋_GB2312" w:eastAsia="仿宋_GB2312" w:hint="eastAsia"/>
          <w:sz w:val="28"/>
          <w:szCs w:val="28"/>
        </w:rPr>
        <w:t>与现行法律、法规和强制性标准无相互矛盾和抵触的条款。</w:t>
      </w:r>
    </w:p>
    <w:p w14:paraId="75B2E9EA" w14:textId="77777777" w:rsidR="006B38FF" w:rsidRPr="00326AAF" w:rsidRDefault="00326AAF" w:rsidP="00326AAF">
      <w:pPr>
        <w:pStyle w:val="1"/>
      </w:pPr>
      <w:r>
        <w:rPr>
          <w:rFonts w:hint="eastAsia"/>
        </w:rPr>
        <w:t>七</w:t>
      </w:r>
      <w:r w:rsidR="006B38FF" w:rsidRPr="00326AAF">
        <w:rPr>
          <w:rFonts w:hint="eastAsia"/>
        </w:rPr>
        <w:t>、重大分歧意见的处理经过和依据</w:t>
      </w:r>
    </w:p>
    <w:p w14:paraId="6BC4A5F3" w14:textId="77777777" w:rsidR="006B38FF" w:rsidRPr="00A60830" w:rsidRDefault="00D9319A" w:rsidP="00326AAF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无。</w:t>
      </w:r>
    </w:p>
    <w:p w14:paraId="721F4380" w14:textId="77777777" w:rsidR="006B38FF" w:rsidRPr="00326AAF" w:rsidRDefault="00326AAF" w:rsidP="00326AAF">
      <w:pPr>
        <w:pStyle w:val="1"/>
      </w:pPr>
      <w:r w:rsidRPr="00326AAF">
        <w:rPr>
          <w:rFonts w:hint="eastAsia"/>
        </w:rPr>
        <w:t>八</w:t>
      </w:r>
      <w:r w:rsidR="006B38FF" w:rsidRPr="00326AAF">
        <w:rPr>
          <w:rFonts w:hint="eastAsia"/>
        </w:rPr>
        <w:t>、作为强制性标准或推荐性标准的建议</w:t>
      </w:r>
    </w:p>
    <w:p w14:paraId="346D78D1" w14:textId="77777777" w:rsidR="006B38FF" w:rsidRPr="00A60830" w:rsidRDefault="006B38FF" w:rsidP="00326AAF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  <w:szCs w:val="28"/>
        </w:rPr>
      </w:pPr>
      <w:r w:rsidRPr="00A60830">
        <w:rPr>
          <w:rFonts w:ascii="仿宋_GB2312" w:eastAsia="仿宋_GB2312" w:hint="eastAsia"/>
          <w:sz w:val="28"/>
          <w:szCs w:val="28"/>
        </w:rPr>
        <w:t>本标准为推荐性标准。</w:t>
      </w:r>
    </w:p>
    <w:p w14:paraId="66C0B261" w14:textId="77777777" w:rsidR="006B38FF" w:rsidRPr="00326AAF" w:rsidRDefault="00326AAF" w:rsidP="00326AAF">
      <w:pPr>
        <w:pStyle w:val="1"/>
      </w:pPr>
      <w:r w:rsidRPr="00326AAF">
        <w:rPr>
          <w:rFonts w:hint="eastAsia"/>
        </w:rPr>
        <w:lastRenderedPageBreak/>
        <w:t>九</w:t>
      </w:r>
      <w:r w:rsidR="006B38FF" w:rsidRPr="00326AAF">
        <w:rPr>
          <w:rFonts w:hint="eastAsia"/>
        </w:rPr>
        <w:t>、贯彻标准的要求和措施建议（组织措施、技术措施、过渡办法等）</w:t>
      </w:r>
    </w:p>
    <w:p w14:paraId="098825E2" w14:textId="6BF25677" w:rsidR="006B38FF" w:rsidRPr="00A60830" w:rsidRDefault="006B38FF" w:rsidP="00326AAF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  <w:szCs w:val="28"/>
        </w:rPr>
      </w:pPr>
      <w:r w:rsidRPr="00A60830">
        <w:rPr>
          <w:rFonts w:ascii="仿宋_GB2312" w:eastAsia="仿宋_GB2312" w:hint="eastAsia"/>
          <w:sz w:val="28"/>
          <w:szCs w:val="28"/>
        </w:rPr>
        <w:t>本标准是首次制定，建议标准颁布后，</w:t>
      </w:r>
      <w:r w:rsidR="00D9319A" w:rsidRPr="00326AAF">
        <w:rPr>
          <w:rFonts w:ascii="仿宋_GB2312" w:eastAsia="仿宋_GB2312" w:hint="eastAsia"/>
          <w:sz w:val="28"/>
          <w:szCs w:val="28"/>
        </w:rPr>
        <w:t>各级单位</w:t>
      </w:r>
      <w:r w:rsidR="00D9319A" w:rsidRPr="00326AAF">
        <w:rPr>
          <w:rFonts w:ascii="仿宋_GB2312" w:eastAsia="仿宋_GB2312"/>
          <w:sz w:val="28"/>
          <w:szCs w:val="28"/>
        </w:rPr>
        <w:t>、企业</w:t>
      </w:r>
      <w:r w:rsidR="00D9319A" w:rsidRPr="00326AAF">
        <w:rPr>
          <w:rFonts w:ascii="仿宋_GB2312" w:eastAsia="仿宋_GB2312" w:hint="eastAsia"/>
          <w:sz w:val="28"/>
          <w:szCs w:val="28"/>
        </w:rPr>
        <w:t>应</w:t>
      </w:r>
      <w:r w:rsidR="00D9319A" w:rsidRPr="00326AAF">
        <w:rPr>
          <w:rFonts w:ascii="仿宋_GB2312" w:eastAsia="仿宋_GB2312"/>
          <w:sz w:val="28"/>
          <w:szCs w:val="28"/>
        </w:rPr>
        <w:t>认真贯彻落实</w:t>
      </w:r>
      <w:r w:rsidR="00D9319A" w:rsidRPr="00326AAF">
        <w:rPr>
          <w:rFonts w:ascii="仿宋_GB2312" w:eastAsia="仿宋_GB2312" w:hint="eastAsia"/>
          <w:sz w:val="28"/>
          <w:szCs w:val="28"/>
        </w:rPr>
        <w:t>，必要时可由农业</w:t>
      </w:r>
      <w:r w:rsidR="00392E07">
        <w:rPr>
          <w:rFonts w:ascii="仿宋_GB2312" w:eastAsia="仿宋_GB2312" w:hint="eastAsia"/>
          <w:sz w:val="28"/>
          <w:szCs w:val="28"/>
        </w:rPr>
        <w:t>农村</w:t>
      </w:r>
      <w:r w:rsidR="00D9319A" w:rsidRPr="00326AAF">
        <w:rPr>
          <w:rFonts w:ascii="仿宋_GB2312" w:eastAsia="仿宋_GB2312" w:hint="eastAsia"/>
          <w:sz w:val="28"/>
          <w:szCs w:val="28"/>
        </w:rPr>
        <w:t>部规划设计研究院组织召开标准宣贯解读。</w:t>
      </w:r>
    </w:p>
    <w:p w14:paraId="4721FF21" w14:textId="77777777" w:rsidR="006B38FF" w:rsidRPr="00326AAF" w:rsidRDefault="00326AAF" w:rsidP="00326AAF">
      <w:pPr>
        <w:pStyle w:val="1"/>
      </w:pPr>
      <w:r w:rsidRPr="00326AAF">
        <w:rPr>
          <w:rFonts w:hint="eastAsia"/>
        </w:rPr>
        <w:t>十</w:t>
      </w:r>
      <w:r w:rsidR="006B38FF" w:rsidRPr="00326AAF">
        <w:rPr>
          <w:rFonts w:hint="eastAsia"/>
        </w:rPr>
        <w:t>、废止现行有关标准的建议</w:t>
      </w:r>
    </w:p>
    <w:p w14:paraId="7E457F62" w14:textId="77777777" w:rsidR="006B38FF" w:rsidRPr="00A60830" w:rsidRDefault="006B38FF" w:rsidP="00326AAF">
      <w:pPr>
        <w:adjustRightInd w:val="0"/>
        <w:snapToGrid w:val="0"/>
        <w:spacing w:line="360" w:lineRule="auto"/>
        <w:ind w:firstLine="560"/>
        <w:jc w:val="left"/>
        <w:rPr>
          <w:rFonts w:ascii="仿宋_GB2312" w:eastAsia="仿宋_GB2312"/>
          <w:sz w:val="28"/>
          <w:szCs w:val="28"/>
        </w:rPr>
      </w:pPr>
      <w:r w:rsidRPr="00A60830">
        <w:rPr>
          <w:rFonts w:ascii="仿宋_GB2312" w:eastAsia="仿宋_GB2312" w:hint="eastAsia"/>
          <w:sz w:val="28"/>
          <w:szCs w:val="28"/>
        </w:rPr>
        <w:t>没有因为本标准的发布而需废止的现行标准。</w:t>
      </w:r>
    </w:p>
    <w:p w14:paraId="4B34D01B" w14:textId="77777777" w:rsidR="006B38FF" w:rsidRPr="00326AAF" w:rsidRDefault="00326AAF" w:rsidP="00326AAF">
      <w:pPr>
        <w:pStyle w:val="1"/>
      </w:pPr>
      <w:r>
        <w:rPr>
          <w:rFonts w:hint="eastAsia"/>
        </w:rPr>
        <w:t>十一</w:t>
      </w:r>
      <w:r w:rsidR="006B38FF" w:rsidRPr="00326AAF">
        <w:rPr>
          <w:rFonts w:hint="eastAsia"/>
        </w:rPr>
        <w:t>、其他应予说明的事项</w:t>
      </w:r>
    </w:p>
    <w:p w14:paraId="44207F3D" w14:textId="77777777" w:rsidR="00145A86" w:rsidRPr="006B38FF" w:rsidRDefault="006B38FF" w:rsidP="00326AAF">
      <w:pPr>
        <w:adjustRightInd w:val="0"/>
        <w:snapToGrid w:val="0"/>
        <w:spacing w:line="360" w:lineRule="auto"/>
        <w:ind w:firstLine="560"/>
        <w:jc w:val="left"/>
      </w:pPr>
      <w:r w:rsidRPr="00D14C3C">
        <w:rPr>
          <w:rFonts w:ascii="仿宋_GB2312" w:eastAsia="仿宋_GB2312" w:hint="eastAsia"/>
          <w:sz w:val="28"/>
          <w:szCs w:val="28"/>
        </w:rPr>
        <w:t>无</w:t>
      </w:r>
      <w:r w:rsidR="00326AAF">
        <w:rPr>
          <w:rFonts w:ascii="仿宋_GB2312" w:eastAsia="仿宋_GB2312" w:hint="eastAsia"/>
          <w:sz w:val="28"/>
          <w:szCs w:val="28"/>
        </w:rPr>
        <w:t>。</w:t>
      </w:r>
    </w:p>
    <w:sectPr w:rsidR="00145A86" w:rsidRPr="006B38FF" w:rsidSect="00365F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pgNumType w:fmt="numberInDash" w:start="0"/>
      <w:cols w:space="425"/>
      <w:titlePg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D">
      <wne:macro wne:macroName="MATHTYPECOMMANDS.UILIB.MTCOMMAND_MATHINPUTCONTROL"/>
    </wne:keymap>
    <wne:keymap wne:kcmPrimary="0445">
      <wne:macro wne:macroName="MATHTYPECOMMANDS.UILIB.MTCOMMAND_EDITEQUATIONINPLACE"/>
    </wne:keymap>
    <wne:keymap wne:kcmPrimary="044F">
      <wne:macro wne:macroName="MATHTYPECOMMANDS.UILIB.MTCOMMAND_EDITEQUATIONOPEN"/>
    </wne:keymap>
    <wne:keymap wne:kcmPrimary="0451">
      <wne:macro wne:macroName="MATHTYPECOMMANDS.UILIB.MTCOMMAND_INSERTDISPEQN"/>
    </wne:keymap>
    <wne:keymap wne:kcmPrimary="04DC">
      <wne:macro wne:macroName="MATHTYPECOMMANDS.UILIB.MTCOMMAND_TEXTOGGLE"/>
    </wne:keymap>
    <wne:keymap wne:kcmPrimary="0551">
      <wne:macro wne:macroName="MATHTYPECOMMANDS.UILIB.MTCOMMAND_INSERTRIGHTNUMBEREDDISPEQN"/>
    </wne:keymap>
    <wne:keymap wne:kcmPrimary="0651">
      <wne:macro wne:macroName="MATHTYPECOMMANDS.UILIB.MTCOMMAND_INSERTINLINEEQN"/>
    </wne:keymap>
    <wne:keymap wne:kcmPrimary="0751">
      <wne:macro wne:macroName="MATHTYPECOMMANDS.UILIB.MTCOMMAND_INSERTLEFTNUMBEREDDISPEQN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A22D44" w14:textId="77777777" w:rsidR="00F966D3" w:rsidRDefault="00F966D3" w:rsidP="008F2D9B">
      <w:pPr>
        <w:spacing w:line="240" w:lineRule="auto"/>
        <w:ind w:firstLine="420"/>
      </w:pPr>
      <w:r>
        <w:separator/>
      </w:r>
    </w:p>
  </w:endnote>
  <w:endnote w:type="continuationSeparator" w:id="0">
    <w:p w14:paraId="37B6C04B" w14:textId="77777777" w:rsidR="00F966D3" w:rsidRDefault="00F966D3" w:rsidP="008F2D9B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9622656"/>
      <w:docPartObj>
        <w:docPartGallery w:val="Page Numbers (Bottom of Page)"/>
        <w:docPartUnique/>
      </w:docPartObj>
    </w:sdtPr>
    <w:sdtEndPr/>
    <w:sdtContent>
      <w:p w14:paraId="5FF05862" w14:textId="77777777" w:rsidR="008F2D9B" w:rsidRDefault="00365F0D" w:rsidP="00365F0D">
        <w:pPr>
          <w:pStyle w:val="a9"/>
          <w:ind w:firstLineChars="0"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601C" w:rsidRPr="009A601C">
          <w:rPr>
            <w:noProof/>
            <w:lang w:val="zh-CN"/>
          </w:rPr>
          <w:t>-</w:t>
        </w:r>
        <w:r w:rsidR="009A601C">
          <w:rPr>
            <w:noProof/>
          </w:rPr>
          <w:t xml:space="preserve"> 6 -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4542828"/>
      <w:docPartObj>
        <w:docPartGallery w:val="Page Numbers (Bottom of Page)"/>
        <w:docPartUnique/>
      </w:docPartObj>
    </w:sdtPr>
    <w:sdtEndPr/>
    <w:sdtContent>
      <w:p w14:paraId="76EDE00C" w14:textId="77777777" w:rsidR="008F2D9B" w:rsidRPr="00365F0D" w:rsidRDefault="00365F0D" w:rsidP="00365F0D">
        <w:pPr>
          <w:pStyle w:val="a9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601C" w:rsidRPr="009A601C">
          <w:rPr>
            <w:noProof/>
            <w:lang w:val="zh-CN"/>
          </w:rPr>
          <w:t>-</w:t>
        </w:r>
        <w:r w:rsidR="009A601C">
          <w:rPr>
            <w:noProof/>
          </w:rPr>
          <w:t xml:space="preserve"> 5 -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A57C30" w14:textId="77777777" w:rsidR="008F2D9B" w:rsidRDefault="008F2D9B" w:rsidP="00365F0D">
    <w:pPr>
      <w:pStyle w:val="a9"/>
      <w:ind w:firstLineChars="0" w:firstLine="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335FDA" w14:textId="77777777" w:rsidR="00F966D3" w:rsidRDefault="00F966D3" w:rsidP="008F2D9B">
      <w:pPr>
        <w:spacing w:line="240" w:lineRule="auto"/>
        <w:ind w:firstLine="420"/>
      </w:pPr>
      <w:r>
        <w:separator/>
      </w:r>
    </w:p>
  </w:footnote>
  <w:footnote w:type="continuationSeparator" w:id="0">
    <w:p w14:paraId="15A7DB27" w14:textId="77777777" w:rsidR="00F966D3" w:rsidRDefault="00F966D3" w:rsidP="008F2D9B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FB6AF3" w14:textId="77777777" w:rsidR="008F2D9B" w:rsidRDefault="008F2D9B" w:rsidP="00A24141">
    <w:pPr>
      <w:pStyle w:val="a8"/>
      <w:pBdr>
        <w:bottom w:val="none" w:sz="0" w:space="0" w:color="auto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D62F43" w14:textId="77777777" w:rsidR="008F2D9B" w:rsidRDefault="00A24141" w:rsidP="00A24141">
    <w:pPr>
      <w:pStyle w:val="a8"/>
      <w:pBdr>
        <w:bottom w:val="none" w:sz="0" w:space="0" w:color="auto"/>
      </w:pBdr>
      <w:tabs>
        <w:tab w:val="clear" w:pos="8306"/>
        <w:tab w:val="left" w:pos="4200"/>
      </w:tabs>
      <w:ind w:firstLine="360"/>
      <w:jc w:val="left"/>
    </w:pP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7C673C" w14:textId="77777777" w:rsidR="008F2D9B" w:rsidRDefault="008F2D9B" w:rsidP="008F2D9B">
    <w:pPr>
      <w:pStyle w:val="a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91163"/>
    <w:multiLevelType w:val="multilevel"/>
    <w:tmpl w:val="855EE140"/>
    <w:lvl w:ilvl="0">
      <w:start w:val="1"/>
      <w:numFmt w:val="decimal"/>
      <w:pStyle w:val="a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284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  <w:em w:val="none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2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3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38FF"/>
    <w:rsid w:val="000019E5"/>
    <w:rsid w:val="00005379"/>
    <w:rsid w:val="000215DF"/>
    <w:rsid w:val="000254B8"/>
    <w:rsid w:val="00026119"/>
    <w:rsid w:val="00052A4D"/>
    <w:rsid w:val="000572BA"/>
    <w:rsid w:val="000613EE"/>
    <w:rsid w:val="00062EBF"/>
    <w:rsid w:val="000A049E"/>
    <w:rsid w:val="000B1A11"/>
    <w:rsid w:val="000E07D6"/>
    <w:rsid w:val="000F2CCD"/>
    <w:rsid w:val="00117C7D"/>
    <w:rsid w:val="00120B3C"/>
    <w:rsid w:val="0013610C"/>
    <w:rsid w:val="00145A86"/>
    <w:rsid w:val="00153429"/>
    <w:rsid w:val="0015422C"/>
    <w:rsid w:val="00162406"/>
    <w:rsid w:val="00184B22"/>
    <w:rsid w:val="001B414E"/>
    <w:rsid w:val="001C04D3"/>
    <w:rsid w:val="001C78D1"/>
    <w:rsid w:val="001D6A67"/>
    <w:rsid w:val="00217964"/>
    <w:rsid w:val="0022113D"/>
    <w:rsid w:val="00284DC7"/>
    <w:rsid w:val="00290840"/>
    <w:rsid w:val="002B6449"/>
    <w:rsid w:val="002E420C"/>
    <w:rsid w:val="00324BFE"/>
    <w:rsid w:val="00326AAF"/>
    <w:rsid w:val="003503E2"/>
    <w:rsid w:val="0035679A"/>
    <w:rsid w:val="00356F15"/>
    <w:rsid w:val="0035784C"/>
    <w:rsid w:val="003641B2"/>
    <w:rsid w:val="00364567"/>
    <w:rsid w:val="00365F0D"/>
    <w:rsid w:val="00370EDD"/>
    <w:rsid w:val="00382769"/>
    <w:rsid w:val="00391B47"/>
    <w:rsid w:val="00392E07"/>
    <w:rsid w:val="00434088"/>
    <w:rsid w:val="004413A5"/>
    <w:rsid w:val="00444491"/>
    <w:rsid w:val="00454195"/>
    <w:rsid w:val="00492489"/>
    <w:rsid w:val="004B4CA2"/>
    <w:rsid w:val="004C51FD"/>
    <w:rsid w:val="004D618D"/>
    <w:rsid w:val="004F071A"/>
    <w:rsid w:val="00507F9D"/>
    <w:rsid w:val="00557E67"/>
    <w:rsid w:val="0057599B"/>
    <w:rsid w:val="00582693"/>
    <w:rsid w:val="005C1C59"/>
    <w:rsid w:val="005D090A"/>
    <w:rsid w:val="005E32F2"/>
    <w:rsid w:val="00605F98"/>
    <w:rsid w:val="006206EC"/>
    <w:rsid w:val="006313DA"/>
    <w:rsid w:val="00631B90"/>
    <w:rsid w:val="00643009"/>
    <w:rsid w:val="00652B9D"/>
    <w:rsid w:val="00664CF4"/>
    <w:rsid w:val="00687F8B"/>
    <w:rsid w:val="006946C3"/>
    <w:rsid w:val="006A503F"/>
    <w:rsid w:val="006B38FF"/>
    <w:rsid w:val="006C7842"/>
    <w:rsid w:val="006D64FE"/>
    <w:rsid w:val="006E5565"/>
    <w:rsid w:val="00721ED5"/>
    <w:rsid w:val="00747451"/>
    <w:rsid w:val="00750D95"/>
    <w:rsid w:val="007611BB"/>
    <w:rsid w:val="00766DB8"/>
    <w:rsid w:val="00772C5B"/>
    <w:rsid w:val="00776B62"/>
    <w:rsid w:val="007A1BE2"/>
    <w:rsid w:val="007B4317"/>
    <w:rsid w:val="007D453A"/>
    <w:rsid w:val="007D7D8A"/>
    <w:rsid w:val="007F7CBA"/>
    <w:rsid w:val="00800A87"/>
    <w:rsid w:val="00805D00"/>
    <w:rsid w:val="0081404B"/>
    <w:rsid w:val="00847D44"/>
    <w:rsid w:val="00896FF7"/>
    <w:rsid w:val="008F2D9B"/>
    <w:rsid w:val="008F37CD"/>
    <w:rsid w:val="0094192D"/>
    <w:rsid w:val="0094277F"/>
    <w:rsid w:val="0096702F"/>
    <w:rsid w:val="009817E3"/>
    <w:rsid w:val="00987B1D"/>
    <w:rsid w:val="009A601C"/>
    <w:rsid w:val="009C661E"/>
    <w:rsid w:val="00A24141"/>
    <w:rsid w:val="00A70079"/>
    <w:rsid w:val="00A9678D"/>
    <w:rsid w:val="00AC6563"/>
    <w:rsid w:val="00AE528A"/>
    <w:rsid w:val="00B10891"/>
    <w:rsid w:val="00B1722B"/>
    <w:rsid w:val="00B35020"/>
    <w:rsid w:val="00B474D8"/>
    <w:rsid w:val="00B57AC6"/>
    <w:rsid w:val="00B6090E"/>
    <w:rsid w:val="00B72116"/>
    <w:rsid w:val="00B86141"/>
    <w:rsid w:val="00BC3132"/>
    <w:rsid w:val="00BD1DD7"/>
    <w:rsid w:val="00BD6A46"/>
    <w:rsid w:val="00BE733B"/>
    <w:rsid w:val="00BF171B"/>
    <w:rsid w:val="00BF24BB"/>
    <w:rsid w:val="00C13B26"/>
    <w:rsid w:val="00C32F2B"/>
    <w:rsid w:val="00C35866"/>
    <w:rsid w:val="00C4083F"/>
    <w:rsid w:val="00C70594"/>
    <w:rsid w:val="00CA2AB3"/>
    <w:rsid w:val="00CB0B4A"/>
    <w:rsid w:val="00CB3A91"/>
    <w:rsid w:val="00CB49F6"/>
    <w:rsid w:val="00CC7F3A"/>
    <w:rsid w:val="00D00663"/>
    <w:rsid w:val="00D179A3"/>
    <w:rsid w:val="00D270BF"/>
    <w:rsid w:val="00D46653"/>
    <w:rsid w:val="00D6020E"/>
    <w:rsid w:val="00D9319A"/>
    <w:rsid w:val="00DB787F"/>
    <w:rsid w:val="00DE16D4"/>
    <w:rsid w:val="00DF0607"/>
    <w:rsid w:val="00E153E6"/>
    <w:rsid w:val="00E26FF1"/>
    <w:rsid w:val="00E47D20"/>
    <w:rsid w:val="00E52AE3"/>
    <w:rsid w:val="00E55ABF"/>
    <w:rsid w:val="00E932A3"/>
    <w:rsid w:val="00E93A19"/>
    <w:rsid w:val="00EB4CB4"/>
    <w:rsid w:val="00EB5AA0"/>
    <w:rsid w:val="00EB7EC7"/>
    <w:rsid w:val="00EC2EC5"/>
    <w:rsid w:val="00ED76B2"/>
    <w:rsid w:val="00EE5931"/>
    <w:rsid w:val="00EF3480"/>
    <w:rsid w:val="00EF6AEE"/>
    <w:rsid w:val="00EF7343"/>
    <w:rsid w:val="00F0769C"/>
    <w:rsid w:val="00F13F61"/>
    <w:rsid w:val="00F30830"/>
    <w:rsid w:val="00F311DB"/>
    <w:rsid w:val="00F41EA2"/>
    <w:rsid w:val="00F43561"/>
    <w:rsid w:val="00F4624A"/>
    <w:rsid w:val="00F6357B"/>
    <w:rsid w:val="00F64E7D"/>
    <w:rsid w:val="00F7433E"/>
    <w:rsid w:val="00F80E7B"/>
    <w:rsid w:val="00F966D3"/>
    <w:rsid w:val="00FB6699"/>
    <w:rsid w:val="00FF6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E15BA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145A86"/>
    <w:pPr>
      <w:widowControl w:val="0"/>
    </w:pPr>
  </w:style>
  <w:style w:type="paragraph" w:styleId="1">
    <w:name w:val="heading 1"/>
    <w:basedOn w:val="p0"/>
    <w:next w:val="a4"/>
    <w:link w:val="1Char"/>
    <w:uiPriority w:val="9"/>
    <w:qFormat/>
    <w:rsid w:val="00434088"/>
    <w:pPr>
      <w:widowControl w:val="0"/>
      <w:overflowPunct w:val="0"/>
      <w:topLinePunct/>
      <w:adjustRightInd w:val="0"/>
      <w:snapToGrid w:val="0"/>
      <w:spacing w:beforeLines="50" w:before="156" w:line="360" w:lineRule="auto"/>
      <w:ind w:firstLine="560"/>
      <w:jc w:val="left"/>
      <w:outlineLvl w:val="0"/>
    </w:pPr>
    <w:rPr>
      <w:rFonts w:eastAsia="黑体"/>
      <w:sz w:val="28"/>
      <w:szCs w:val="28"/>
    </w:rPr>
  </w:style>
  <w:style w:type="paragraph" w:styleId="2">
    <w:name w:val="heading 2"/>
    <w:basedOn w:val="p0"/>
    <w:next w:val="a4"/>
    <w:link w:val="2Char"/>
    <w:uiPriority w:val="9"/>
    <w:unhideWhenUsed/>
    <w:qFormat/>
    <w:rsid w:val="00434088"/>
    <w:pPr>
      <w:widowControl w:val="0"/>
      <w:overflowPunct w:val="0"/>
      <w:topLinePunct/>
      <w:adjustRightInd w:val="0"/>
      <w:snapToGrid w:val="0"/>
      <w:spacing w:beforeLines="30" w:before="93" w:line="360" w:lineRule="auto"/>
      <w:ind w:firstLine="562"/>
      <w:jc w:val="left"/>
      <w:outlineLvl w:val="1"/>
    </w:pPr>
    <w:rPr>
      <w:rFonts w:eastAsia="仿宋_GB2312"/>
      <w:b/>
      <w:bCs/>
      <w:sz w:val="28"/>
      <w:szCs w:val="28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customStyle="1" w:styleId="p0">
    <w:name w:val="p0"/>
    <w:basedOn w:val="a4"/>
    <w:rsid w:val="006B38FF"/>
    <w:pPr>
      <w:widowControl/>
    </w:pPr>
    <w:rPr>
      <w:rFonts w:ascii="Times New Roman" w:eastAsia="宋体" w:hAnsi="Times New Roman" w:cs="Times New Roman"/>
      <w:kern w:val="0"/>
      <w:szCs w:val="21"/>
    </w:rPr>
  </w:style>
  <w:style w:type="character" w:customStyle="1" w:styleId="Char">
    <w:name w:val="正文文本缩进 Char"/>
    <w:basedOn w:val="a5"/>
    <w:link w:val="10"/>
    <w:rsid w:val="006B38FF"/>
    <w:rPr>
      <w:rFonts w:ascii="宋体" w:eastAsia="宋体" w:hAnsi="宋体" w:cs="Times New Roman"/>
      <w:sz w:val="24"/>
      <w:szCs w:val="24"/>
    </w:rPr>
  </w:style>
  <w:style w:type="paragraph" w:customStyle="1" w:styleId="10">
    <w:name w:val="正文文本缩进1"/>
    <w:basedOn w:val="a4"/>
    <w:link w:val="Char"/>
    <w:rsid w:val="006B38FF"/>
    <w:pPr>
      <w:spacing w:line="480" w:lineRule="exact"/>
      <w:ind w:firstLine="555"/>
    </w:pPr>
    <w:rPr>
      <w:rFonts w:ascii="宋体" w:eastAsia="宋体" w:hAnsi="宋体" w:cs="Times New Roman"/>
      <w:sz w:val="24"/>
      <w:szCs w:val="24"/>
    </w:rPr>
  </w:style>
  <w:style w:type="paragraph" w:styleId="a8">
    <w:name w:val="header"/>
    <w:basedOn w:val="a4"/>
    <w:link w:val="Char0"/>
    <w:uiPriority w:val="99"/>
    <w:semiHidden/>
    <w:unhideWhenUsed/>
    <w:rsid w:val="008F2D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5"/>
    <w:link w:val="a8"/>
    <w:uiPriority w:val="99"/>
    <w:semiHidden/>
    <w:rsid w:val="008F2D9B"/>
    <w:rPr>
      <w:sz w:val="18"/>
      <w:szCs w:val="18"/>
    </w:rPr>
  </w:style>
  <w:style w:type="paragraph" w:styleId="a9">
    <w:name w:val="footer"/>
    <w:basedOn w:val="a4"/>
    <w:link w:val="Char1"/>
    <w:uiPriority w:val="99"/>
    <w:unhideWhenUsed/>
    <w:rsid w:val="008F2D9B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1">
    <w:name w:val="页脚 Char"/>
    <w:basedOn w:val="a5"/>
    <w:link w:val="a9"/>
    <w:uiPriority w:val="99"/>
    <w:rsid w:val="008F2D9B"/>
    <w:rPr>
      <w:sz w:val="18"/>
      <w:szCs w:val="18"/>
    </w:rPr>
  </w:style>
  <w:style w:type="paragraph" w:customStyle="1" w:styleId="aa">
    <w:name w:val="段"/>
    <w:link w:val="Char2"/>
    <w:rsid w:val="00434088"/>
    <w:pPr>
      <w:tabs>
        <w:tab w:val="center" w:pos="4201"/>
        <w:tab w:val="right" w:leader="dot" w:pos="9298"/>
      </w:tabs>
      <w:autoSpaceDE w:val="0"/>
      <w:autoSpaceDN w:val="0"/>
      <w:spacing w:line="240" w:lineRule="auto"/>
      <w:ind w:firstLine="420"/>
    </w:pPr>
    <w:rPr>
      <w:rFonts w:ascii="宋体" w:eastAsia="宋体" w:hAnsi="Times New Roman" w:cs="Times New Roman"/>
      <w:noProof/>
      <w:kern w:val="0"/>
      <w:szCs w:val="20"/>
    </w:rPr>
  </w:style>
  <w:style w:type="character" w:customStyle="1" w:styleId="Char2">
    <w:name w:val="段 Char"/>
    <w:link w:val="aa"/>
    <w:rsid w:val="00434088"/>
    <w:rPr>
      <w:rFonts w:ascii="宋体" w:eastAsia="宋体" w:hAnsi="Times New Roman" w:cs="Times New Roman"/>
      <w:noProof/>
      <w:kern w:val="0"/>
      <w:szCs w:val="20"/>
    </w:rPr>
  </w:style>
  <w:style w:type="character" w:customStyle="1" w:styleId="1Char">
    <w:name w:val="标题 1 Char"/>
    <w:basedOn w:val="a5"/>
    <w:link w:val="1"/>
    <w:uiPriority w:val="9"/>
    <w:rsid w:val="00434088"/>
    <w:rPr>
      <w:rFonts w:ascii="Times New Roman" w:eastAsia="黑体" w:hAnsi="Times New Roman" w:cs="Times New Roman"/>
      <w:kern w:val="0"/>
      <w:sz w:val="28"/>
      <w:szCs w:val="28"/>
    </w:rPr>
  </w:style>
  <w:style w:type="character" w:customStyle="1" w:styleId="2Char">
    <w:name w:val="标题 2 Char"/>
    <w:basedOn w:val="a5"/>
    <w:link w:val="2"/>
    <w:uiPriority w:val="9"/>
    <w:rsid w:val="00434088"/>
    <w:rPr>
      <w:rFonts w:ascii="Times New Roman" w:eastAsia="仿宋_GB2312" w:hAnsi="Times New Roman" w:cs="Times New Roman"/>
      <w:b/>
      <w:bCs/>
      <w:kern w:val="0"/>
      <w:sz w:val="28"/>
      <w:szCs w:val="28"/>
    </w:rPr>
  </w:style>
  <w:style w:type="paragraph" w:customStyle="1" w:styleId="a0">
    <w:name w:val="一级条标题"/>
    <w:next w:val="aa"/>
    <w:rsid w:val="00D9319A"/>
    <w:pPr>
      <w:numPr>
        <w:ilvl w:val="1"/>
        <w:numId w:val="1"/>
      </w:numPr>
      <w:spacing w:beforeLines="50" w:before="156" w:afterLines="50" w:after="156" w:line="240" w:lineRule="auto"/>
      <w:ind w:left="0" w:firstLineChars="0"/>
      <w:jc w:val="left"/>
      <w:outlineLvl w:val="2"/>
    </w:pPr>
    <w:rPr>
      <w:rFonts w:ascii="黑体" w:eastAsia="黑体" w:hAnsi="Times New Roman" w:cs="Times New Roman"/>
      <w:kern w:val="0"/>
      <w:szCs w:val="21"/>
    </w:rPr>
  </w:style>
  <w:style w:type="paragraph" w:customStyle="1" w:styleId="a">
    <w:name w:val="章标题"/>
    <w:next w:val="aa"/>
    <w:rsid w:val="00D9319A"/>
    <w:pPr>
      <w:numPr>
        <w:numId w:val="1"/>
      </w:numPr>
      <w:spacing w:beforeLines="100" w:before="312" w:afterLines="100" w:after="312" w:line="240" w:lineRule="auto"/>
      <w:ind w:firstLineChars="0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1">
    <w:name w:val="二级条标题"/>
    <w:basedOn w:val="a0"/>
    <w:next w:val="aa"/>
    <w:rsid w:val="00D9319A"/>
    <w:pPr>
      <w:numPr>
        <w:ilvl w:val="2"/>
      </w:numPr>
      <w:spacing w:before="50" w:after="50"/>
      <w:outlineLvl w:val="3"/>
    </w:pPr>
  </w:style>
  <w:style w:type="paragraph" w:customStyle="1" w:styleId="a2">
    <w:name w:val="四级条标题"/>
    <w:basedOn w:val="a4"/>
    <w:next w:val="aa"/>
    <w:rsid w:val="00D9319A"/>
    <w:pPr>
      <w:widowControl/>
      <w:numPr>
        <w:ilvl w:val="4"/>
        <w:numId w:val="1"/>
      </w:numPr>
      <w:spacing w:beforeLines="50" w:before="50" w:afterLines="50" w:after="50" w:line="240" w:lineRule="auto"/>
      <w:ind w:firstLineChars="0"/>
      <w:jc w:val="left"/>
      <w:outlineLvl w:val="5"/>
    </w:pPr>
    <w:rPr>
      <w:rFonts w:ascii="黑体" w:eastAsia="黑体" w:hAnsi="Times New Roman" w:cs="Times New Roman"/>
      <w:kern w:val="0"/>
      <w:szCs w:val="21"/>
    </w:rPr>
  </w:style>
  <w:style w:type="paragraph" w:customStyle="1" w:styleId="a3">
    <w:name w:val="五级条标题"/>
    <w:basedOn w:val="a2"/>
    <w:next w:val="aa"/>
    <w:rsid w:val="00D9319A"/>
    <w:pPr>
      <w:numPr>
        <w:ilvl w:val="5"/>
      </w:numPr>
      <w:outlineLvl w:val="6"/>
    </w:pPr>
  </w:style>
  <w:style w:type="paragraph" w:styleId="ab">
    <w:name w:val="Date"/>
    <w:basedOn w:val="a4"/>
    <w:next w:val="a4"/>
    <w:link w:val="Char3"/>
    <w:uiPriority w:val="99"/>
    <w:semiHidden/>
    <w:unhideWhenUsed/>
    <w:rsid w:val="005E32F2"/>
    <w:pPr>
      <w:ind w:leftChars="2500" w:left="100"/>
    </w:pPr>
  </w:style>
  <w:style w:type="character" w:customStyle="1" w:styleId="Char3">
    <w:name w:val="日期 Char"/>
    <w:basedOn w:val="a5"/>
    <w:link w:val="ab"/>
    <w:uiPriority w:val="99"/>
    <w:semiHidden/>
    <w:rsid w:val="005E32F2"/>
  </w:style>
  <w:style w:type="paragraph" w:styleId="ac">
    <w:name w:val="List Paragraph"/>
    <w:basedOn w:val="a4"/>
    <w:uiPriority w:val="34"/>
    <w:qFormat/>
    <w:rsid w:val="000F2CCD"/>
    <w:pPr>
      <w:ind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pPr>
      <w:widowControl w:val="0"/>
      <w:jc w:val="both"/>
    </w:p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868</TotalTime>
  <Pages>8</Pages>
  <Words>576</Words>
  <Characters>3284</Characters>
  <Application>Microsoft Office Word</Application>
  <DocSecurity>0</DocSecurity>
  <Lines>27</Lines>
  <Paragraphs>7</Paragraphs>
  <ScaleCrop>false</ScaleCrop>
  <Company>Lenovo (Beijing) Limited</Company>
  <LinksUpToDate>false</LinksUpToDate>
  <CharactersWithSpaces>3853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kai</cp:lastModifiedBy>
  <cp:revision>182</cp:revision>
  <dcterms:created xsi:type="dcterms:W3CDTF">2014-06-23T00:53:00Z</dcterms:created>
  <dcterms:modified xsi:type="dcterms:W3CDTF">2021-07-15T03:08:00Z</dcterms:modified>
</cp:coreProperties>
</file>