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CF88C" w14:textId="77777777" w:rsidR="003C28DC" w:rsidRDefault="003C28DC" w:rsidP="0071263D">
      <w:pPr>
        <w:ind w:firstLineChars="0" w:firstLine="0"/>
        <w:jc w:val="center"/>
        <w:rPr>
          <w:rFonts w:ascii="Times New Roman" w:eastAsia="华文中宋" w:hAnsi="Times New Roman" w:cs="Times New Roman"/>
          <w:b/>
          <w:bCs/>
          <w:sz w:val="36"/>
          <w:szCs w:val="24"/>
        </w:rPr>
      </w:pPr>
    </w:p>
    <w:p w14:paraId="35DE2EB5" w14:textId="717BEF6C" w:rsidR="00361534" w:rsidRPr="00192DDD" w:rsidRDefault="00361534" w:rsidP="0071263D">
      <w:pPr>
        <w:ind w:firstLineChars="0" w:firstLine="0"/>
        <w:jc w:val="center"/>
        <w:rPr>
          <w:rFonts w:ascii="Times New Roman" w:eastAsia="华文中宋" w:hAnsi="Times New Roman" w:cs="Times New Roman"/>
          <w:b/>
          <w:bCs/>
        </w:rPr>
      </w:pPr>
      <w:r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关于征求《柑橘电商冷链物流技术规程》等</w:t>
      </w:r>
      <w:r w:rsidR="00FB60B2"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6</w:t>
      </w:r>
      <w:r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项</w:t>
      </w:r>
      <w:r w:rsidR="004B2BE4"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行业标准</w:t>
      </w:r>
      <w:r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意见的</w:t>
      </w:r>
      <w:r w:rsidR="00D26B69" w:rsidRPr="00192DDD">
        <w:rPr>
          <w:rFonts w:ascii="Times New Roman" w:eastAsia="华文中宋" w:hAnsi="Times New Roman" w:cs="Times New Roman"/>
          <w:b/>
          <w:bCs/>
          <w:sz w:val="36"/>
          <w:szCs w:val="24"/>
        </w:rPr>
        <w:t>通知</w:t>
      </w:r>
    </w:p>
    <w:p w14:paraId="01445B81" w14:textId="77777777" w:rsidR="00361534" w:rsidRPr="00192DDD" w:rsidRDefault="00361534" w:rsidP="00361534">
      <w:pPr>
        <w:spacing w:before="156" w:after="156"/>
        <w:ind w:firstLineChars="62" w:firstLine="198"/>
        <w:rPr>
          <w:rFonts w:ascii="Times New Roman" w:hAnsi="Times New Roman" w:cs="Times New Roman"/>
        </w:rPr>
      </w:pPr>
    </w:p>
    <w:p w14:paraId="0C2CB5B9" w14:textId="2E5DD9E8" w:rsidR="00361534" w:rsidRPr="00192DDD" w:rsidRDefault="00361534" w:rsidP="00D26B69">
      <w:pPr>
        <w:ind w:firstLineChars="0" w:firstLine="0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各有关单位及专家</w:t>
      </w:r>
      <w:r w:rsidR="00192DDD">
        <w:rPr>
          <w:rFonts w:ascii="Times New Roman" w:hAnsi="Times New Roman" w:cs="Times New Roman" w:hint="eastAsia"/>
        </w:rPr>
        <w:t>：</w:t>
      </w:r>
    </w:p>
    <w:p w14:paraId="15799A29" w14:textId="1FB45351" w:rsidR="00361534" w:rsidRPr="00192DDD" w:rsidRDefault="00361534" w:rsidP="00D26B69">
      <w:pPr>
        <w:ind w:firstLine="640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近日，</w:t>
      </w:r>
      <w:r w:rsidR="00FB60B2" w:rsidRPr="00192DDD">
        <w:rPr>
          <w:rFonts w:ascii="Times New Roman" w:hAnsi="Times New Roman" w:cs="Times New Roman"/>
        </w:rPr>
        <w:t>《</w:t>
      </w:r>
      <w:bookmarkStart w:id="0" w:name="_Hlk77237564"/>
      <w:r w:rsidR="00FB60B2" w:rsidRPr="00192DDD">
        <w:rPr>
          <w:rFonts w:ascii="Times New Roman" w:hAnsi="Times New Roman" w:cs="Times New Roman"/>
        </w:rPr>
        <w:t>柑橘电商冷链物流技术规程</w:t>
      </w:r>
      <w:bookmarkEnd w:id="0"/>
      <w:r w:rsidR="00FB60B2" w:rsidRPr="00192DDD">
        <w:rPr>
          <w:rFonts w:ascii="Times New Roman" w:hAnsi="Times New Roman" w:cs="Times New Roman"/>
        </w:rPr>
        <w:t>》《</w:t>
      </w:r>
      <w:bookmarkStart w:id="1" w:name="_Hlk77237577"/>
      <w:r w:rsidR="00FB60B2" w:rsidRPr="00192DDD">
        <w:rPr>
          <w:rFonts w:ascii="Times New Roman" w:hAnsi="Times New Roman" w:cs="Times New Roman"/>
        </w:rPr>
        <w:t>苹果电商冷链物流技术规程</w:t>
      </w:r>
      <w:bookmarkEnd w:id="1"/>
      <w:r w:rsidR="00FB60B2" w:rsidRPr="00192DDD">
        <w:rPr>
          <w:rFonts w:ascii="Times New Roman" w:hAnsi="Times New Roman" w:cs="Times New Roman"/>
        </w:rPr>
        <w:t>》《</w:t>
      </w:r>
      <w:bookmarkStart w:id="2" w:name="_Hlk77237597"/>
      <w:r w:rsidR="00FB60B2" w:rsidRPr="00192DDD">
        <w:rPr>
          <w:rFonts w:ascii="Times New Roman" w:hAnsi="Times New Roman" w:cs="Times New Roman"/>
        </w:rPr>
        <w:t>荔枝冷链流通技术要求</w:t>
      </w:r>
      <w:bookmarkEnd w:id="2"/>
      <w:r w:rsidR="00FB60B2" w:rsidRPr="00192DDD">
        <w:rPr>
          <w:rFonts w:ascii="Times New Roman" w:hAnsi="Times New Roman" w:cs="Times New Roman"/>
        </w:rPr>
        <w:t>》</w:t>
      </w:r>
      <w:r w:rsidR="00C314A5" w:rsidRPr="00192DDD">
        <w:rPr>
          <w:rFonts w:ascii="Times New Roman" w:hAnsi="Times New Roman" w:cs="Times New Roman"/>
        </w:rPr>
        <w:t>《</w:t>
      </w:r>
      <w:bookmarkStart w:id="3" w:name="_Hlk77237606"/>
      <w:r w:rsidR="00C314A5" w:rsidRPr="00192DDD">
        <w:rPr>
          <w:rFonts w:ascii="Times New Roman" w:hAnsi="Times New Roman" w:cs="Times New Roman"/>
        </w:rPr>
        <w:t>果蔬预冷技术规范</w:t>
      </w:r>
      <w:bookmarkEnd w:id="3"/>
      <w:r w:rsidR="00C314A5" w:rsidRPr="00192DDD">
        <w:rPr>
          <w:rFonts w:ascii="Times New Roman" w:hAnsi="Times New Roman" w:cs="Times New Roman"/>
        </w:rPr>
        <w:t>》</w:t>
      </w:r>
      <w:r w:rsidR="00E0730E" w:rsidRPr="00192DDD">
        <w:rPr>
          <w:rFonts w:ascii="Times New Roman" w:hAnsi="Times New Roman" w:cs="Times New Roman"/>
        </w:rPr>
        <w:t>《稻米低温储存与保鲜流通技术规范》《散粮集装箱保质运输技术规范》</w:t>
      </w:r>
      <w:r w:rsidR="00C314A5" w:rsidRPr="00192DDD">
        <w:rPr>
          <w:rFonts w:ascii="Times New Roman" w:hAnsi="Times New Roman" w:cs="Times New Roman"/>
        </w:rPr>
        <w:t>6</w:t>
      </w:r>
      <w:r w:rsidRPr="00192DDD">
        <w:rPr>
          <w:rFonts w:ascii="Times New Roman" w:hAnsi="Times New Roman" w:cs="Times New Roman"/>
        </w:rPr>
        <w:t>项</w:t>
      </w:r>
      <w:r w:rsidR="007C6CEE" w:rsidRPr="00192DDD">
        <w:rPr>
          <w:rFonts w:ascii="Times New Roman" w:hAnsi="Times New Roman" w:cs="Times New Roman"/>
        </w:rPr>
        <w:t>行业</w:t>
      </w:r>
      <w:r w:rsidRPr="00192DDD">
        <w:rPr>
          <w:rFonts w:ascii="Times New Roman" w:hAnsi="Times New Roman" w:cs="Times New Roman"/>
        </w:rPr>
        <w:t>标准征求意见稿已完成编制工作，现公开征求意见，请于</w:t>
      </w:r>
      <w:r w:rsidRPr="00192DDD">
        <w:rPr>
          <w:rFonts w:ascii="Times New Roman" w:hAnsi="Times New Roman" w:cs="Times New Roman"/>
        </w:rPr>
        <w:t>2021</w:t>
      </w:r>
      <w:r w:rsidRPr="00192DDD">
        <w:rPr>
          <w:rFonts w:ascii="Times New Roman" w:hAnsi="Times New Roman" w:cs="Times New Roman"/>
        </w:rPr>
        <w:t>年</w:t>
      </w:r>
      <w:r w:rsidR="00294F47" w:rsidRPr="00192DDD">
        <w:rPr>
          <w:rFonts w:ascii="Times New Roman" w:hAnsi="Times New Roman" w:cs="Times New Roman"/>
        </w:rPr>
        <w:t>8</w:t>
      </w:r>
      <w:r w:rsidRPr="00192DDD">
        <w:rPr>
          <w:rFonts w:ascii="Times New Roman" w:hAnsi="Times New Roman" w:cs="Times New Roman"/>
        </w:rPr>
        <w:t>月</w:t>
      </w:r>
      <w:r w:rsidR="00294F47" w:rsidRPr="00192DDD">
        <w:rPr>
          <w:rFonts w:ascii="Times New Roman" w:hAnsi="Times New Roman" w:cs="Times New Roman"/>
        </w:rPr>
        <w:t>20</w:t>
      </w:r>
      <w:r w:rsidRPr="00192DDD">
        <w:rPr>
          <w:rFonts w:ascii="Times New Roman" w:hAnsi="Times New Roman" w:cs="Times New Roman"/>
        </w:rPr>
        <w:t>日前将</w:t>
      </w:r>
      <w:r w:rsidR="007C6CEE" w:rsidRPr="00192DDD">
        <w:rPr>
          <w:rFonts w:ascii="Times New Roman" w:hAnsi="Times New Roman" w:cs="Times New Roman"/>
        </w:rPr>
        <w:t>意见反馈表</w:t>
      </w:r>
      <w:r w:rsidRPr="00192DDD">
        <w:rPr>
          <w:rFonts w:ascii="Times New Roman" w:hAnsi="Times New Roman" w:cs="Times New Roman"/>
        </w:rPr>
        <w:t>（具体格式见附件）电子版发至指定邮箱。</w:t>
      </w:r>
    </w:p>
    <w:p w14:paraId="49B047D5" w14:textId="5783C6EE" w:rsidR="00361534" w:rsidRPr="00192DDD" w:rsidRDefault="00361534" w:rsidP="00D26B69">
      <w:pPr>
        <w:ind w:firstLine="640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联</w:t>
      </w:r>
      <w:r w:rsidRPr="00192DDD">
        <w:rPr>
          <w:rFonts w:ascii="Times New Roman" w:hAnsi="Times New Roman" w:cs="Times New Roman"/>
        </w:rPr>
        <w:t xml:space="preserve"> </w:t>
      </w:r>
      <w:r w:rsidRPr="00192DDD">
        <w:rPr>
          <w:rFonts w:ascii="Times New Roman" w:hAnsi="Times New Roman" w:cs="Times New Roman"/>
        </w:rPr>
        <w:t>系</w:t>
      </w:r>
      <w:r w:rsidRPr="00192DDD">
        <w:rPr>
          <w:rFonts w:ascii="Times New Roman" w:hAnsi="Times New Roman" w:cs="Times New Roman"/>
        </w:rPr>
        <w:t xml:space="preserve"> </w:t>
      </w:r>
      <w:r w:rsidRPr="00192DDD">
        <w:rPr>
          <w:rFonts w:ascii="Times New Roman" w:hAnsi="Times New Roman" w:cs="Times New Roman"/>
        </w:rPr>
        <w:t>人：</w:t>
      </w:r>
      <w:r w:rsidR="00D52989" w:rsidRPr="00192DDD">
        <w:rPr>
          <w:rFonts w:ascii="Times New Roman" w:hAnsi="Times New Roman" w:cs="Times New Roman"/>
        </w:rPr>
        <w:t>孙静</w:t>
      </w:r>
    </w:p>
    <w:p w14:paraId="1B26E676" w14:textId="680BF01E" w:rsidR="00361534" w:rsidRPr="00192DDD" w:rsidRDefault="00361534" w:rsidP="00D26B69">
      <w:pPr>
        <w:ind w:firstLine="640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联系电话：</w:t>
      </w:r>
      <w:r w:rsidRPr="00192DDD">
        <w:rPr>
          <w:rFonts w:ascii="Times New Roman" w:hAnsi="Times New Roman" w:cs="Times New Roman"/>
        </w:rPr>
        <w:t>5919</w:t>
      </w:r>
      <w:r w:rsidR="00956504" w:rsidRPr="00192DDD">
        <w:rPr>
          <w:rFonts w:ascii="Times New Roman" w:hAnsi="Times New Roman" w:cs="Times New Roman"/>
        </w:rPr>
        <w:t>73</w:t>
      </w:r>
      <w:r w:rsidR="00D52989" w:rsidRPr="00192DDD">
        <w:rPr>
          <w:rFonts w:ascii="Times New Roman" w:hAnsi="Times New Roman" w:cs="Times New Roman"/>
        </w:rPr>
        <w:t>5</w:t>
      </w:r>
      <w:r w:rsidR="00956504" w:rsidRPr="00192DDD">
        <w:rPr>
          <w:rFonts w:ascii="Times New Roman" w:hAnsi="Times New Roman" w:cs="Times New Roman"/>
        </w:rPr>
        <w:t>8</w:t>
      </w:r>
    </w:p>
    <w:p w14:paraId="1F803E2C" w14:textId="63950166" w:rsidR="00361534" w:rsidRPr="00192DDD" w:rsidRDefault="00361534" w:rsidP="00D26B69">
      <w:pPr>
        <w:ind w:firstLine="640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邮</w:t>
      </w:r>
      <w:r w:rsidRPr="00192DDD">
        <w:rPr>
          <w:rFonts w:ascii="Times New Roman" w:hAnsi="Times New Roman" w:cs="Times New Roman"/>
        </w:rPr>
        <w:t xml:space="preserve"> </w:t>
      </w:r>
      <w:r w:rsidR="00294F47" w:rsidRPr="00192DDD">
        <w:rPr>
          <w:rFonts w:ascii="Times New Roman" w:hAnsi="Times New Roman" w:cs="Times New Roman"/>
        </w:rPr>
        <w:t xml:space="preserve">   </w:t>
      </w:r>
      <w:r w:rsidRPr="00192DDD">
        <w:rPr>
          <w:rFonts w:ascii="Times New Roman" w:hAnsi="Times New Roman" w:cs="Times New Roman"/>
        </w:rPr>
        <w:t>箱：</w:t>
      </w:r>
      <w:r w:rsidR="00103D8A" w:rsidRPr="00192DDD">
        <w:rPr>
          <w:rFonts w:ascii="Times New Roman" w:hAnsi="Times New Roman" w:cs="Times New Roman"/>
        </w:rPr>
        <w:t>nybncpllwl@163.com</w:t>
      </w:r>
    </w:p>
    <w:p w14:paraId="05C2B010" w14:textId="77777777" w:rsidR="00E0730E" w:rsidRPr="00192DDD" w:rsidRDefault="00E0730E" w:rsidP="00E0730E">
      <w:pPr>
        <w:snapToGrid w:val="0"/>
        <w:ind w:firstLineChars="0" w:firstLine="0"/>
        <w:rPr>
          <w:rFonts w:ascii="Times New Roman" w:hAnsi="Times New Roman" w:cs="Times New Roman"/>
          <w:sz w:val="24"/>
          <w:szCs w:val="20"/>
        </w:rPr>
      </w:pPr>
    </w:p>
    <w:p w14:paraId="7B125E04" w14:textId="75602D9C" w:rsidR="00361534" w:rsidRPr="00192DDD" w:rsidRDefault="00361534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附</w:t>
      </w:r>
      <w:r w:rsidRPr="00192DDD">
        <w:rPr>
          <w:rFonts w:ascii="Times New Roman" w:hAnsi="Times New Roman" w:cs="Times New Roman"/>
          <w:sz w:val="24"/>
          <w:szCs w:val="20"/>
        </w:rPr>
        <w:t xml:space="preserve"> </w:t>
      </w:r>
      <w:r w:rsidRPr="00192DDD">
        <w:rPr>
          <w:rFonts w:ascii="Times New Roman" w:hAnsi="Times New Roman" w:cs="Times New Roman"/>
          <w:sz w:val="24"/>
          <w:szCs w:val="20"/>
        </w:rPr>
        <w:t>件：</w:t>
      </w:r>
    </w:p>
    <w:p w14:paraId="472E1B50" w14:textId="411CF553" w:rsidR="00361534" w:rsidRPr="00192DDD" w:rsidRDefault="00361534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1.</w:t>
      </w:r>
      <w:r w:rsidR="00876F4B" w:rsidRPr="00192DDD">
        <w:rPr>
          <w:rFonts w:ascii="Times New Roman" w:hAnsi="Times New Roman" w:cs="Times New Roman"/>
          <w:sz w:val="24"/>
          <w:szCs w:val="20"/>
        </w:rPr>
        <w:t>柑橘电商冷链物流技术规程</w:t>
      </w:r>
      <w:r w:rsidRPr="00192DDD">
        <w:rPr>
          <w:rFonts w:ascii="Times New Roman" w:hAnsi="Times New Roman" w:cs="Times New Roman"/>
          <w:sz w:val="24"/>
          <w:szCs w:val="20"/>
        </w:rPr>
        <w:t>（征求意见稿）、编制说明及</w:t>
      </w:r>
      <w:bookmarkStart w:id="4" w:name="_Hlk77240114"/>
      <w:r w:rsidR="006A1743" w:rsidRPr="00192DDD">
        <w:rPr>
          <w:rFonts w:ascii="Times New Roman" w:hAnsi="Times New Roman" w:cs="Times New Roman"/>
          <w:sz w:val="24"/>
          <w:szCs w:val="20"/>
        </w:rPr>
        <w:t>意见反馈</w:t>
      </w:r>
      <w:bookmarkEnd w:id="4"/>
      <w:r w:rsidRPr="00192DDD">
        <w:rPr>
          <w:rFonts w:ascii="Times New Roman" w:hAnsi="Times New Roman" w:cs="Times New Roman"/>
          <w:sz w:val="24"/>
          <w:szCs w:val="20"/>
        </w:rPr>
        <w:t>表</w:t>
      </w:r>
    </w:p>
    <w:p w14:paraId="33F34DE9" w14:textId="337B7ADA" w:rsidR="00361534" w:rsidRPr="00192DDD" w:rsidRDefault="00361534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2.</w:t>
      </w:r>
      <w:r w:rsidR="00876F4B" w:rsidRPr="00192DDD">
        <w:rPr>
          <w:rFonts w:ascii="Times New Roman" w:hAnsi="Times New Roman" w:cs="Times New Roman"/>
          <w:sz w:val="24"/>
          <w:szCs w:val="20"/>
        </w:rPr>
        <w:t>苹果电商冷链物流技术规程</w:t>
      </w:r>
      <w:r w:rsidRPr="00192DDD">
        <w:rPr>
          <w:rFonts w:ascii="Times New Roman" w:hAnsi="Times New Roman" w:cs="Times New Roman"/>
          <w:sz w:val="24"/>
          <w:szCs w:val="20"/>
        </w:rPr>
        <w:t>（征求意见稿）、编制说明及</w:t>
      </w:r>
      <w:r w:rsidR="00CA3EAB" w:rsidRPr="00192DDD">
        <w:rPr>
          <w:rFonts w:ascii="Times New Roman" w:hAnsi="Times New Roman" w:cs="Times New Roman"/>
          <w:sz w:val="24"/>
          <w:szCs w:val="20"/>
        </w:rPr>
        <w:t>意见反馈</w:t>
      </w:r>
      <w:r w:rsidRPr="00192DDD">
        <w:rPr>
          <w:rFonts w:ascii="Times New Roman" w:hAnsi="Times New Roman" w:cs="Times New Roman"/>
          <w:sz w:val="24"/>
          <w:szCs w:val="20"/>
        </w:rPr>
        <w:t>表</w:t>
      </w:r>
    </w:p>
    <w:p w14:paraId="6FBFAC39" w14:textId="272123F0" w:rsidR="00361534" w:rsidRPr="00192DDD" w:rsidRDefault="00361534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3.</w:t>
      </w:r>
      <w:r w:rsidR="00876F4B" w:rsidRPr="00192DDD">
        <w:rPr>
          <w:rFonts w:ascii="Times New Roman" w:hAnsi="Times New Roman" w:cs="Times New Roman"/>
          <w:sz w:val="24"/>
          <w:szCs w:val="20"/>
        </w:rPr>
        <w:t>荔枝冷链流通技术要求</w:t>
      </w:r>
      <w:r w:rsidRPr="00192DDD">
        <w:rPr>
          <w:rFonts w:ascii="Times New Roman" w:hAnsi="Times New Roman" w:cs="Times New Roman"/>
          <w:sz w:val="24"/>
          <w:szCs w:val="20"/>
        </w:rPr>
        <w:t>（征求意见稿）、编制说明及</w:t>
      </w:r>
      <w:r w:rsidR="00CA3EAB" w:rsidRPr="00192DDD">
        <w:rPr>
          <w:rFonts w:ascii="Times New Roman" w:hAnsi="Times New Roman" w:cs="Times New Roman"/>
          <w:sz w:val="24"/>
          <w:szCs w:val="20"/>
        </w:rPr>
        <w:t>意见反馈</w:t>
      </w:r>
      <w:r w:rsidRPr="00192DDD">
        <w:rPr>
          <w:rFonts w:ascii="Times New Roman" w:hAnsi="Times New Roman" w:cs="Times New Roman"/>
          <w:sz w:val="24"/>
          <w:szCs w:val="20"/>
        </w:rPr>
        <w:t>表</w:t>
      </w:r>
    </w:p>
    <w:p w14:paraId="387A447F" w14:textId="2392A598" w:rsidR="00361534" w:rsidRPr="00192DDD" w:rsidRDefault="00361534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4.</w:t>
      </w:r>
      <w:r w:rsidR="00876F4B" w:rsidRPr="00192DDD">
        <w:rPr>
          <w:rFonts w:ascii="Times New Roman" w:hAnsi="Times New Roman" w:cs="Times New Roman"/>
          <w:sz w:val="24"/>
          <w:szCs w:val="20"/>
        </w:rPr>
        <w:t>果蔬预冷技术规范</w:t>
      </w:r>
      <w:r w:rsidRPr="00192DDD">
        <w:rPr>
          <w:rFonts w:ascii="Times New Roman" w:hAnsi="Times New Roman" w:cs="Times New Roman"/>
          <w:sz w:val="24"/>
          <w:szCs w:val="20"/>
        </w:rPr>
        <w:t>（征求意见稿）、编制说明及</w:t>
      </w:r>
      <w:r w:rsidR="00CA3EAB" w:rsidRPr="00192DDD">
        <w:rPr>
          <w:rFonts w:ascii="Times New Roman" w:hAnsi="Times New Roman" w:cs="Times New Roman"/>
          <w:sz w:val="24"/>
          <w:szCs w:val="20"/>
        </w:rPr>
        <w:t>意见反馈</w:t>
      </w:r>
      <w:r w:rsidRPr="00192DDD">
        <w:rPr>
          <w:rFonts w:ascii="Times New Roman" w:hAnsi="Times New Roman" w:cs="Times New Roman"/>
          <w:sz w:val="24"/>
          <w:szCs w:val="20"/>
        </w:rPr>
        <w:t>表</w:t>
      </w:r>
    </w:p>
    <w:p w14:paraId="00001161" w14:textId="4EB4674A" w:rsidR="00876F4B" w:rsidRPr="00192DDD" w:rsidRDefault="00876F4B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5</w:t>
      </w:r>
      <w:r w:rsidR="0090169A" w:rsidRPr="00192DDD">
        <w:rPr>
          <w:rFonts w:ascii="Times New Roman" w:hAnsi="Times New Roman" w:cs="Times New Roman"/>
          <w:sz w:val="24"/>
          <w:szCs w:val="20"/>
        </w:rPr>
        <w:t>.</w:t>
      </w:r>
      <w:bookmarkStart w:id="5" w:name="_Hlk77240238"/>
      <w:r w:rsidR="00A2214C" w:rsidRPr="00192DDD">
        <w:rPr>
          <w:rFonts w:ascii="Times New Roman" w:hAnsi="Times New Roman" w:cs="Times New Roman"/>
          <w:sz w:val="24"/>
          <w:szCs w:val="20"/>
        </w:rPr>
        <w:t>稻米低温储存与保鲜流通技术规范</w:t>
      </w:r>
      <w:bookmarkEnd w:id="5"/>
      <w:r w:rsidR="00A2214C" w:rsidRPr="00192DDD">
        <w:rPr>
          <w:rFonts w:ascii="Times New Roman" w:hAnsi="Times New Roman" w:cs="Times New Roman"/>
          <w:sz w:val="24"/>
          <w:szCs w:val="20"/>
        </w:rPr>
        <w:t>（征求意见稿）、编制说明及意见反馈表</w:t>
      </w:r>
    </w:p>
    <w:p w14:paraId="7F9CC410" w14:textId="19A227BC" w:rsidR="0090169A" w:rsidRPr="00192DDD" w:rsidRDefault="0090169A" w:rsidP="00E0730E">
      <w:pPr>
        <w:snapToGrid w:val="0"/>
        <w:spacing w:line="240" w:lineRule="auto"/>
        <w:ind w:firstLineChars="0" w:firstLine="0"/>
        <w:rPr>
          <w:rFonts w:ascii="Times New Roman" w:hAnsi="Times New Roman" w:cs="Times New Roman"/>
          <w:sz w:val="24"/>
          <w:szCs w:val="20"/>
        </w:rPr>
      </w:pPr>
      <w:r w:rsidRPr="00192DDD">
        <w:rPr>
          <w:rFonts w:ascii="Times New Roman" w:hAnsi="Times New Roman" w:cs="Times New Roman"/>
          <w:sz w:val="24"/>
          <w:szCs w:val="20"/>
        </w:rPr>
        <w:t>6.</w:t>
      </w:r>
      <w:bookmarkStart w:id="6" w:name="_Hlk77240253"/>
      <w:r w:rsidR="00CA3EAB" w:rsidRPr="00192DDD">
        <w:rPr>
          <w:rFonts w:ascii="Times New Roman" w:hAnsi="Times New Roman" w:cs="Times New Roman"/>
          <w:sz w:val="24"/>
          <w:szCs w:val="20"/>
        </w:rPr>
        <w:t>散粮集装箱保质运输技术规范</w:t>
      </w:r>
      <w:bookmarkEnd w:id="6"/>
      <w:r w:rsidR="00A2214C" w:rsidRPr="00192DDD">
        <w:rPr>
          <w:rFonts w:ascii="Times New Roman" w:hAnsi="Times New Roman" w:cs="Times New Roman"/>
          <w:sz w:val="24"/>
          <w:szCs w:val="20"/>
        </w:rPr>
        <w:t>（征求意见稿）、编制说明及意见反馈表</w:t>
      </w:r>
    </w:p>
    <w:p w14:paraId="247A0008" w14:textId="4A75AD66" w:rsidR="00883E75" w:rsidRDefault="00883E75" w:rsidP="003C28DC">
      <w:pPr>
        <w:ind w:firstLine="640"/>
        <w:jc w:val="right"/>
        <w:rPr>
          <w:rFonts w:ascii="Times New Roman" w:hAnsi="Times New Roman" w:cs="Times New Roman"/>
        </w:rPr>
      </w:pPr>
      <w:r w:rsidRPr="00883E75">
        <w:rPr>
          <w:rFonts w:ascii="Times New Roman" w:hAnsi="Times New Roman" w:cs="Times New Roman" w:hint="eastAsia"/>
        </w:rPr>
        <w:t>农业农村部农产品冷链物流标准化技术委员会</w:t>
      </w:r>
    </w:p>
    <w:p w14:paraId="1F89F035" w14:textId="42D8EEBD" w:rsidR="000F769F" w:rsidRPr="00883E75" w:rsidRDefault="000F769F" w:rsidP="003C28DC">
      <w:pPr>
        <w:ind w:firstLine="640"/>
        <w:jc w:val="right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（农业农村部规划设计研究院代章</w:t>
      </w:r>
      <w:bookmarkStart w:id="7" w:name="_GoBack"/>
      <w:bookmarkEnd w:id="7"/>
      <w:r>
        <w:rPr>
          <w:rFonts w:ascii="Times New Roman" w:hAnsi="Times New Roman" w:cs="Times New Roman" w:hint="eastAsia"/>
        </w:rPr>
        <w:t>）</w:t>
      </w:r>
    </w:p>
    <w:p w14:paraId="0EEBF0FF" w14:textId="36F0AEFB" w:rsidR="0080426F" w:rsidRPr="00192DDD" w:rsidRDefault="00361534" w:rsidP="003C28DC">
      <w:pPr>
        <w:ind w:firstLine="640"/>
        <w:jc w:val="right"/>
        <w:rPr>
          <w:rFonts w:ascii="Times New Roman" w:hAnsi="Times New Roman" w:cs="Times New Roman"/>
        </w:rPr>
      </w:pPr>
      <w:r w:rsidRPr="00192DDD">
        <w:rPr>
          <w:rFonts w:ascii="Times New Roman" w:hAnsi="Times New Roman" w:cs="Times New Roman"/>
        </w:rPr>
        <w:t>2021</w:t>
      </w:r>
      <w:r w:rsidRPr="00192DDD">
        <w:rPr>
          <w:rFonts w:ascii="Times New Roman" w:hAnsi="Times New Roman" w:cs="Times New Roman"/>
        </w:rPr>
        <w:t>年</w:t>
      </w:r>
      <w:r w:rsidR="00294F47" w:rsidRPr="00192DDD">
        <w:rPr>
          <w:rFonts w:ascii="Times New Roman" w:hAnsi="Times New Roman" w:cs="Times New Roman"/>
        </w:rPr>
        <w:t>7</w:t>
      </w:r>
      <w:r w:rsidRPr="00192DDD">
        <w:rPr>
          <w:rFonts w:ascii="Times New Roman" w:hAnsi="Times New Roman" w:cs="Times New Roman"/>
        </w:rPr>
        <w:t>月</w:t>
      </w:r>
      <w:r w:rsidR="000F769F">
        <w:rPr>
          <w:rFonts w:ascii="Times New Roman" w:hAnsi="Times New Roman" w:cs="Times New Roman"/>
        </w:rPr>
        <w:t>20</w:t>
      </w:r>
      <w:r w:rsidRPr="00192DDD">
        <w:rPr>
          <w:rFonts w:ascii="Times New Roman" w:hAnsi="Times New Roman" w:cs="Times New Roman"/>
        </w:rPr>
        <w:t>日</w:t>
      </w:r>
    </w:p>
    <w:sectPr w:rsidR="0080426F" w:rsidRPr="00192D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45A84" w14:textId="77777777" w:rsidR="007D3F11" w:rsidRDefault="007D3F11" w:rsidP="00361534">
      <w:pPr>
        <w:spacing w:line="240" w:lineRule="auto"/>
        <w:ind w:firstLine="640"/>
      </w:pPr>
      <w:r>
        <w:separator/>
      </w:r>
    </w:p>
  </w:endnote>
  <w:endnote w:type="continuationSeparator" w:id="0">
    <w:p w14:paraId="773DD970" w14:textId="77777777" w:rsidR="007D3F11" w:rsidRDefault="007D3F11" w:rsidP="00361534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33F11755-32F1-4436-ADA8-D961ACC50C37}"/>
    <w:embedBold r:id="rId2" w:subsetted="1" w:fontKey="{74AEA96D-CAA9-4069-B473-4185C6BE4925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7868C232-D87A-466E-97EB-165F1FC543AF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Bold r:id="rId4" w:subsetted="1" w:fontKey="{47EF2F9B-6DDD-488D-AED7-08F3C8711029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BBBFC" w14:textId="77777777" w:rsidR="00361534" w:rsidRDefault="0036153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E10C1" w14:textId="77777777" w:rsidR="00361534" w:rsidRDefault="00361534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F712A" w14:textId="77777777" w:rsidR="00361534" w:rsidRDefault="0036153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953E7" w14:textId="77777777" w:rsidR="007D3F11" w:rsidRDefault="007D3F11" w:rsidP="00361534">
      <w:pPr>
        <w:spacing w:line="240" w:lineRule="auto"/>
        <w:ind w:firstLine="640"/>
      </w:pPr>
      <w:r>
        <w:separator/>
      </w:r>
    </w:p>
  </w:footnote>
  <w:footnote w:type="continuationSeparator" w:id="0">
    <w:p w14:paraId="16B979BE" w14:textId="77777777" w:rsidR="007D3F11" w:rsidRDefault="007D3F11" w:rsidP="00361534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0444A" w14:textId="77777777" w:rsidR="00361534" w:rsidRDefault="0036153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972CC" w14:textId="77777777" w:rsidR="00361534" w:rsidRDefault="00361534" w:rsidP="0090169A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32B50" w14:textId="77777777" w:rsidR="00361534" w:rsidRDefault="00361534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TrueTypeFonts/>
  <w:embedSystem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1DE"/>
    <w:rsid w:val="00003628"/>
    <w:rsid w:val="00071DC9"/>
    <w:rsid w:val="000820A4"/>
    <w:rsid w:val="000B5D74"/>
    <w:rsid w:val="000C3ABF"/>
    <w:rsid w:val="000F769F"/>
    <w:rsid w:val="00103D8A"/>
    <w:rsid w:val="00121ADC"/>
    <w:rsid w:val="00192DDD"/>
    <w:rsid w:val="001D2AAC"/>
    <w:rsid w:val="001E30A5"/>
    <w:rsid w:val="00294F47"/>
    <w:rsid w:val="00333B10"/>
    <w:rsid w:val="00361534"/>
    <w:rsid w:val="003C28DC"/>
    <w:rsid w:val="003E343B"/>
    <w:rsid w:val="00485C0A"/>
    <w:rsid w:val="004B2BE4"/>
    <w:rsid w:val="00542AF8"/>
    <w:rsid w:val="00570319"/>
    <w:rsid w:val="005A43FB"/>
    <w:rsid w:val="005C1911"/>
    <w:rsid w:val="0060217F"/>
    <w:rsid w:val="006A1743"/>
    <w:rsid w:val="0071263D"/>
    <w:rsid w:val="007C6CEE"/>
    <w:rsid w:val="007D3F11"/>
    <w:rsid w:val="007E72C3"/>
    <w:rsid w:val="00876F4B"/>
    <w:rsid w:val="008801DE"/>
    <w:rsid w:val="00883E75"/>
    <w:rsid w:val="008F6529"/>
    <w:rsid w:val="0090169A"/>
    <w:rsid w:val="00916BAB"/>
    <w:rsid w:val="009465AB"/>
    <w:rsid w:val="00956504"/>
    <w:rsid w:val="00995DCB"/>
    <w:rsid w:val="00A030F7"/>
    <w:rsid w:val="00A2214C"/>
    <w:rsid w:val="00B45E41"/>
    <w:rsid w:val="00C15592"/>
    <w:rsid w:val="00C314A5"/>
    <w:rsid w:val="00C354F7"/>
    <w:rsid w:val="00CA3EAB"/>
    <w:rsid w:val="00CB1D54"/>
    <w:rsid w:val="00D0069E"/>
    <w:rsid w:val="00D21F31"/>
    <w:rsid w:val="00D2581A"/>
    <w:rsid w:val="00D26B69"/>
    <w:rsid w:val="00D52989"/>
    <w:rsid w:val="00E0730E"/>
    <w:rsid w:val="00E1485A"/>
    <w:rsid w:val="00E3626B"/>
    <w:rsid w:val="00ED03C4"/>
    <w:rsid w:val="00F10716"/>
    <w:rsid w:val="00FB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ACBF4"/>
  <w15:chartTrackingRefBased/>
  <w15:docId w15:val="{6E43C0F6-5397-4336-B891-012D7525C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BF"/>
    <w:pPr>
      <w:widowControl w:val="0"/>
      <w:spacing w:line="360" w:lineRule="auto"/>
      <w:ind w:firstLineChars="200" w:firstLine="200"/>
      <w:jc w:val="both"/>
    </w:pPr>
    <w:rPr>
      <w:rFonts w:asciiTheme="minorHAnsi" w:eastAsia="仿宋_GB2312" w:hAnsiTheme="minorHAnsi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003628"/>
    <w:pPr>
      <w:keepNext/>
      <w:keepLines/>
      <w:spacing w:beforeLines="50" w:before="50" w:afterLines="50" w:after="50"/>
      <w:ind w:firstLineChars="0" w:firstLine="0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autoRedefine/>
    <w:qFormat/>
    <w:rsid w:val="00995DCB"/>
    <w:pPr>
      <w:keepNext/>
      <w:keepLines/>
      <w:spacing w:before="120" w:after="120"/>
      <w:outlineLvl w:val="1"/>
    </w:pPr>
    <w:rPr>
      <w:rFonts w:eastAsia="微软雅黑"/>
      <w:b/>
      <w:bCs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45E41"/>
    <w:pPr>
      <w:keepNext/>
      <w:keepLines/>
      <w:spacing w:before="120" w:after="120"/>
      <w:jc w:val="lef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03628"/>
    <w:rPr>
      <w:rFonts w:asciiTheme="minorHAnsi" w:hAnsiTheme="minorHAnsi"/>
      <w:b/>
      <w:bCs/>
      <w:kern w:val="44"/>
      <w:szCs w:val="44"/>
    </w:rPr>
  </w:style>
  <w:style w:type="character" w:customStyle="1" w:styleId="20">
    <w:name w:val="标题 2 字符"/>
    <w:basedOn w:val="a0"/>
    <w:link w:val="2"/>
    <w:rsid w:val="00995DCB"/>
    <w:rPr>
      <w:rFonts w:eastAsia="微软雅黑" w:cs="Times New Roman"/>
      <w:b/>
      <w:bCs/>
      <w:szCs w:val="32"/>
    </w:rPr>
  </w:style>
  <w:style w:type="character" w:customStyle="1" w:styleId="30">
    <w:name w:val="标题 3 字符"/>
    <w:basedOn w:val="a0"/>
    <w:link w:val="3"/>
    <w:uiPriority w:val="9"/>
    <w:rsid w:val="00B45E41"/>
    <w:rPr>
      <w:b/>
      <w:bCs/>
      <w:szCs w:val="32"/>
    </w:rPr>
  </w:style>
  <w:style w:type="paragraph" w:styleId="a3">
    <w:name w:val="header"/>
    <w:basedOn w:val="a"/>
    <w:link w:val="a4"/>
    <w:uiPriority w:val="99"/>
    <w:unhideWhenUsed/>
    <w:rsid w:val="00361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1534"/>
    <w:rPr>
      <w:rFonts w:asciiTheme="minorHAnsi" w:eastAsia="仿宋_GB2312" w:hAnsiTheme="minorHAns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153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1534"/>
    <w:rPr>
      <w:rFonts w:asciiTheme="minorHAnsi" w:eastAsia="仿宋_GB2312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刘瑜</dc:creator>
  <cp:keywords/>
  <dc:description/>
  <cp:lastModifiedBy>刘瑜</cp:lastModifiedBy>
  <cp:revision>10</cp:revision>
  <cp:lastPrinted>2021-07-15T02:20:00Z</cp:lastPrinted>
  <dcterms:created xsi:type="dcterms:W3CDTF">2021-07-15T02:12:00Z</dcterms:created>
  <dcterms:modified xsi:type="dcterms:W3CDTF">2021-07-29T01:09:00Z</dcterms:modified>
</cp:coreProperties>
</file>