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DCC398" w14:textId="77777777" w:rsidR="00C57AD0" w:rsidRPr="005B4F89" w:rsidRDefault="00C57AD0" w:rsidP="00C57AD0">
      <w:pPr>
        <w:rPr>
          <w:rFonts w:ascii="Times New Roman" w:eastAsia="等线" w:hAnsi="Times New Roman" w:cs="Times New Roman"/>
        </w:rPr>
      </w:pPr>
    </w:p>
    <w:p w14:paraId="0C4867A7" w14:textId="77777777" w:rsidR="00C57AD0" w:rsidRPr="005B4F89" w:rsidRDefault="00C57AD0" w:rsidP="00C57AD0">
      <w:pPr>
        <w:framePr w:w="9603" w:hSpace="181" w:vSpace="181" w:wrap="around" w:vAnchor="page" w:hAnchor="page" w:x="1380" w:y="2781" w:anchorLock="1"/>
        <w:widowControl/>
        <w:spacing w:line="0" w:lineRule="atLeast"/>
        <w:jc w:val="distribute"/>
        <w:rPr>
          <w:rFonts w:ascii="Times New Roman" w:eastAsia="宋体" w:hAnsi="Times New Roman" w:cs="Times New Roman"/>
          <w:spacing w:val="-40"/>
          <w:kern w:val="0"/>
          <w:sz w:val="48"/>
          <w:szCs w:val="52"/>
        </w:rPr>
      </w:pPr>
      <w:r w:rsidRPr="005B4F89">
        <w:rPr>
          <w:rFonts w:ascii="Times New Roman" w:eastAsia="宋体" w:hAnsi="Times New Roman" w:cs="Times New Roman"/>
          <w:spacing w:val="-40"/>
          <w:kern w:val="0"/>
          <w:sz w:val="48"/>
          <w:szCs w:val="52"/>
        </w:rPr>
        <w:t>中华人民共和国农业行业标准</w:t>
      </w:r>
    </w:p>
    <w:p w14:paraId="50BD2571" w14:textId="77777777" w:rsidR="00C57AD0" w:rsidRPr="005B4F89" w:rsidRDefault="00C57AD0" w:rsidP="00C57AD0">
      <w:pPr>
        <w:framePr w:w="2539" w:h="881" w:hRule="exact" w:hSpace="284" w:wrap="around" w:vAnchor="page" w:hAnchor="page" w:x="8533" w:y="3321" w:anchorLock="1"/>
        <w:widowControl/>
        <w:spacing w:before="357" w:line="280" w:lineRule="exact"/>
        <w:jc w:val="right"/>
        <w:rPr>
          <w:rFonts w:ascii="Times New Roman" w:eastAsia="黑体" w:hAnsi="Times New Roman" w:cs="Times New Roman"/>
          <w:kern w:val="0"/>
          <w:sz w:val="28"/>
          <w:szCs w:val="28"/>
        </w:rPr>
      </w:pPr>
      <w:r w:rsidRPr="005B4F89">
        <w:rPr>
          <w:rFonts w:ascii="Times New Roman" w:eastAsia="黑体" w:hAnsi="Times New Roman" w:cs="Times New Roman"/>
          <w:kern w:val="0"/>
          <w:sz w:val="28"/>
          <w:szCs w:val="28"/>
        </w:rPr>
        <w:t>NY/T XXXX-XXXX</w:t>
      </w:r>
    </w:p>
    <w:p w14:paraId="03524D9A" w14:textId="77777777" w:rsidR="00C57AD0" w:rsidRPr="005B4F89" w:rsidRDefault="00C57AD0" w:rsidP="00C57AD0">
      <w:pPr>
        <w:framePr w:w="2539" w:h="881" w:hRule="exact" w:hSpace="284" w:wrap="around" w:vAnchor="page" w:hAnchor="page" w:x="8533" w:y="3321" w:anchorLock="1"/>
        <w:widowControl/>
        <w:spacing w:before="357" w:line="280" w:lineRule="exact"/>
        <w:ind w:right="560"/>
        <w:jc w:val="right"/>
        <w:rPr>
          <w:rFonts w:ascii="Times New Roman" w:eastAsia="宋体" w:hAnsi="Times New Roman" w:cs="Times New Roman"/>
          <w:kern w:val="0"/>
          <w:sz w:val="28"/>
          <w:szCs w:val="28"/>
        </w:rPr>
      </w:pPr>
    </w:p>
    <w:bookmarkStart w:id="0" w:name="FY"/>
    <w:p w14:paraId="0777AF7E" w14:textId="77777777" w:rsidR="00C57AD0" w:rsidRPr="005B4F89" w:rsidRDefault="00C57AD0" w:rsidP="00C57AD0">
      <w:pPr>
        <w:framePr w:w="2951" w:h="471" w:hRule="exact" w:vSpace="181" w:wrap="around" w:vAnchor="page" w:hAnchor="page" w:x="1397" w:y="14063" w:anchorLock="1"/>
        <w:widowControl/>
        <w:jc w:val="left"/>
        <w:rPr>
          <w:rFonts w:ascii="Times New Roman" w:eastAsia="黑体" w:hAnsi="Times New Roman" w:cs="Times New Roman"/>
          <w:kern w:val="0"/>
          <w:sz w:val="28"/>
          <w:szCs w:val="20"/>
        </w:rPr>
      </w:pPr>
      <w:r w:rsidRPr="005B4F89">
        <w:rPr>
          <w:rFonts w:ascii="Times New Roman" w:eastAsia="黑体" w:hAnsi="Times New Roman" w:cs="Times New Roman"/>
          <w:kern w:val="0"/>
          <w:sz w:val="28"/>
          <w:szCs w:val="20"/>
        </w:rPr>
        <w:fldChar w:fldCharType="begin">
          <w:ffData>
            <w:name w:val="FY"/>
            <w:enabled/>
            <w:calcOnExit w:val="0"/>
            <w:entryMacro w:val="ShowHelp8"/>
            <w:textInput>
              <w:default w:val="XXXX"/>
              <w:maxLength w:val="4"/>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20XX</w:t>
      </w:r>
      <w:r w:rsidRPr="005B4F89">
        <w:rPr>
          <w:rFonts w:ascii="Times New Roman" w:eastAsia="黑体" w:hAnsi="Times New Roman" w:cs="Times New Roman"/>
          <w:kern w:val="0"/>
          <w:sz w:val="28"/>
          <w:szCs w:val="20"/>
        </w:rPr>
        <w:fldChar w:fldCharType="end"/>
      </w:r>
      <w:bookmarkEnd w:id="0"/>
      <w:r w:rsidRPr="005B4F89">
        <w:rPr>
          <w:rFonts w:ascii="Times New Roman" w:eastAsia="黑体" w:hAnsi="Times New Roman" w:cs="Times New Roman"/>
          <w:kern w:val="0"/>
          <w:sz w:val="28"/>
          <w:szCs w:val="20"/>
        </w:rPr>
        <w:t xml:space="preserve"> - </w:t>
      </w:r>
      <w:r w:rsidRPr="005B4F89">
        <w:rPr>
          <w:rFonts w:ascii="Times New Roman" w:eastAsia="黑体" w:hAnsi="Times New Roman" w:cs="Times New Roman"/>
          <w:kern w:val="0"/>
          <w:sz w:val="28"/>
          <w:szCs w:val="20"/>
        </w:rPr>
        <w:fldChar w:fldCharType="begin">
          <w:ffData>
            <w:name w:val="FM"/>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 xml:space="preserve"> - </w:t>
      </w:r>
      <w:bookmarkStart w:id="1" w:name="FD"/>
      <w:r w:rsidRPr="005B4F89">
        <w:rPr>
          <w:rFonts w:ascii="Times New Roman" w:eastAsia="黑体" w:hAnsi="Times New Roman" w:cs="Times New Roman"/>
          <w:kern w:val="0"/>
          <w:sz w:val="28"/>
          <w:szCs w:val="20"/>
        </w:rPr>
        <w:fldChar w:fldCharType="begin">
          <w:ffData>
            <w:name w:val="FD"/>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bookmarkEnd w:id="1"/>
      <w:r w:rsidRPr="005B4F89">
        <w:rPr>
          <w:rFonts w:ascii="Times New Roman" w:eastAsia="黑体" w:hAnsi="Times New Roman" w:cs="Times New Roman"/>
          <w:kern w:val="0"/>
          <w:sz w:val="28"/>
          <w:szCs w:val="20"/>
        </w:rPr>
        <w:t>发布</w:t>
      </w:r>
    </w:p>
    <w:p w14:paraId="15941E24" w14:textId="77777777" w:rsidR="00C57AD0" w:rsidRPr="005B4F89" w:rsidRDefault="00C57AD0" w:rsidP="00C57AD0">
      <w:pPr>
        <w:framePr w:w="2861" w:h="471" w:hRule="exact" w:vSpace="181" w:wrap="around" w:vAnchor="page" w:hAnchor="page" w:x="8201" w:y="14033" w:anchorLock="1"/>
        <w:widowControl/>
        <w:jc w:val="right"/>
        <w:rPr>
          <w:rFonts w:ascii="Times New Roman" w:eastAsia="黑体" w:hAnsi="Times New Roman" w:cs="Times New Roman"/>
          <w:kern w:val="0"/>
          <w:sz w:val="28"/>
          <w:szCs w:val="20"/>
        </w:rPr>
      </w:pPr>
      <w:r w:rsidRPr="005B4F89">
        <w:rPr>
          <w:rFonts w:ascii="Times New Roman" w:eastAsia="黑体" w:hAnsi="Times New Roman" w:cs="Times New Roman"/>
          <w:kern w:val="0"/>
          <w:sz w:val="28"/>
          <w:szCs w:val="20"/>
        </w:rPr>
        <w:fldChar w:fldCharType="begin">
          <w:ffData>
            <w:name w:val=""/>
            <w:enabled/>
            <w:calcOnExit w:val="0"/>
            <w:entryMacro w:val="ShowHelp8"/>
            <w:textInput>
              <w:default w:val="XXXX"/>
              <w:maxLength w:val="4"/>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20XX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 xml:space="preserve"> - </w:t>
      </w:r>
      <w:r w:rsidRPr="005B4F89">
        <w:rPr>
          <w:rFonts w:ascii="Times New Roman" w:eastAsia="黑体" w:hAnsi="Times New Roman" w:cs="Times New Roman"/>
          <w:kern w:val="0"/>
          <w:sz w:val="28"/>
          <w:szCs w:val="20"/>
        </w:rPr>
        <w:fldChar w:fldCharType="begin">
          <w:ffData>
            <w:name w:val="FM"/>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 xml:space="preserve"> - </w:t>
      </w:r>
      <w:r w:rsidRPr="005B4F89">
        <w:rPr>
          <w:rFonts w:ascii="Times New Roman" w:eastAsia="黑体" w:hAnsi="Times New Roman" w:cs="Times New Roman"/>
          <w:kern w:val="0"/>
          <w:sz w:val="28"/>
          <w:szCs w:val="20"/>
        </w:rPr>
        <w:fldChar w:fldCharType="begin">
          <w:ffData>
            <w:name w:val="FD"/>
            <w:enabled/>
            <w:calcOnExit w:val="0"/>
            <w:entryMacro w:val="ShowHelp8"/>
            <w:textInput>
              <w:default w:val="XX"/>
              <w:maxLength w:val="2"/>
            </w:textInput>
          </w:ffData>
        </w:fldChar>
      </w:r>
      <w:r w:rsidRPr="005B4F89">
        <w:rPr>
          <w:rFonts w:ascii="Times New Roman" w:eastAsia="黑体" w:hAnsi="Times New Roman" w:cs="Times New Roman"/>
          <w:kern w:val="0"/>
          <w:sz w:val="28"/>
          <w:szCs w:val="20"/>
        </w:rPr>
        <w:instrText xml:space="preserve"> FORMTEXT </w:instrText>
      </w:r>
      <w:r w:rsidRPr="005B4F89">
        <w:rPr>
          <w:rFonts w:ascii="Times New Roman" w:eastAsia="黑体" w:hAnsi="Times New Roman" w:cs="Times New Roman"/>
          <w:kern w:val="0"/>
          <w:sz w:val="28"/>
          <w:szCs w:val="20"/>
        </w:rPr>
      </w:r>
      <w:r w:rsidRPr="005B4F89">
        <w:rPr>
          <w:rFonts w:ascii="Times New Roman" w:eastAsia="黑体" w:hAnsi="Times New Roman" w:cs="Times New Roman"/>
          <w:kern w:val="0"/>
          <w:sz w:val="28"/>
          <w:szCs w:val="20"/>
        </w:rPr>
        <w:fldChar w:fldCharType="separate"/>
      </w:r>
      <w:r w:rsidRPr="005B4F89">
        <w:rPr>
          <w:rFonts w:ascii="Times New Roman" w:eastAsia="黑体" w:hAnsi="Times New Roman" w:cs="Times New Roman"/>
          <w:kern w:val="0"/>
          <w:sz w:val="28"/>
          <w:szCs w:val="20"/>
        </w:rPr>
        <w:t>XX</w:t>
      </w:r>
      <w:r w:rsidRPr="005B4F89">
        <w:rPr>
          <w:rFonts w:ascii="Times New Roman" w:eastAsia="黑体" w:hAnsi="Times New Roman" w:cs="Times New Roman"/>
          <w:kern w:val="0"/>
          <w:sz w:val="28"/>
          <w:szCs w:val="20"/>
        </w:rPr>
        <w:fldChar w:fldCharType="end"/>
      </w:r>
      <w:r w:rsidRPr="005B4F89">
        <w:rPr>
          <w:rFonts w:ascii="Times New Roman" w:eastAsia="黑体" w:hAnsi="Times New Roman" w:cs="Times New Roman"/>
          <w:kern w:val="0"/>
          <w:sz w:val="28"/>
          <w:szCs w:val="20"/>
        </w:rPr>
        <w:t>实施</w:t>
      </w:r>
    </w:p>
    <w:bookmarkStart w:id="2" w:name="fm"/>
    <w:p w14:paraId="6E54F95F" w14:textId="77777777" w:rsidR="00C57AD0" w:rsidRPr="005B4F89" w:rsidRDefault="00C57AD0" w:rsidP="00C57AD0">
      <w:pPr>
        <w:framePr w:w="7938" w:h="1134" w:hRule="exact" w:hSpace="125" w:vSpace="181" w:wrap="around" w:vAnchor="page" w:hAnchor="page" w:x="2286" w:y="14709" w:anchorLock="1"/>
        <w:widowControl/>
        <w:spacing w:line="0" w:lineRule="atLeast"/>
        <w:jc w:val="center"/>
        <w:rPr>
          <w:rFonts w:ascii="Times New Roman" w:eastAsia="宋体" w:hAnsi="Times New Roman" w:cs="Times New Roman"/>
          <w:spacing w:val="20"/>
          <w:w w:val="135"/>
          <w:kern w:val="0"/>
          <w:sz w:val="28"/>
          <w:szCs w:val="20"/>
        </w:rPr>
      </w:pPr>
      <w:r w:rsidRPr="005B4F89">
        <w:rPr>
          <w:rFonts w:ascii="Times New Roman" w:eastAsia="黑体" w:hAnsi="Times New Roman" w:cs="Times New Roman"/>
          <w:noProof/>
          <w:spacing w:val="20"/>
          <w:kern w:val="0"/>
          <w:sz w:val="36"/>
          <w:szCs w:val="36"/>
        </w:rPr>
        <mc:AlternateContent>
          <mc:Choice Requires="wps">
            <w:drawing>
              <wp:anchor distT="0" distB="0" distL="114300" distR="114300" simplePos="0" relativeHeight="251663360" behindDoc="1" locked="0" layoutInCell="1" allowOverlap="1" wp14:anchorId="46A7C51F" wp14:editId="2D420B15">
                <wp:simplePos x="0" y="0"/>
                <wp:positionH relativeFrom="column">
                  <wp:posOffset>4413885</wp:posOffset>
                </wp:positionH>
                <wp:positionV relativeFrom="paragraph">
                  <wp:posOffset>-7435215</wp:posOffset>
                </wp:positionV>
                <wp:extent cx="1143000" cy="228600"/>
                <wp:effectExtent l="635" t="3810" r="0"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8BB819A" id="矩形 7" o:spid="_x0000_s1026" style="position:absolute;left:0;text-align:left;margin-left:347.55pt;margin-top:-585.45pt;width:90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" stroked="f"/>
            </w:pict>
          </mc:Fallback>
        </mc:AlternateContent>
      </w:r>
      <w:bookmarkEnd w:id="2"/>
      <w:r w:rsidRPr="005B4F89">
        <w:rPr>
          <w:rFonts w:ascii="Times New Roman" w:eastAsia="黑体" w:hAnsi="Times New Roman" w:cs="Times New Roman"/>
          <w:noProof/>
          <w:spacing w:val="20"/>
          <w:kern w:val="0"/>
          <w:sz w:val="36"/>
          <w:szCs w:val="36"/>
        </w:rPr>
        <w:t>中华人民共和国农业农村部</w:t>
      </w:r>
      <w:r w:rsidRPr="005B4F89">
        <w:rPr>
          <w:rFonts w:ascii="Times New Roman" w:eastAsia="宋体" w:hAnsi="Times New Roman" w:cs="Times New Roman"/>
          <w:spacing w:val="20"/>
          <w:w w:val="135"/>
          <w:kern w:val="0"/>
          <w:sz w:val="28"/>
          <w:szCs w:val="20"/>
        </w:rPr>
        <w:t>   </w:t>
      </w:r>
      <w:r w:rsidRPr="005B4F89">
        <w:rPr>
          <w:rFonts w:ascii="Times New Roman" w:eastAsia="黑体" w:hAnsi="Times New Roman" w:cs="Times New Roman"/>
          <w:spacing w:val="22"/>
          <w:kern w:val="0"/>
          <w:position w:val="3"/>
          <w:sz w:val="28"/>
          <w:szCs w:val="20"/>
        </w:rPr>
        <w:t>发布</w:t>
      </w:r>
    </w:p>
    <w:p w14:paraId="4CEFAC35" w14:textId="77777777" w:rsidR="00C57AD0" w:rsidRPr="005B4F89" w:rsidRDefault="00C57AD0" w:rsidP="00C57AD0">
      <w:pPr>
        <w:framePr w:w="2546" w:h="1389" w:hRule="exact" w:hSpace="181" w:vSpace="181" w:wrap="around" w:hAnchor="margin" w:x="6522" w:y="398" w:anchorLock="1"/>
        <w:widowControl/>
        <w:shd w:val="solid" w:color="FFFFFF" w:fill="FFFFFF"/>
        <w:spacing w:line="0" w:lineRule="atLeast"/>
        <w:jc w:val="right"/>
        <w:rPr>
          <w:rFonts w:ascii="Times New Roman" w:eastAsia="宋体" w:hAnsi="Times New Roman" w:cs="Times New Roman"/>
          <w:b/>
          <w:w w:val="170"/>
          <w:kern w:val="0"/>
          <w:sz w:val="96"/>
          <w:szCs w:val="96"/>
        </w:rPr>
      </w:pPr>
      <w:r w:rsidRPr="005B4F89">
        <w:rPr>
          <w:rFonts w:ascii="Times New Roman" w:eastAsia="宋体" w:hAnsi="Times New Roman" w:cs="Times New Roman"/>
          <w:b/>
          <w:w w:val="170"/>
          <w:kern w:val="0"/>
          <w:sz w:val="96"/>
          <w:szCs w:val="96"/>
        </w:rPr>
        <w:t>NY</w:t>
      </w:r>
    </w:p>
    <w:p w14:paraId="21AE44B3" w14:textId="1AF3B324" w:rsidR="00C57AD0" w:rsidRPr="005B4F89" w:rsidRDefault="00B66EEB" w:rsidP="00C57AD0">
      <w:pPr>
        <w:spacing w:line="320" w:lineRule="exact"/>
        <w:jc w:val="right"/>
        <w:rPr>
          <w:rFonts w:ascii="Times New Roman" w:eastAsia="宋体" w:hAnsi="Times New Roman" w:cs="Times New Roman"/>
          <w:kern w:val="0"/>
          <w:sz w:val="28"/>
          <w:szCs w:val="20"/>
          <w:lang w:val="de-DE"/>
        </w:rPr>
        <w:sectPr w:rsidR="00C57AD0" w:rsidRPr="005B4F89" w:rsidSect="002C653C">
          <w:headerReference w:type="even" r:id="rId7"/>
          <w:headerReference w:type="default" r:id="rId8"/>
          <w:footerReference w:type="even" r:id="rId9"/>
          <w:footerReference w:type="default" r:id="rId10"/>
          <w:footerReference w:type="first" r:id="rId11"/>
          <w:pgSz w:w="11907" w:h="16839"/>
          <w:pgMar w:top="851" w:right="851" w:bottom="2268" w:left="1418" w:header="567" w:footer="1531" w:gutter="0"/>
          <w:pgNumType w:start="1"/>
          <w:cols w:space="720"/>
          <w:titlePg/>
          <w:docGrid w:type="linesAndChars" w:linePitch="312"/>
        </w:sectPr>
      </w:pPr>
      <w:bookmarkStart w:id="4" w:name="_GoBack"/>
      <w:bookmarkEnd w:id="4"/>
      <w:r w:rsidRPr="00B34A54">
        <w:rPr>
          <w:noProof/>
        </w:rPr>
        <mc:AlternateContent>
          <mc:Choice Requires="wps">
            <w:drawing>
              <wp:anchor distT="0" distB="0" distL="114300" distR="114300" simplePos="0" relativeHeight="251666432" behindDoc="1" locked="0" layoutInCell="1" allowOverlap="1" wp14:anchorId="53282F15" wp14:editId="122C31D7">
                <wp:simplePos x="0" y="0"/>
                <wp:positionH relativeFrom="margin">
                  <wp:posOffset>1597924</wp:posOffset>
                </wp:positionH>
                <wp:positionV relativeFrom="paragraph">
                  <wp:posOffset>5389245</wp:posOffset>
                </wp:positionV>
                <wp:extent cx="2816860" cy="320675"/>
                <wp:effectExtent l="0" t="0" r="254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6860"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5337B9" w14:textId="77777777" w:rsidR="001C7A62" w:rsidRPr="005749D8" w:rsidRDefault="001C7A62" w:rsidP="001C7A62">
                            <w:pPr>
                              <w:jc w:val="center"/>
                              <w:rPr>
                                <w:rFonts w:ascii="Times New Roman" w:hAnsi="Times New Roman" w:cs="Times New Roman"/>
                                <w:sz w:val="24"/>
                                <w:szCs w:val="24"/>
                              </w:rPr>
                            </w:pPr>
                            <w:r w:rsidRPr="005749D8">
                              <w:rPr>
                                <w:rFonts w:ascii="Times New Roman" w:hAnsi="Times New Roman" w:cs="Times New Roman"/>
                                <w:sz w:val="24"/>
                                <w:szCs w:val="24"/>
                              </w:rPr>
                              <w:t>本稿完成日期</w:t>
                            </w:r>
                            <w:r w:rsidRPr="005749D8">
                              <w:rPr>
                                <w:rFonts w:ascii="Times New Roman" w:hAnsi="Times New Roman" w:cs="Times New Roman"/>
                                <w:sz w:val="24"/>
                                <w:szCs w:val="24"/>
                              </w:rPr>
                              <w:t>2021</w:t>
                            </w:r>
                            <w:r w:rsidRPr="005749D8">
                              <w:rPr>
                                <w:rFonts w:ascii="Times New Roman" w:hAnsi="Times New Roman" w:cs="Times New Roman"/>
                                <w:sz w:val="24"/>
                                <w:szCs w:val="24"/>
                              </w:rPr>
                              <w:t>年</w:t>
                            </w:r>
                            <w:r w:rsidRPr="005749D8">
                              <w:rPr>
                                <w:rFonts w:ascii="Times New Roman" w:hAnsi="Times New Roman" w:cs="Times New Roman"/>
                                <w:sz w:val="24"/>
                                <w:szCs w:val="24"/>
                              </w:rPr>
                              <w:t>01</w:t>
                            </w:r>
                            <w:r w:rsidRPr="005749D8">
                              <w:rPr>
                                <w:rFonts w:ascii="Times New Roman" w:hAnsi="Times New Roman" w:cs="Times New Roman"/>
                                <w:sz w:val="24"/>
                                <w:szCs w:val="24"/>
                              </w:rPr>
                              <w:t>月</w:t>
                            </w:r>
                            <w:r w:rsidRPr="005749D8">
                              <w:rPr>
                                <w:rFonts w:ascii="Times New Roman" w:hAnsi="Times New Roman" w:cs="Times New Roman"/>
                                <w:sz w:val="24"/>
                                <w:szCs w:val="24"/>
                              </w:rPr>
                              <w:t>20</w:t>
                            </w:r>
                            <w:r w:rsidRPr="005749D8">
                              <w:rPr>
                                <w:rFonts w:ascii="Times New Roman" w:hAnsi="Times New Roman" w:cs="Times New Roman"/>
                                <w:sz w:val="24"/>
                                <w:szCs w:val="24"/>
                              </w:rPr>
                              <w:t>日</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3282F15" id="矩形 1" o:spid="_x0000_s1026" style="position:absolute;left:0;text-align:left;margin-left:125.8pt;margin-top:424.35pt;width:221.8pt;height:25.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" stroked="f">
                <v:textbox style="mso-fit-shape-to-text:t">
                  <w:txbxContent>
                    <w:p w14:paraId="455337B9" w14:textId="77777777" w:rsidR="001C7A62" w:rsidRPr="005749D8" w:rsidRDefault="001C7A62" w:rsidP="001C7A62">
                      <w:pPr>
                        <w:jc w:val="center"/>
                        <w:rPr>
                          <w:rFonts w:ascii="Times New Roman" w:hAnsi="Times New Roman" w:cs="Times New Roman"/>
                          <w:sz w:val="24"/>
                          <w:szCs w:val="24"/>
                        </w:rPr>
                      </w:pPr>
                      <w:r w:rsidRPr="005749D8">
                        <w:rPr>
                          <w:rFonts w:ascii="Times New Roman" w:hAnsi="Times New Roman" w:cs="Times New Roman"/>
                          <w:sz w:val="24"/>
                          <w:szCs w:val="24"/>
                        </w:rPr>
                        <w:t>本稿完成日期</w:t>
                      </w:r>
                      <w:r w:rsidRPr="005749D8">
                        <w:rPr>
                          <w:rFonts w:ascii="Times New Roman" w:hAnsi="Times New Roman" w:cs="Times New Roman"/>
                          <w:sz w:val="24"/>
                          <w:szCs w:val="24"/>
                        </w:rPr>
                        <w:t>2021</w:t>
                      </w:r>
                      <w:r w:rsidRPr="005749D8">
                        <w:rPr>
                          <w:rFonts w:ascii="Times New Roman" w:hAnsi="Times New Roman" w:cs="Times New Roman"/>
                          <w:sz w:val="24"/>
                          <w:szCs w:val="24"/>
                        </w:rPr>
                        <w:t>年</w:t>
                      </w:r>
                      <w:r w:rsidRPr="005749D8">
                        <w:rPr>
                          <w:rFonts w:ascii="Times New Roman" w:hAnsi="Times New Roman" w:cs="Times New Roman"/>
                          <w:sz w:val="24"/>
                          <w:szCs w:val="24"/>
                        </w:rPr>
                        <w:t>01</w:t>
                      </w:r>
                      <w:r w:rsidRPr="005749D8">
                        <w:rPr>
                          <w:rFonts w:ascii="Times New Roman" w:hAnsi="Times New Roman" w:cs="Times New Roman"/>
                          <w:sz w:val="24"/>
                          <w:szCs w:val="24"/>
                        </w:rPr>
                        <w:t>月</w:t>
                      </w:r>
                      <w:r w:rsidRPr="005749D8">
                        <w:rPr>
                          <w:rFonts w:ascii="Times New Roman" w:hAnsi="Times New Roman" w:cs="Times New Roman"/>
                          <w:sz w:val="24"/>
                          <w:szCs w:val="24"/>
                        </w:rPr>
                        <w:t>20</w:t>
                      </w:r>
                      <w:r w:rsidRPr="005749D8">
                        <w:rPr>
                          <w:rFonts w:ascii="Times New Roman" w:hAnsi="Times New Roman" w:cs="Times New Roman"/>
                          <w:sz w:val="24"/>
                          <w:szCs w:val="24"/>
                        </w:rPr>
                        <w:t>日</w:t>
                      </w:r>
                    </w:p>
                  </w:txbxContent>
                </v:textbox>
                <w10:wrap anchorx="margin"/>
              </v:rect>
            </w:pict>
          </mc:Fallback>
        </mc:AlternateContent>
      </w:r>
      <w:r w:rsidR="00C57AD0" w:rsidRPr="005B4F89">
        <w:rPr>
          <w:rFonts w:ascii="Times New Roman" w:eastAsia="宋体" w:hAnsi="Times New Roman" w:cs="Times New Roman"/>
          <w:noProof/>
          <w:kern w:val="0"/>
          <w:sz w:val="28"/>
          <w:szCs w:val="20"/>
        </w:rPr>
        <mc:AlternateContent>
          <mc:Choice Requires="wps">
            <w:drawing>
              <wp:anchor distT="0" distB="0" distL="114300" distR="114300" simplePos="0" relativeHeight="251662336" behindDoc="0" locked="0" layoutInCell="1" allowOverlap="1" wp14:anchorId="7580DE85" wp14:editId="6BE58C33">
                <wp:simplePos x="0" y="0"/>
                <wp:positionH relativeFrom="column">
                  <wp:posOffset>-31750</wp:posOffset>
                </wp:positionH>
                <wp:positionV relativeFrom="paragraph">
                  <wp:posOffset>8507536</wp:posOffset>
                </wp:positionV>
                <wp:extent cx="6155690" cy="0"/>
                <wp:effectExtent l="0" t="0" r="0"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5690" cy="0"/>
                        </a:xfrm>
                        <a:prstGeom prst="line">
                          <a:avLst/>
                        </a:prstGeom>
                        <a:noFill/>
                        <a:ln w="127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A45A88B" id="直接连接符 6"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69.9pt" to="482.2pt,6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" strokecolor="windowText" strokeweight="1pt"/>
            </w:pict>
          </mc:Fallback>
        </mc:AlternateContent>
      </w:r>
      <w:r w:rsidR="00C57AD0" w:rsidRPr="005B4F89">
        <w:rPr>
          <w:rFonts w:ascii="Times New Roman" w:eastAsia="宋体" w:hAnsi="Times New Roman" w:cs="Times New Roman"/>
          <w:noProof/>
          <w:kern w:val="0"/>
          <w:sz w:val="28"/>
          <w:szCs w:val="20"/>
        </w:rPr>
        <mc:AlternateContent>
          <mc:Choice Requires="wps">
            <w:drawing>
              <wp:anchor distT="0" distB="0" distL="114300" distR="114300" simplePos="0" relativeHeight="251659264" behindDoc="0" locked="0" layoutInCell="1" allowOverlap="1" wp14:anchorId="60407257" wp14:editId="236F7083">
                <wp:simplePos x="0" y="0"/>
                <wp:positionH relativeFrom="column">
                  <wp:posOffset>-118110</wp:posOffset>
                </wp:positionH>
                <wp:positionV relativeFrom="paragraph">
                  <wp:posOffset>1947545</wp:posOffset>
                </wp:positionV>
                <wp:extent cx="6264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000" cy="0"/>
                        </a:xfrm>
                        <a:prstGeom prst="line">
                          <a:avLst/>
                        </a:prstGeom>
                        <a:noFill/>
                        <a:ln w="127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DC75F00" id="直接连接符 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153.35pt" to="483.9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" strokecolor="windowText" strokeweight="1pt"/>
            </w:pict>
          </mc:Fallback>
        </mc:AlternateContent>
      </w:r>
      <w:r w:rsidR="00C57AD0" w:rsidRPr="005B4F89">
        <w:rPr>
          <w:rFonts w:ascii="Times New Roman" w:eastAsia="宋体" w:hAnsi="Times New Roman" w:cs="Times New Roman"/>
          <w:noProof/>
          <w:kern w:val="0"/>
          <w:sz w:val="28"/>
          <w:szCs w:val="20"/>
          <w:highlight w:val="yellow"/>
        </w:rPr>
        <mc:AlternateContent>
          <mc:Choice Requires="wps">
            <w:drawing>
              <wp:anchor distT="0" distB="0" distL="114300" distR="114300" simplePos="0" relativeHeight="251661312" behindDoc="0" locked="1" layoutInCell="1" allowOverlap="1" wp14:anchorId="053C2391" wp14:editId="6F2D1A36">
                <wp:simplePos x="0" y="0"/>
                <wp:positionH relativeFrom="margin">
                  <wp:posOffset>-82550</wp:posOffset>
                </wp:positionH>
                <wp:positionV relativeFrom="margin">
                  <wp:posOffset>267335</wp:posOffset>
                </wp:positionV>
                <wp:extent cx="1066800" cy="396240"/>
                <wp:effectExtent l="0" t="0" r="127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56B826" w14:textId="6C59A70F" w:rsidR="00C57AD0" w:rsidRPr="00EE3202" w:rsidRDefault="00C57AD0" w:rsidP="00C57AD0">
                            <w:pPr>
                              <w:pStyle w:val="a8"/>
                              <w:rPr>
                                <w:rFonts w:ascii="黑体" w:hAnsi="黑体"/>
                                <w:szCs w:val="21"/>
                              </w:rPr>
                            </w:pPr>
                            <w:r w:rsidRPr="00EE3202">
                              <w:rPr>
                                <w:rFonts w:ascii="黑体" w:hAnsi="黑体"/>
                                <w:szCs w:val="21"/>
                              </w:rPr>
                              <w:t>ICS 67.080.</w:t>
                            </w:r>
                            <w:r w:rsidR="002E57D9">
                              <w:rPr>
                                <w:rFonts w:ascii="黑体" w:hAnsi="黑体"/>
                                <w:szCs w:val="21"/>
                              </w:rPr>
                              <w:t>10</w:t>
                            </w:r>
                          </w:p>
                          <w:p w14:paraId="4FE3484B" w14:textId="744F2315" w:rsidR="00C57AD0" w:rsidRDefault="00EE3202" w:rsidP="00C57AD0">
                            <w:pPr>
                              <w:pStyle w:val="a8"/>
                            </w:pPr>
                            <w:r w:rsidRPr="00EE3202">
                              <w:rPr>
                                <w:rFonts w:ascii="黑体" w:hAnsi="黑体"/>
                                <w:szCs w:val="21"/>
                              </w:rPr>
                              <w:t xml:space="preserve">CCS </w:t>
                            </w:r>
                            <w:r w:rsidR="00C57AD0" w:rsidRPr="00EE3202">
                              <w:rPr>
                                <w:rFonts w:ascii="黑体" w:hAnsi="黑体"/>
                                <w:szCs w:val="21"/>
                              </w:rPr>
                              <w:t>B</w:t>
                            </w:r>
                            <w:r w:rsidR="00C57AD0" w:rsidRPr="00EE3202">
                              <w:rPr>
                                <w:rFonts w:hint="eastAsia"/>
                              </w:rPr>
                              <w:t xml:space="preserve"> </w:t>
                            </w:r>
                            <w:r w:rsidRPr="00EE3202">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3C2391" id="_x0000_t202" coordsize="21600,21600" o:spt="202" path="m,l,21600r21600,l21600,xe">
                <v:stroke joinstyle="miter"/>
                <v:path gradientshapeok="t" o:connecttype="rect"/>
              </v:shapetype>
              <v:shape id="文本框 4" o:spid="_x0000_s1027" type="#_x0000_t202" style="position:absolute;left:0;text-align:left;margin-left:-6.5pt;margin-top:21.05pt;width:84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" stroked="f">
                <v:textbox inset="0,0,0,0">
                  <w:txbxContent>
                    <w:p w14:paraId="2E56B826" w14:textId="6C59A70F" w:rsidR="00C57AD0" w:rsidRPr="00EE3202" w:rsidRDefault="00C57AD0" w:rsidP="00C57AD0">
                      <w:pPr>
                        <w:pStyle w:val="a"/>
                        <w:rPr>
                          <w:rFonts w:ascii="黑体" w:hAnsi="黑体"/>
                          <w:szCs w:val="21"/>
                        </w:rPr>
                      </w:pPr>
                      <w:r w:rsidRPr="00EE3202">
                        <w:rPr>
                          <w:rFonts w:ascii="黑体" w:hAnsi="黑体"/>
                          <w:szCs w:val="21"/>
                        </w:rPr>
                        <w:t xml:space="preserve">ICS </w:t>
                      </w:r>
                      <w:r w:rsidRPr="00EE3202">
                        <w:rPr>
                          <w:rFonts w:ascii="黑体" w:hAnsi="黑体"/>
                          <w:szCs w:val="21"/>
                        </w:rPr>
                        <w:t>67.080.</w:t>
                      </w:r>
                      <w:r w:rsidR="002E57D9">
                        <w:rPr>
                          <w:rFonts w:ascii="黑体" w:hAnsi="黑体"/>
                          <w:szCs w:val="21"/>
                        </w:rPr>
                        <w:t>10</w:t>
                      </w:r>
                      <w:bookmarkStart w:id="5" w:name="_GoBack"/>
                      <w:bookmarkEnd w:id="5"/>
                    </w:p>
                    <w:p w14:paraId="4FE3484B" w14:textId="744F2315" w:rsidR="00C57AD0" w:rsidRDefault="00EE3202" w:rsidP="00C57AD0">
                      <w:pPr>
                        <w:pStyle w:val="a"/>
                      </w:pPr>
                      <w:r w:rsidRPr="00EE3202">
                        <w:rPr>
                          <w:rFonts w:ascii="黑体" w:hAnsi="黑体"/>
                          <w:szCs w:val="21"/>
                        </w:rPr>
                        <w:t xml:space="preserve">CCS </w:t>
                      </w:r>
                      <w:r w:rsidR="00C57AD0" w:rsidRPr="00EE3202">
                        <w:rPr>
                          <w:rFonts w:ascii="黑体" w:hAnsi="黑体"/>
                          <w:szCs w:val="21"/>
                        </w:rPr>
                        <w:t>B</w:t>
                      </w:r>
                      <w:r w:rsidR="00C57AD0" w:rsidRPr="00EE3202">
                        <w:rPr>
                          <w:rFonts w:hint="eastAsia"/>
                        </w:rPr>
                        <w:t xml:space="preserve"> </w:t>
                      </w:r>
                      <w:r w:rsidRPr="00EE3202">
                        <w:t>31</w:t>
                      </w:r>
                    </w:p>
                  </w:txbxContent>
                </v:textbox>
                <w10:wrap anchorx="margin" anchory="margin"/>
                <w10:anchorlock/>
              </v:shape>
            </w:pict>
          </mc:Fallback>
        </mc:AlternateContent>
      </w:r>
      <w:r w:rsidR="00C57AD0" w:rsidRPr="005B4F89">
        <w:rPr>
          <w:rFonts w:ascii="Times New Roman" w:eastAsia="宋体" w:hAnsi="Times New Roman" w:cs="Times New Roman"/>
          <w:noProof/>
          <w:kern w:val="0"/>
          <w:sz w:val="28"/>
          <w:szCs w:val="20"/>
          <w:highlight w:val="yellow"/>
        </w:rPr>
        <mc:AlternateContent>
          <mc:Choice Requires="wps">
            <w:drawing>
              <wp:anchor distT="0" distB="0" distL="114300" distR="114300" simplePos="0" relativeHeight="251660288" behindDoc="0" locked="1" layoutInCell="1" allowOverlap="1" wp14:anchorId="30536DB9" wp14:editId="1652B5B5">
                <wp:simplePos x="0" y="0"/>
                <wp:positionH relativeFrom="margin">
                  <wp:align>right</wp:align>
                </wp:positionH>
                <wp:positionV relativeFrom="margin">
                  <wp:posOffset>3260090</wp:posOffset>
                </wp:positionV>
                <wp:extent cx="6232525" cy="1476375"/>
                <wp:effectExtent l="0" t="0" r="0" b="952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4A055" w14:textId="77777777" w:rsidR="00C57AD0" w:rsidRPr="00A81AFD" w:rsidRDefault="00C57AD0" w:rsidP="00C57AD0">
                            <w:pPr>
                              <w:adjustRightInd w:val="0"/>
                              <w:spacing w:line="360" w:lineRule="auto"/>
                              <w:jc w:val="center"/>
                              <w:textAlignment w:val="baseline"/>
                              <w:rPr>
                                <w:rFonts w:ascii="Times New Roman" w:eastAsia="黑体" w:hAnsi="Times New Roman" w:cs="Times New Roman"/>
                                <w:bCs/>
                                <w:spacing w:val="20"/>
                                <w:sz w:val="52"/>
                                <w:szCs w:val="20"/>
                              </w:rPr>
                            </w:pPr>
                            <w:r w:rsidRPr="00A81AFD">
                              <w:rPr>
                                <w:rFonts w:ascii="Times New Roman" w:eastAsia="黑体" w:hAnsi="Times New Roman" w:cs="Times New Roman"/>
                                <w:bCs/>
                                <w:spacing w:val="20"/>
                                <w:sz w:val="52"/>
                                <w:szCs w:val="20"/>
                              </w:rPr>
                              <w:t>苹果电商冷链物流技术规</w:t>
                            </w:r>
                            <w:r w:rsidR="00F27469" w:rsidRPr="00A81AFD">
                              <w:rPr>
                                <w:rFonts w:ascii="Times New Roman" w:eastAsia="黑体" w:hAnsi="Times New Roman" w:cs="Times New Roman"/>
                                <w:bCs/>
                                <w:spacing w:val="20"/>
                                <w:sz w:val="52"/>
                                <w:szCs w:val="20"/>
                              </w:rPr>
                              <w:t>程</w:t>
                            </w:r>
                          </w:p>
                          <w:p w14:paraId="34A7BBD0" w14:textId="27C04144" w:rsidR="00C57AD0" w:rsidRPr="00A81AFD" w:rsidRDefault="00A81AFD" w:rsidP="00C57AD0">
                            <w:pPr>
                              <w:jc w:val="center"/>
                              <w:rPr>
                                <w:rFonts w:ascii="Times New Roman" w:eastAsia="黑体" w:hAnsi="Times New Roman" w:cs="Times New Roman"/>
                                <w:kern w:val="0"/>
                                <w:sz w:val="28"/>
                                <w:szCs w:val="28"/>
                              </w:rPr>
                            </w:pPr>
                            <w:r w:rsidRPr="00A81AFD">
                              <w:rPr>
                                <w:rFonts w:ascii="Times New Roman" w:eastAsia="黑体" w:hAnsi="Times New Roman" w:cs="Times New Roman"/>
                                <w:kern w:val="0"/>
                                <w:sz w:val="28"/>
                                <w:szCs w:val="28"/>
                              </w:rPr>
                              <w:t xml:space="preserve">Code of practice </w:t>
                            </w:r>
                            <w:r w:rsidR="00C57AD0" w:rsidRPr="00A81AFD">
                              <w:rPr>
                                <w:rFonts w:ascii="Times New Roman" w:eastAsia="黑体" w:hAnsi="Times New Roman" w:cs="Times New Roman"/>
                                <w:kern w:val="0"/>
                                <w:sz w:val="28"/>
                                <w:szCs w:val="28"/>
                              </w:rPr>
                              <w:t xml:space="preserve">for </w:t>
                            </w:r>
                            <w:r w:rsidR="00483FBD" w:rsidRPr="00A81AFD">
                              <w:rPr>
                                <w:rFonts w:ascii="Times New Roman" w:eastAsia="黑体" w:hAnsi="Times New Roman" w:cs="Times New Roman"/>
                                <w:kern w:val="0"/>
                                <w:sz w:val="28"/>
                                <w:szCs w:val="28"/>
                              </w:rPr>
                              <w:t>electronic commerce</w:t>
                            </w:r>
                            <w:r w:rsidR="002C653C" w:rsidRPr="00A81AFD">
                              <w:rPr>
                                <w:rFonts w:ascii="Times New Roman" w:eastAsia="黑体" w:hAnsi="Times New Roman" w:cs="Times New Roman"/>
                                <w:kern w:val="0"/>
                                <w:sz w:val="28"/>
                                <w:szCs w:val="28"/>
                              </w:rPr>
                              <w:t xml:space="preserve"> </w:t>
                            </w:r>
                            <w:r w:rsidR="00C57AD0" w:rsidRPr="00A81AFD">
                              <w:rPr>
                                <w:rFonts w:ascii="Times New Roman" w:eastAsia="黑体" w:hAnsi="Times New Roman" w:cs="Times New Roman"/>
                                <w:kern w:val="0"/>
                                <w:sz w:val="28"/>
                                <w:szCs w:val="28"/>
                              </w:rPr>
                              <w:t>and cold chain logistics of apple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30536DB9" id="文本框 3" o:spid="_x0000_s1028" type="#_x0000_t202" style="position:absolute;left:0;text-align:left;margin-left:439.55pt;margin-top:256.7pt;width:490.75pt;height:116.2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" stroked="f">
                <v:textbox inset="0,0,0,0">
                  <w:txbxContent>
                    <w:p w14:paraId="46A4A055" w14:textId="77777777" w:rsidR="00C57AD0" w:rsidRPr="00A81AFD" w:rsidRDefault="00C57AD0" w:rsidP="00C57AD0">
                      <w:pPr>
                        <w:adjustRightInd w:val="0"/>
                        <w:spacing w:line="360" w:lineRule="auto"/>
                        <w:jc w:val="center"/>
                        <w:textAlignment w:val="baseline"/>
                        <w:rPr>
                          <w:rFonts w:ascii="Times New Roman" w:eastAsia="黑体" w:hAnsi="Times New Roman" w:cs="Times New Roman"/>
                          <w:bCs/>
                          <w:spacing w:val="20"/>
                          <w:sz w:val="52"/>
                          <w:szCs w:val="20"/>
                        </w:rPr>
                      </w:pPr>
                      <w:r w:rsidRPr="00A81AFD">
                        <w:rPr>
                          <w:rFonts w:ascii="Times New Roman" w:eastAsia="黑体" w:hAnsi="Times New Roman" w:cs="Times New Roman"/>
                          <w:bCs/>
                          <w:spacing w:val="20"/>
                          <w:sz w:val="52"/>
                          <w:szCs w:val="20"/>
                        </w:rPr>
                        <w:t>苹果电商冷链物流技术规</w:t>
                      </w:r>
                      <w:r w:rsidR="00F27469" w:rsidRPr="00A81AFD">
                        <w:rPr>
                          <w:rFonts w:ascii="Times New Roman" w:eastAsia="黑体" w:hAnsi="Times New Roman" w:cs="Times New Roman"/>
                          <w:bCs/>
                          <w:spacing w:val="20"/>
                          <w:sz w:val="52"/>
                          <w:szCs w:val="20"/>
                        </w:rPr>
                        <w:t>程</w:t>
                      </w:r>
                    </w:p>
                    <w:p w14:paraId="34A7BBD0" w14:textId="27C04144" w:rsidR="00C57AD0" w:rsidRPr="00A81AFD" w:rsidRDefault="00A81AFD" w:rsidP="00C57AD0">
                      <w:pPr>
                        <w:jc w:val="center"/>
                        <w:rPr>
                          <w:rFonts w:ascii="Times New Roman" w:eastAsia="黑体" w:hAnsi="Times New Roman" w:cs="Times New Roman"/>
                          <w:kern w:val="0"/>
                          <w:sz w:val="28"/>
                          <w:szCs w:val="28"/>
                        </w:rPr>
                      </w:pPr>
                      <w:r w:rsidRPr="00A81AFD">
                        <w:rPr>
                          <w:rFonts w:ascii="Times New Roman" w:eastAsia="黑体" w:hAnsi="Times New Roman" w:cs="Times New Roman"/>
                          <w:kern w:val="0"/>
                          <w:sz w:val="28"/>
                          <w:szCs w:val="28"/>
                        </w:rPr>
                        <w:t xml:space="preserve">Code of practice </w:t>
                      </w:r>
                      <w:r w:rsidR="00C57AD0" w:rsidRPr="00A81AFD">
                        <w:rPr>
                          <w:rFonts w:ascii="Times New Roman" w:eastAsia="黑体" w:hAnsi="Times New Roman" w:cs="Times New Roman"/>
                          <w:kern w:val="0"/>
                          <w:sz w:val="28"/>
                          <w:szCs w:val="28"/>
                        </w:rPr>
                        <w:t xml:space="preserve">for </w:t>
                      </w:r>
                      <w:r w:rsidR="00483FBD" w:rsidRPr="00A81AFD">
                        <w:rPr>
                          <w:rFonts w:ascii="Times New Roman" w:eastAsia="黑体" w:hAnsi="Times New Roman" w:cs="Times New Roman"/>
                          <w:kern w:val="0"/>
                          <w:sz w:val="28"/>
                          <w:szCs w:val="28"/>
                        </w:rPr>
                        <w:t>electronic commerce</w:t>
                      </w:r>
                      <w:r w:rsidR="002C653C" w:rsidRPr="00A81AFD">
                        <w:rPr>
                          <w:rFonts w:ascii="Times New Roman" w:eastAsia="黑体" w:hAnsi="Times New Roman" w:cs="Times New Roman"/>
                          <w:kern w:val="0"/>
                          <w:sz w:val="28"/>
                          <w:szCs w:val="28"/>
                        </w:rPr>
                        <w:t xml:space="preserve"> </w:t>
                      </w:r>
                      <w:r w:rsidR="00C57AD0" w:rsidRPr="00A81AFD">
                        <w:rPr>
                          <w:rFonts w:ascii="Times New Roman" w:eastAsia="黑体" w:hAnsi="Times New Roman" w:cs="Times New Roman"/>
                          <w:kern w:val="0"/>
                          <w:sz w:val="28"/>
                          <w:szCs w:val="28"/>
                        </w:rPr>
                        <w:t>and cold chain logistics of apple</w:t>
                      </w:r>
                    </w:p>
                  </w:txbxContent>
                </v:textbox>
                <w10:wrap anchorx="margin" anchory="margin"/>
                <w10:anchorlock/>
              </v:shape>
            </w:pict>
          </mc:Fallback>
        </mc:AlternateContent>
      </w:r>
    </w:p>
    <w:p w14:paraId="358E3988" w14:textId="3EFB4ACF" w:rsidR="008F4CB3" w:rsidRPr="005B4F89" w:rsidRDefault="008F4CB3" w:rsidP="002C653C">
      <w:pPr>
        <w:widowControl/>
        <w:tabs>
          <w:tab w:val="left" w:pos="3500"/>
        </w:tabs>
        <w:spacing w:beforeLines="150" w:before="468" w:afterLines="120" w:after="374" w:line="312" w:lineRule="auto"/>
        <w:jc w:val="center"/>
        <w:rPr>
          <w:rFonts w:ascii="Times New Roman" w:eastAsia="黑体" w:hAnsi="Times New Roman" w:cs="Times New Roman"/>
          <w:sz w:val="32"/>
          <w:szCs w:val="32"/>
        </w:rPr>
      </w:pPr>
      <w:r w:rsidRPr="005B4F89">
        <w:rPr>
          <w:rFonts w:ascii="Times New Roman" w:eastAsia="黑体" w:hAnsi="Times New Roman" w:cs="Times New Roman"/>
          <w:sz w:val="32"/>
          <w:szCs w:val="32"/>
        </w:rPr>
        <w:lastRenderedPageBreak/>
        <w:t>前</w:t>
      </w:r>
      <w:r w:rsidR="00681F10" w:rsidRPr="005B4F89">
        <w:rPr>
          <w:rFonts w:ascii="Times New Roman" w:eastAsia="黑体" w:hAnsi="Times New Roman" w:cs="Times New Roman"/>
          <w:sz w:val="32"/>
          <w:szCs w:val="32"/>
        </w:rPr>
        <w:t xml:space="preserve"> </w:t>
      </w:r>
      <w:r w:rsidR="005D0A0C" w:rsidRPr="005B4F89">
        <w:rPr>
          <w:rFonts w:ascii="Times New Roman" w:eastAsia="黑体" w:hAnsi="Times New Roman" w:cs="Times New Roman"/>
          <w:sz w:val="32"/>
          <w:szCs w:val="32"/>
        </w:rPr>
        <w:t xml:space="preserve"> </w:t>
      </w:r>
      <w:r w:rsidRPr="005B4F89">
        <w:rPr>
          <w:rFonts w:ascii="Times New Roman" w:eastAsia="黑体" w:hAnsi="Times New Roman" w:cs="Times New Roman"/>
          <w:sz w:val="32"/>
          <w:szCs w:val="32"/>
        </w:rPr>
        <w:t>言</w:t>
      </w:r>
    </w:p>
    <w:p w14:paraId="41C90CC7" w14:textId="373F2B2B" w:rsidR="004B195C" w:rsidRPr="005B4F89"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按</w:t>
      </w:r>
      <w:r w:rsidR="004B195C" w:rsidRPr="005B4F89">
        <w:rPr>
          <w:rFonts w:ascii="Times New Roman" w:hAnsi="Times New Roman" w:cs="Times New Roman"/>
        </w:rPr>
        <w:t>照</w:t>
      </w:r>
      <w:r w:rsidRPr="005B4F89">
        <w:rPr>
          <w:rFonts w:ascii="Times New Roman" w:hAnsi="Times New Roman" w:cs="Times New Roman"/>
        </w:rPr>
        <w:t>GB/T 1.1</w:t>
      </w:r>
      <w:r w:rsidR="004B195C" w:rsidRPr="005B4F89">
        <w:rPr>
          <w:rFonts w:ascii="Times New Roman" w:hAnsi="Times New Roman" w:cs="Times New Roman"/>
        </w:rPr>
        <w:t>—</w:t>
      </w:r>
      <w:r w:rsidRPr="005B4F89">
        <w:rPr>
          <w:rFonts w:ascii="Times New Roman" w:hAnsi="Times New Roman" w:cs="Times New Roman"/>
        </w:rPr>
        <w:t>2020</w:t>
      </w:r>
      <w:r w:rsidRPr="005B4F89">
        <w:rPr>
          <w:rFonts w:ascii="Times New Roman" w:hAnsi="Times New Roman" w:cs="Times New Roman"/>
        </w:rPr>
        <w:t>《标准化工作导则</w:t>
      </w:r>
      <w:r w:rsidRPr="005B4F89">
        <w:rPr>
          <w:rFonts w:ascii="Times New Roman" w:hAnsi="Times New Roman" w:cs="Times New Roman"/>
        </w:rPr>
        <w:t xml:space="preserve"> </w:t>
      </w:r>
      <w:r w:rsidRPr="005B4F89">
        <w:rPr>
          <w:rFonts w:ascii="Times New Roman" w:hAnsi="Times New Roman" w:cs="Times New Roman"/>
        </w:rPr>
        <w:t>第</w:t>
      </w:r>
      <w:r w:rsidRPr="005B4F89">
        <w:rPr>
          <w:rFonts w:ascii="Times New Roman" w:hAnsi="Times New Roman" w:cs="Times New Roman"/>
        </w:rPr>
        <w:t>1</w:t>
      </w:r>
      <w:r w:rsidRPr="005B4F89">
        <w:rPr>
          <w:rFonts w:ascii="Times New Roman" w:hAnsi="Times New Roman" w:cs="Times New Roman"/>
        </w:rPr>
        <w:t>部分：</w:t>
      </w:r>
      <w:r w:rsidR="00F61228" w:rsidRPr="005B4F89">
        <w:rPr>
          <w:rFonts w:ascii="Times New Roman" w:hAnsi="Times New Roman" w:cs="Times New Roman"/>
        </w:rPr>
        <w:t>标准化文件的结构和起草规则</w:t>
      </w:r>
      <w:r w:rsidRPr="005B4F89">
        <w:rPr>
          <w:rFonts w:ascii="Times New Roman" w:hAnsi="Times New Roman" w:cs="Times New Roman"/>
        </w:rPr>
        <w:t>》的</w:t>
      </w:r>
      <w:r w:rsidR="008B500D" w:rsidRPr="005B4F89">
        <w:rPr>
          <w:rFonts w:ascii="Times New Roman" w:hAnsi="Times New Roman" w:cs="Times New Roman"/>
        </w:rPr>
        <w:t>规定起草</w:t>
      </w:r>
      <w:r w:rsidRPr="005B4F89">
        <w:rPr>
          <w:rFonts w:ascii="Times New Roman" w:hAnsi="Times New Roman" w:cs="Times New Roman"/>
        </w:rPr>
        <w:t>。</w:t>
      </w:r>
    </w:p>
    <w:p w14:paraId="5FA2C78F" w14:textId="48BEEAF7" w:rsidR="008F0331"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由</w:t>
      </w:r>
      <w:r w:rsidR="00F27469" w:rsidRPr="005B4F89">
        <w:rPr>
          <w:rFonts w:ascii="Times New Roman" w:hAnsi="Times New Roman" w:cs="Times New Roman"/>
        </w:rPr>
        <w:t>农业农村部</w:t>
      </w:r>
      <w:r w:rsidR="008F0331">
        <w:rPr>
          <w:rFonts w:ascii="Times New Roman" w:hAnsi="Times New Roman" w:cs="Times New Roman" w:hint="eastAsia"/>
        </w:rPr>
        <w:t>市场与信息化司</w:t>
      </w:r>
      <w:r w:rsidR="00F65764" w:rsidRPr="005B4F89">
        <w:rPr>
          <w:rFonts w:ascii="Times New Roman" w:hAnsi="Times New Roman" w:cs="Times New Roman"/>
        </w:rPr>
        <w:t>提出</w:t>
      </w:r>
      <w:r w:rsidR="008F0331">
        <w:rPr>
          <w:rFonts w:ascii="Times New Roman" w:hAnsi="Times New Roman" w:cs="Times New Roman" w:hint="eastAsia"/>
        </w:rPr>
        <w:t>。</w:t>
      </w:r>
    </w:p>
    <w:p w14:paraId="191C157D" w14:textId="33C6CDCF" w:rsidR="008F4CB3" w:rsidRPr="005B4F89" w:rsidRDefault="008F0331"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本文件由农业农村部</w:t>
      </w:r>
      <w:r w:rsidR="005B783E">
        <w:rPr>
          <w:rFonts w:ascii="Times New Roman" w:hAnsi="Times New Roman" w:cs="Times New Roman" w:hint="eastAsia"/>
        </w:rPr>
        <w:t>农产品</w:t>
      </w:r>
      <w:r w:rsidRPr="005B4F89">
        <w:rPr>
          <w:rFonts w:ascii="Times New Roman" w:hAnsi="Times New Roman" w:cs="Times New Roman"/>
        </w:rPr>
        <w:t>冷链物流标</w:t>
      </w:r>
      <w:r w:rsidR="005B783E">
        <w:rPr>
          <w:rFonts w:ascii="Times New Roman" w:hAnsi="Times New Roman" w:cs="Times New Roman" w:hint="eastAsia"/>
        </w:rPr>
        <w:t>准化技术</w:t>
      </w:r>
      <w:r w:rsidRPr="005B4F89">
        <w:rPr>
          <w:rFonts w:ascii="Times New Roman" w:hAnsi="Times New Roman" w:cs="Times New Roman"/>
        </w:rPr>
        <w:t>委会</w:t>
      </w:r>
      <w:r w:rsidR="008F4CB3" w:rsidRPr="005B4F89">
        <w:rPr>
          <w:rFonts w:ascii="Times New Roman" w:hAnsi="Times New Roman" w:cs="Times New Roman"/>
        </w:rPr>
        <w:t>归口。</w:t>
      </w:r>
    </w:p>
    <w:p w14:paraId="6571094A" w14:textId="5A533856" w:rsidR="008F4CB3" w:rsidRPr="005B4F89"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起草单位：</w:t>
      </w:r>
      <w:r w:rsidR="00F27469" w:rsidRPr="005B4F89">
        <w:rPr>
          <w:rFonts w:ascii="Times New Roman" w:hAnsi="Times New Roman" w:cs="Times New Roman"/>
        </w:rPr>
        <w:t>中国农业大学</w:t>
      </w:r>
      <w:r w:rsidR="009E582C" w:rsidRPr="005B4F89">
        <w:rPr>
          <w:rFonts w:ascii="Times New Roman" w:hAnsi="Times New Roman" w:cs="Times New Roman"/>
        </w:rPr>
        <w:t>、</w:t>
      </w:r>
      <w:r w:rsidR="002C713D" w:rsidRPr="005B4F89">
        <w:rPr>
          <w:rFonts w:ascii="Times New Roman" w:hAnsi="Times New Roman" w:cs="Times New Roman"/>
        </w:rPr>
        <w:t>农业农村部规划设计研究院、甘肃省农业科学院农产品贮藏加工</w:t>
      </w:r>
      <w:r w:rsidR="002C713D" w:rsidRPr="004918C9">
        <w:rPr>
          <w:rFonts w:ascii="Times New Roman" w:hAnsi="Times New Roman" w:cs="Times New Roman"/>
        </w:rPr>
        <w:t>研究所</w:t>
      </w:r>
      <w:r w:rsidR="00EB5E32" w:rsidRPr="004918C9">
        <w:rPr>
          <w:rFonts w:ascii="Times New Roman" w:hAnsi="Times New Roman" w:cs="Times New Roman" w:hint="eastAsia"/>
        </w:rPr>
        <w:t>、天津绿新低温科技有限公司</w:t>
      </w:r>
      <w:r w:rsidRPr="004918C9">
        <w:rPr>
          <w:rFonts w:ascii="Times New Roman" w:hAnsi="Times New Roman" w:cs="Times New Roman"/>
        </w:rPr>
        <w:t>。</w:t>
      </w:r>
    </w:p>
    <w:p w14:paraId="3C7E5485" w14:textId="77F4E4A2" w:rsidR="008F4CB3" w:rsidRPr="005B4F89" w:rsidRDefault="008F4CB3" w:rsidP="00685A57">
      <w:pPr>
        <w:tabs>
          <w:tab w:val="center" w:pos="4153"/>
        </w:tabs>
        <w:spacing w:line="312"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主要起草人：</w:t>
      </w:r>
      <w:r w:rsidR="009E582C" w:rsidRPr="005B4F89">
        <w:rPr>
          <w:rFonts w:ascii="Times New Roman" w:hAnsi="Times New Roman" w:cs="Times New Roman"/>
        </w:rPr>
        <w:t>曹建康、</w:t>
      </w:r>
      <w:r w:rsidR="002C713D" w:rsidRPr="005B4F89">
        <w:rPr>
          <w:rFonts w:ascii="Times New Roman" w:hAnsi="Times New Roman" w:cs="Times New Roman"/>
        </w:rPr>
        <w:t>闫佳琪、</w:t>
      </w:r>
      <w:r w:rsidR="009E582C" w:rsidRPr="005B4F89">
        <w:rPr>
          <w:rFonts w:ascii="Times New Roman" w:hAnsi="Times New Roman" w:cs="Times New Roman"/>
        </w:rPr>
        <w:t>孙静、</w:t>
      </w:r>
      <w:r w:rsidR="002C713D" w:rsidRPr="005B4F89">
        <w:rPr>
          <w:rFonts w:ascii="Times New Roman" w:hAnsi="Times New Roman" w:cs="Times New Roman"/>
        </w:rPr>
        <w:t>姜微波、</w:t>
      </w:r>
      <w:r w:rsidR="009E582C" w:rsidRPr="005B4F89">
        <w:rPr>
          <w:rFonts w:ascii="Times New Roman" w:hAnsi="Times New Roman" w:cs="Times New Roman"/>
        </w:rPr>
        <w:t>颉敏华</w:t>
      </w:r>
      <w:r w:rsidR="001F23C1" w:rsidRPr="005B4F89">
        <w:rPr>
          <w:rFonts w:ascii="Times New Roman" w:hAnsi="Times New Roman" w:cs="Times New Roman"/>
        </w:rPr>
        <w:t>、李可昕、李倩倩</w:t>
      </w:r>
      <w:r w:rsidR="009E582C" w:rsidRPr="005B4F89">
        <w:rPr>
          <w:rFonts w:ascii="Times New Roman" w:hAnsi="Times New Roman" w:cs="Times New Roman"/>
        </w:rPr>
        <w:t>、</w:t>
      </w:r>
      <w:r w:rsidR="008B500D" w:rsidRPr="005B4F89">
        <w:rPr>
          <w:rFonts w:ascii="Times New Roman" w:hAnsi="Times New Roman" w:cs="Times New Roman"/>
        </w:rPr>
        <w:t>刘帮迪</w:t>
      </w:r>
      <w:r w:rsidR="002C713D" w:rsidRPr="005B4F89">
        <w:rPr>
          <w:rFonts w:ascii="Times New Roman" w:hAnsi="Times New Roman" w:cs="Times New Roman"/>
        </w:rPr>
        <w:t>、吴小华、</w:t>
      </w:r>
      <w:r w:rsidR="002C713D" w:rsidRPr="004918C9">
        <w:rPr>
          <w:rFonts w:ascii="Times New Roman" w:hAnsi="Times New Roman" w:cs="Times New Roman"/>
        </w:rPr>
        <w:t>赵玉梅</w:t>
      </w:r>
      <w:r w:rsidR="00776684" w:rsidRPr="004918C9">
        <w:rPr>
          <w:rFonts w:ascii="Times New Roman" w:hAnsi="Times New Roman" w:cs="Times New Roman" w:hint="eastAsia"/>
        </w:rPr>
        <w:t>、李喜宏</w:t>
      </w:r>
      <w:r w:rsidR="002C713D" w:rsidRPr="004918C9">
        <w:rPr>
          <w:rFonts w:ascii="Times New Roman" w:hAnsi="Times New Roman" w:cs="Times New Roman"/>
        </w:rPr>
        <w:t>。</w:t>
      </w:r>
    </w:p>
    <w:p w14:paraId="1FD5944E" w14:textId="77777777" w:rsidR="008109B6" w:rsidRPr="005B4F89" w:rsidRDefault="008109B6" w:rsidP="00685A57">
      <w:pPr>
        <w:tabs>
          <w:tab w:val="center" w:pos="4153"/>
        </w:tabs>
        <w:spacing w:line="312" w:lineRule="auto"/>
        <w:ind w:firstLineChars="200" w:firstLine="420"/>
        <w:rPr>
          <w:rFonts w:ascii="Times New Roman" w:hAnsi="Times New Roman" w:cs="Times New Roman"/>
        </w:rPr>
      </w:pPr>
    </w:p>
    <w:p w14:paraId="557D36BA" w14:textId="0D75FE68" w:rsidR="008109B6" w:rsidRPr="005B4F89" w:rsidRDefault="008109B6">
      <w:pPr>
        <w:widowControl/>
        <w:jc w:val="left"/>
        <w:rPr>
          <w:rFonts w:ascii="Times New Roman" w:hAnsi="Times New Roman" w:cs="Times New Roman"/>
        </w:rPr>
      </w:pPr>
      <w:r w:rsidRPr="005B4F89">
        <w:rPr>
          <w:rFonts w:ascii="Times New Roman" w:hAnsi="Times New Roman" w:cs="Times New Roman"/>
        </w:rPr>
        <w:br w:type="page"/>
      </w:r>
    </w:p>
    <w:p w14:paraId="6E314DB1" w14:textId="77777777" w:rsidR="008109B6" w:rsidRPr="00936919" w:rsidRDefault="008109B6" w:rsidP="00685A57">
      <w:pPr>
        <w:widowControl/>
        <w:spacing w:line="312" w:lineRule="auto"/>
        <w:jc w:val="left"/>
        <w:rPr>
          <w:rFonts w:ascii="Times New Roman" w:hAnsi="Times New Roman" w:cs="Times New Roman"/>
        </w:rPr>
        <w:sectPr w:rsidR="008109B6" w:rsidRPr="00936919" w:rsidSect="008109B6">
          <w:headerReference w:type="default" r:id="rId12"/>
          <w:footerReference w:type="even" r:id="rId13"/>
          <w:footerReference w:type="default" r:id="rId14"/>
          <w:pgSz w:w="11906" w:h="16838"/>
          <w:pgMar w:top="1440" w:right="1800" w:bottom="1440" w:left="1800" w:header="1134" w:footer="992" w:gutter="0"/>
          <w:pgNumType w:fmt="upperRoman" w:start="1"/>
          <w:cols w:space="425"/>
          <w:docGrid w:type="lines" w:linePitch="312"/>
        </w:sectPr>
      </w:pPr>
    </w:p>
    <w:p w14:paraId="3FA95131" w14:textId="111DC5CB" w:rsidR="00074EBB" w:rsidRPr="005B4F89" w:rsidRDefault="00074EBB" w:rsidP="00AE17D8">
      <w:pPr>
        <w:tabs>
          <w:tab w:val="center" w:pos="4153"/>
          <w:tab w:val="center" w:pos="4677"/>
          <w:tab w:val="left" w:pos="8599"/>
        </w:tabs>
        <w:spacing w:before="640" w:after="560" w:line="312" w:lineRule="auto"/>
        <w:jc w:val="center"/>
        <w:rPr>
          <w:rFonts w:ascii="Times New Roman" w:eastAsia="黑体" w:hAnsi="Times New Roman" w:cs="Times New Roman"/>
          <w:sz w:val="32"/>
          <w:szCs w:val="32"/>
        </w:rPr>
      </w:pPr>
      <w:r w:rsidRPr="005B4F89">
        <w:rPr>
          <w:rFonts w:ascii="Times New Roman" w:eastAsia="黑体" w:hAnsi="Times New Roman" w:cs="Times New Roman"/>
          <w:sz w:val="32"/>
          <w:szCs w:val="32"/>
        </w:rPr>
        <w:lastRenderedPageBreak/>
        <w:t>苹果电商冷链物流技术规</w:t>
      </w:r>
      <w:r w:rsidR="00B861DE" w:rsidRPr="005B4F89">
        <w:rPr>
          <w:rFonts w:ascii="Times New Roman" w:eastAsia="黑体" w:hAnsi="Times New Roman" w:cs="Times New Roman"/>
          <w:sz w:val="32"/>
          <w:szCs w:val="32"/>
        </w:rPr>
        <w:t>程</w:t>
      </w:r>
    </w:p>
    <w:p w14:paraId="5D9C938D" w14:textId="77777777" w:rsidR="00074EBB" w:rsidRPr="005B4F89" w:rsidRDefault="00074EBB" w:rsidP="00AE17D8">
      <w:pPr>
        <w:tabs>
          <w:tab w:val="center" w:pos="4153"/>
        </w:tabs>
        <w:spacing w:beforeLines="100" w:before="312" w:afterLines="100" w:after="312" w:line="300" w:lineRule="auto"/>
        <w:rPr>
          <w:rFonts w:ascii="Times New Roman" w:eastAsia="黑体" w:hAnsi="Times New Roman" w:cs="Times New Roman"/>
          <w:sz w:val="24"/>
        </w:rPr>
      </w:pPr>
      <w:r w:rsidRPr="005B4F89">
        <w:rPr>
          <w:rFonts w:ascii="Times New Roman" w:eastAsia="黑体" w:hAnsi="Times New Roman" w:cs="Times New Roman"/>
          <w:sz w:val="24"/>
        </w:rPr>
        <w:t xml:space="preserve">1 </w:t>
      </w:r>
      <w:r w:rsidR="00702A4E" w:rsidRPr="005B4F89">
        <w:rPr>
          <w:rFonts w:ascii="Times New Roman" w:eastAsia="黑体" w:hAnsi="Times New Roman" w:cs="Times New Roman"/>
          <w:sz w:val="24"/>
        </w:rPr>
        <w:t>范围</w:t>
      </w:r>
    </w:p>
    <w:p w14:paraId="5AD55E64" w14:textId="5BD71770" w:rsidR="00702A4E" w:rsidRPr="005B4F89" w:rsidRDefault="00702A4E" w:rsidP="00906B3F">
      <w:pPr>
        <w:tabs>
          <w:tab w:val="center" w:pos="4153"/>
        </w:tabs>
        <w:spacing w:line="300"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规定了</w:t>
      </w:r>
      <w:r w:rsidR="009D0464" w:rsidRPr="005B4F89">
        <w:rPr>
          <w:rFonts w:ascii="Times New Roman" w:hAnsi="Times New Roman" w:cs="Times New Roman"/>
        </w:rPr>
        <w:t>电商销售</w:t>
      </w:r>
      <w:r w:rsidRPr="005B4F89">
        <w:rPr>
          <w:rFonts w:ascii="Times New Roman" w:hAnsi="Times New Roman" w:cs="Times New Roman"/>
        </w:rPr>
        <w:t>苹果</w:t>
      </w:r>
      <w:r w:rsidRPr="00492923">
        <w:rPr>
          <w:rFonts w:ascii="Times New Roman" w:hAnsi="Times New Roman" w:cs="Times New Roman"/>
        </w:rPr>
        <w:t>的</w:t>
      </w:r>
      <w:r w:rsidR="003B467D" w:rsidRPr="00492923">
        <w:rPr>
          <w:rFonts w:ascii="Times New Roman" w:hAnsi="Times New Roman" w:cs="Times New Roman"/>
        </w:rPr>
        <w:t>采收</w:t>
      </w:r>
      <w:r w:rsidR="00DF015C" w:rsidRPr="00DF015C">
        <w:rPr>
          <w:rFonts w:ascii="Times New Roman" w:hAnsi="Times New Roman" w:cs="Times New Roman" w:hint="eastAsia"/>
        </w:rPr>
        <w:t>与质量要求</w:t>
      </w:r>
      <w:r w:rsidR="003B467D" w:rsidRPr="00492923">
        <w:rPr>
          <w:rFonts w:ascii="Times New Roman" w:hAnsi="Times New Roman" w:cs="Times New Roman"/>
        </w:rPr>
        <w:t>、</w:t>
      </w:r>
      <w:r w:rsidR="009D0464" w:rsidRPr="00492923">
        <w:rPr>
          <w:rFonts w:ascii="Times New Roman" w:hAnsi="Times New Roman" w:cs="Times New Roman"/>
        </w:rPr>
        <w:t>分选、</w:t>
      </w:r>
      <w:r w:rsidRPr="00492923">
        <w:rPr>
          <w:rFonts w:ascii="Times New Roman" w:hAnsi="Times New Roman" w:cs="Times New Roman"/>
        </w:rPr>
        <w:t>预冷、包装、贮藏</w:t>
      </w:r>
      <w:r w:rsidR="009E25D9" w:rsidRPr="00492923">
        <w:rPr>
          <w:rFonts w:ascii="Times New Roman" w:hAnsi="Times New Roman" w:cs="Times New Roman" w:hint="eastAsia"/>
        </w:rPr>
        <w:t>、</w:t>
      </w:r>
      <w:r w:rsidRPr="00492923">
        <w:rPr>
          <w:rFonts w:ascii="Times New Roman" w:hAnsi="Times New Roman" w:cs="Times New Roman"/>
        </w:rPr>
        <w:t>出库、</w:t>
      </w:r>
      <w:r w:rsidRPr="005B4F89">
        <w:rPr>
          <w:rFonts w:ascii="Times New Roman" w:hAnsi="Times New Roman" w:cs="Times New Roman"/>
        </w:rPr>
        <w:t>运输、</w:t>
      </w:r>
      <w:r w:rsidR="009D0464" w:rsidRPr="005B4F89">
        <w:rPr>
          <w:rFonts w:ascii="Times New Roman" w:hAnsi="Times New Roman" w:cs="Times New Roman"/>
        </w:rPr>
        <w:t>分拣</w:t>
      </w:r>
      <w:r w:rsidR="005F7FA1">
        <w:rPr>
          <w:rFonts w:ascii="Times New Roman" w:hAnsi="Times New Roman" w:cs="Times New Roman" w:hint="eastAsia"/>
        </w:rPr>
        <w:t>与</w:t>
      </w:r>
      <w:r w:rsidR="006E709B" w:rsidRPr="005B4F89">
        <w:rPr>
          <w:rFonts w:ascii="Times New Roman" w:hAnsi="Times New Roman" w:cs="Times New Roman"/>
        </w:rPr>
        <w:t>配</w:t>
      </w:r>
      <w:r w:rsidR="009D0464" w:rsidRPr="005B4F89">
        <w:rPr>
          <w:rFonts w:ascii="Times New Roman" w:hAnsi="Times New Roman" w:cs="Times New Roman"/>
        </w:rPr>
        <w:t>送</w:t>
      </w:r>
      <w:r w:rsidR="003B467D" w:rsidRPr="005B4F89">
        <w:rPr>
          <w:rFonts w:ascii="Times New Roman" w:hAnsi="Times New Roman" w:cs="Times New Roman"/>
        </w:rPr>
        <w:t>、记录与追溯</w:t>
      </w:r>
      <w:r w:rsidR="005F7FA1">
        <w:rPr>
          <w:rFonts w:ascii="Times New Roman" w:hAnsi="Times New Roman" w:cs="Times New Roman" w:hint="eastAsia"/>
        </w:rPr>
        <w:t>等</w:t>
      </w:r>
      <w:r w:rsidRPr="005B4F89">
        <w:rPr>
          <w:rFonts w:ascii="Times New Roman" w:hAnsi="Times New Roman" w:cs="Times New Roman"/>
        </w:rPr>
        <w:t>冷链物流环节的要求。</w:t>
      </w:r>
    </w:p>
    <w:p w14:paraId="4692F7D2" w14:textId="390F59F2" w:rsidR="00702A4E" w:rsidRPr="005B4F89" w:rsidRDefault="00702A4E" w:rsidP="00E17856">
      <w:pPr>
        <w:tabs>
          <w:tab w:val="center" w:pos="4153"/>
        </w:tabs>
        <w:spacing w:line="300" w:lineRule="auto"/>
        <w:ind w:firstLineChars="200" w:firstLine="420"/>
        <w:rPr>
          <w:rFonts w:ascii="Times New Roman" w:hAnsi="Times New Roman" w:cs="Times New Roman"/>
        </w:rPr>
      </w:pPr>
      <w:r w:rsidRPr="005B4F89">
        <w:rPr>
          <w:rFonts w:ascii="Times New Roman" w:hAnsi="Times New Roman" w:cs="Times New Roman"/>
        </w:rPr>
        <w:t>本</w:t>
      </w:r>
      <w:r w:rsidR="00FA1763" w:rsidRPr="005B4F89">
        <w:rPr>
          <w:rFonts w:ascii="Times New Roman" w:hAnsi="Times New Roman" w:cs="Times New Roman"/>
        </w:rPr>
        <w:t>文件</w:t>
      </w:r>
      <w:r w:rsidRPr="005B4F89">
        <w:rPr>
          <w:rFonts w:ascii="Times New Roman" w:hAnsi="Times New Roman" w:cs="Times New Roman"/>
        </w:rPr>
        <w:t>适用于</w:t>
      </w:r>
      <w:r w:rsidR="00AE7FE9" w:rsidRPr="005B4F89">
        <w:rPr>
          <w:rFonts w:ascii="Times New Roman" w:hAnsi="Times New Roman" w:cs="Times New Roman"/>
        </w:rPr>
        <w:t>电商模式下以鲜</w:t>
      </w:r>
      <w:r w:rsidR="009E25D9">
        <w:rPr>
          <w:rFonts w:ascii="Times New Roman" w:hAnsi="Times New Roman" w:cs="Times New Roman" w:hint="eastAsia"/>
        </w:rPr>
        <w:t>苹果</w:t>
      </w:r>
      <w:r w:rsidR="00AE7FE9" w:rsidRPr="005B4F89">
        <w:rPr>
          <w:rFonts w:ascii="Times New Roman" w:hAnsi="Times New Roman" w:cs="Times New Roman"/>
        </w:rPr>
        <w:t>供</w:t>
      </w:r>
      <w:r w:rsidR="00E17856" w:rsidRPr="005B4F89">
        <w:rPr>
          <w:rFonts w:ascii="Times New Roman" w:hAnsi="Times New Roman" w:cs="Times New Roman"/>
        </w:rPr>
        <w:t>应</w:t>
      </w:r>
      <w:r w:rsidR="00AE7FE9" w:rsidRPr="005B4F89">
        <w:rPr>
          <w:rFonts w:ascii="Times New Roman" w:hAnsi="Times New Roman" w:cs="Times New Roman"/>
        </w:rPr>
        <w:t>消费者的冷链物流</w:t>
      </w:r>
      <w:r w:rsidRPr="005B4F89">
        <w:rPr>
          <w:rFonts w:ascii="Times New Roman" w:hAnsi="Times New Roman" w:cs="Times New Roman"/>
        </w:rPr>
        <w:t>。</w:t>
      </w:r>
    </w:p>
    <w:p w14:paraId="0F3A16CC" w14:textId="77777777" w:rsidR="00702A4E" w:rsidRPr="005B4F89" w:rsidRDefault="00702A4E" w:rsidP="00040A01">
      <w:pPr>
        <w:tabs>
          <w:tab w:val="center" w:pos="4153"/>
        </w:tabs>
        <w:spacing w:beforeLines="100" w:before="312" w:afterLines="100" w:after="312" w:line="300" w:lineRule="auto"/>
        <w:rPr>
          <w:rFonts w:ascii="Times New Roman" w:eastAsia="黑体" w:hAnsi="Times New Roman" w:cs="Times New Roman"/>
          <w:sz w:val="24"/>
        </w:rPr>
      </w:pPr>
      <w:r w:rsidRPr="005B4F89">
        <w:rPr>
          <w:rFonts w:ascii="Times New Roman" w:eastAsia="黑体" w:hAnsi="Times New Roman" w:cs="Times New Roman"/>
          <w:sz w:val="24"/>
        </w:rPr>
        <w:t xml:space="preserve">2 </w:t>
      </w:r>
      <w:r w:rsidRPr="005B4F89">
        <w:rPr>
          <w:rFonts w:ascii="Times New Roman" w:eastAsia="黑体" w:hAnsi="Times New Roman" w:cs="Times New Roman"/>
          <w:sz w:val="24"/>
        </w:rPr>
        <w:t>规范性引用文件</w:t>
      </w:r>
    </w:p>
    <w:p w14:paraId="21F68209" w14:textId="77777777" w:rsidR="00602CF6" w:rsidRPr="005B4F89" w:rsidRDefault="00602CF6" w:rsidP="00602CF6">
      <w:pPr>
        <w:tabs>
          <w:tab w:val="center" w:pos="4153"/>
        </w:tabs>
        <w:spacing w:line="300" w:lineRule="auto"/>
        <w:ind w:firstLineChars="200" w:firstLine="420"/>
        <w:rPr>
          <w:rFonts w:ascii="Times New Roman" w:hAnsi="Times New Roman" w:cs="Times New Roman"/>
        </w:rPr>
      </w:pPr>
      <w:r w:rsidRPr="005B4F89">
        <w:rPr>
          <w:rFonts w:ascii="Times New Roman" w:hAnsi="Times New Roman" w:cs="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B9FF5A4" w14:textId="6B4CE3DC" w:rsidR="00C700D8" w:rsidRPr="008B2333" w:rsidRDefault="00C700D8" w:rsidP="00266061">
      <w:pPr>
        <w:tabs>
          <w:tab w:val="center" w:pos="4153"/>
        </w:tabs>
        <w:spacing w:line="300" w:lineRule="auto"/>
        <w:ind w:firstLineChars="200" w:firstLine="420"/>
        <w:rPr>
          <w:rFonts w:ascii="Times New Roman" w:hAnsi="Times New Roman" w:cs="Times New Roman"/>
        </w:rPr>
      </w:pPr>
      <w:r w:rsidRPr="008B2333">
        <w:rPr>
          <w:rFonts w:ascii="Times New Roman" w:hAnsi="Times New Roman" w:cs="Times New Roman"/>
        </w:rPr>
        <w:t xml:space="preserve">GB/T 10651 </w:t>
      </w:r>
      <w:r w:rsidRPr="008B2333">
        <w:rPr>
          <w:rFonts w:ascii="Times New Roman" w:hAnsi="Times New Roman" w:cs="Times New Roman"/>
        </w:rPr>
        <w:t>鲜苹果</w:t>
      </w:r>
    </w:p>
    <w:p w14:paraId="3439C91C" w14:textId="3F2F0F4C" w:rsidR="00766691" w:rsidRDefault="00766691" w:rsidP="00081CE9">
      <w:pPr>
        <w:tabs>
          <w:tab w:val="center" w:pos="4153"/>
        </w:tabs>
        <w:spacing w:line="300" w:lineRule="auto"/>
        <w:ind w:firstLineChars="200" w:firstLine="420"/>
        <w:rPr>
          <w:rFonts w:ascii="Times New Roman" w:hAnsi="Times New Roman" w:cs="Times New Roman"/>
        </w:rPr>
      </w:pPr>
      <w:r w:rsidRPr="00766691">
        <w:rPr>
          <w:rFonts w:ascii="Times New Roman" w:hAnsi="Times New Roman" w:cs="Times New Roman" w:hint="eastAsia"/>
        </w:rPr>
        <w:t xml:space="preserve">GB/T 28577 </w:t>
      </w:r>
      <w:r w:rsidRPr="00766691">
        <w:rPr>
          <w:rFonts w:ascii="Times New Roman" w:hAnsi="Times New Roman" w:cs="Times New Roman" w:hint="eastAsia"/>
        </w:rPr>
        <w:t>冷链物流分类与基本要求</w:t>
      </w:r>
    </w:p>
    <w:p w14:paraId="452BC81E" w14:textId="0BD98E6E" w:rsidR="00C700D8" w:rsidRPr="008B2333" w:rsidRDefault="00C700D8" w:rsidP="00081CE9">
      <w:pPr>
        <w:tabs>
          <w:tab w:val="center" w:pos="4153"/>
        </w:tabs>
        <w:spacing w:line="300" w:lineRule="auto"/>
        <w:ind w:firstLineChars="200" w:firstLine="420"/>
        <w:rPr>
          <w:rFonts w:ascii="Times New Roman" w:hAnsi="Times New Roman" w:cs="Times New Roman"/>
        </w:rPr>
      </w:pPr>
      <w:r w:rsidRPr="008B2333">
        <w:rPr>
          <w:rFonts w:ascii="Times New Roman" w:hAnsi="Times New Roman" w:cs="Times New Roman"/>
        </w:rPr>
        <w:t>GB/T 31524</w:t>
      </w:r>
      <w:r w:rsidR="00973A1C" w:rsidRPr="008B2333">
        <w:rPr>
          <w:rFonts w:ascii="Times New Roman" w:hAnsi="Times New Roman" w:cs="Times New Roman"/>
        </w:rPr>
        <w:t xml:space="preserve"> </w:t>
      </w:r>
      <w:r w:rsidRPr="008B2333">
        <w:rPr>
          <w:rFonts w:ascii="Times New Roman" w:hAnsi="Times New Roman" w:cs="Times New Roman"/>
        </w:rPr>
        <w:t>电子商务平台运营与技术规范</w:t>
      </w:r>
    </w:p>
    <w:p w14:paraId="3BA8FABE" w14:textId="12A39956" w:rsidR="00C700D8" w:rsidRPr="00D030ED" w:rsidRDefault="00C700D8">
      <w:pPr>
        <w:tabs>
          <w:tab w:val="center" w:pos="4153"/>
        </w:tabs>
        <w:spacing w:line="300" w:lineRule="auto"/>
        <w:ind w:firstLineChars="200" w:firstLine="420"/>
        <w:rPr>
          <w:rFonts w:ascii="Times New Roman" w:hAnsi="Times New Roman" w:cs="Times New Roman"/>
        </w:rPr>
      </w:pPr>
      <w:r w:rsidRPr="00D030ED">
        <w:rPr>
          <w:rFonts w:ascii="Times New Roman" w:hAnsi="Times New Roman" w:cs="Times New Roman"/>
        </w:rPr>
        <w:t xml:space="preserve">GB/T 33129 </w:t>
      </w:r>
      <w:r w:rsidRPr="00D030ED">
        <w:rPr>
          <w:rFonts w:ascii="Times New Roman" w:hAnsi="Times New Roman" w:cs="Times New Roman"/>
        </w:rPr>
        <w:t>新鲜水果、蔬菜包装和冷链运输通用操作规程</w:t>
      </w:r>
    </w:p>
    <w:p w14:paraId="5CA82EAD" w14:textId="422620C8" w:rsidR="00C700D8" w:rsidRPr="000C750A" w:rsidRDefault="00C700D8" w:rsidP="00081CE9">
      <w:pPr>
        <w:tabs>
          <w:tab w:val="center" w:pos="4153"/>
        </w:tabs>
        <w:spacing w:line="300" w:lineRule="auto"/>
        <w:ind w:firstLineChars="200" w:firstLine="420"/>
        <w:rPr>
          <w:rFonts w:ascii="Times New Roman" w:hAnsi="Times New Roman" w:cs="Times New Roman"/>
        </w:rPr>
      </w:pPr>
      <w:r w:rsidRPr="000C750A">
        <w:rPr>
          <w:rFonts w:ascii="Times New Roman" w:hAnsi="Times New Roman" w:cs="Times New Roman"/>
        </w:rPr>
        <w:t xml:space="preserve">NY/T 983 </w:t>
      </w:r>
      <w:r w:rsidRPr="000C750A">
        <w:rPr>
          <w:rFonts w:ascii="Times New Roman" w:hAnsi="Times New Roman" w:cs="Times New Roman"/>
        </w:rPr>
        <w:t>苹果采收与贮运技术规范</w:t>
      </w:r>
    </w:p>
    <w:p w14:paraId="78FBD711" w14:textId="15968036" w:rsidR="00C700D8" w:rsidRPr="003C2F21" w:rsidRDefault="00C700D8" w:rsidP="00081CE9">
      <w:pPr>
        <w:tabs>
          <w:tab w:val="center" w:pos="4153"/>
        </w:tabs>
        <w:spacing w:line="300" w:lineRule="auto"/>
        <w:ind w:firstLineChars="200" w:firstLine="420"/>
        <w:rPr>
          <w:rFonts w:ascii="Times New Roman" w:hAnsi="Times New Roman" w:cs="Times New Roman"/>
        </w:rPr>
      </w:pPr>
      <w:r w:rsidRPr="003C2F21">
        <w:rPr>
          <w:rFonts w:ascii="Times New Roman" w:hAnsi="Times New Roman" w:cs="Times New Roman"/>
        </w:rPr>
        <w:t xml:space="preserve">NY/T 1778 </w:t>
      </w:r>
      <w:r w:rsidRPr="003C2F21">
        <w:rPr>
          <w:rFonts w:ascii="Times New Roman" w:hAnsi="Times New Roman" w:cs="Times New Roman"/>
        </w:rPr>
        <w:t>新鲜水果包装标识</w:t>
      </w:r>
      <w:r w:rsidRPr="003C2F21">
        <w:rPr>
          <w:rFonts w:ascii="Times New Roman" w:hAnsi="Times New Roman" w:cs="Times New Roman"/>
        </w:rPr>
        <w:t xml:space="preserve"> </w:t>
      </w:r>
      <w:r w:rsidRPr="003C2F21">
        <w:rPr>
          <w:rFonts w:ascii="Times New Roman" w:hAnsi="Times New Roman" w:cs="Times New Roman"/>
        </w:rPr>
        <w:t>通则</w:t>
      </w:r>
    </w:p>
    <w:p w14:paraId="12DD878A" w14:textId="0007F218" w:rsidR="00C700D8" w:rsidRPr="005B4F89" w:rsidRDefault="00C700D8">
      <w:pPr>
        <w:tabs>
          <w:tab w:val="center" w:pos="4153"/>
        </w:tabs>
        <w:spacing w:line="300" w:lineRule="auto"/>
        <w:ind w:firstLineChars="200" w:firstLine="420"/>
        <w:rPr>
          <w:rFonts w:ascii="Times New Roman" w:hAnsi="Times New Roman" w:cs="Times New Roman"/>
        </w:rPr>
      </w:pPr>
      <w:r w:rsidRPr="00457889">
        <w:rPr>
          <w:rFonts w:ascii="Times New Roman" w:hAnsi="Times New Roman" w:cs="Times New Roman"/>
        </w:rPr>
        <w:t xml:space="preserve">NY/T 3104 </w:t>
      </w:r>
      <w:r w:rsidRPr="00457889">
        <w:rPr>
          <w:rFonts w:ascii="Times New Roman" w:hAnsi="Times New Roman" w:cs="Times New Roman"/>
        </w:rPr>
        <w:t>仁果类水果（苹果和梨）采后预冷技术规范</w:t>
      </w:r>
    </w:p>
    <w:p w14:paraId="0ED6B447" w14:textId="473F0D09" w:rsidR="00741E08" w:rsidRPr="00081CE9" w:rsidRDefault="00C553FD" w:rsidP="00081CE9">
      <w:pPr>
        <w:tabs>
          <w:tab w:val="center" w:pos="4153"/>
        </w:tabs>
        <w:spacing w:beforeLines="100" w:before="312" w:afterLines="100" w:after="312" w:line="300" w:lineRule="auto"/>
        <w:rPr>
          <w:rFonts w:ascii="Times New Roman" w:eastAsia="黑体" w:hAnsi="Times New Roman" w:cs="Times New Roman"/>
          <w:sz w:val="24"/>
        </w:rPr>
      </w:pPr>
      <w:r w:rsidRPr="00081CE9">
        <w:rPr>
          <w:rFonts w:ascii="Times New Roman" w:eastAsia="黑体" w:hAnsi="Times New Roman" w:cs="Times New Roman"/>
          <w:sz w:val="24"/>
        </w:rPr>
        <w:t xml:space="preserve">3 </w:t>
      </w:r>
      <w:r w:rsidRPr="00081CE9">
        <w:rPr>
          <w:rFonts w:ascii="Times New Roman" w:eastAsia="黑体" w:hAnsi="Times New Roman" w:cs="Times New Roman"/>
          <w:sz w:val="24"/>
        </w:rPr>
        <w:t>术语和定义</w:t>
      </w:r>
    </w:p>
    <w:p w14:paraId="5DCEC8C1" w14:textId="0D65D267" w:rsidR="00C553FD" w:rsidRPr="005B4F89" w:rsidRDefault="009508F2" w:rsidP="008E5133">
      <w:pPr>
        <w:tabs>
          <w:tab w:val="center" w:pos="4153"/>
        </w:tabs>
        <w:spacing w:line="300" w:lineRule="auto"/>
        <w:ind w:firstLineChars="200" w:firstLine="420"/>
        <w:rPr>
          <w:rFonts w:ascii="Times New Roman" w:hAnsi="Times New Roman" w:cs="Times New Roman"/>
        </w:rPr>
      </w:pPr>
      <w:r w:rsidRPr="009508F2">
        <w:rPr>
          <w:rFonts w:ascii="Times New Roman" w:hAnsi="Times New Roman" w:cs="Times New Roman" w:hint="eastAsia"/>
        </w:rPr>
        <w:t xml:space="preserve">GB/T </w:t>
      </w:r>
      <w:r w:rsidRPr="008B2333">
        <w:rPr>
          <w:rFonts w:ascii="Times New Roman" w:hAnsi="Times New Roman" w:cs="Times New Roman"/>
        </w:rPr>
        <w:t>31524</w:t>
      </w:r>
      <w:r w:rsidR="00766691">
        <w:rPr>
          <w:rFonts w:ascii="Times New Roman" w:hAnsi="Times New Roman" w:cs="Times New Roman" w:hint="eastAsia"/>
        </w:rPr>
        <w:t>和</w:t>
      </w:r>
      <w:r w:rsidR="00766691">
        <w:rPr>
          <w:rFonts w:ascii="Times New Roman" w:hAnsi="Times New Roman" w:cs="Times New Roman" w:hint="eastAsia"/>
        </w:rPr>
        <w:t>GB/T 28577</w:t>
      </w:r>
      <w:r w:rsidRPr="009508F2">
        <w:rPr>
          <w:rFonts w:ascii="Times New Roman" w:hAnsi="Times New Roman" w:cs="Times New Roman" w:hint="eastAsia"/>
        </w:rPr>
        <w:t>界定的以及下列术语和定义适用于本文件。</w:t>
      </w:r>
    </w:p>
    <w:p w14:paraId="057B48F8" w14:textId="48B8FFF3" w:rsidR="008027B5" w:rsidRPr="005B4F89" w:rsidRDefault="008027B5" w:rsidP="00081CE9">
      <w:pPr>
        <w:tabs>
          <w:tab w:val="center" w:pos="4153"/>
        </w:tabs>
        <w:spacing w:line="300" w:lineRule="auto"/>
        <w:rPr>
          <w:rFonts w:ascii="Times New Roman" w:eastAsia="黑体" w:hAnsi="Times New Roman" w:cs="Times New Roman"/>
        </w:rPr>
      </w:pPr>
      <w:r w:rsidRPr="005B4F89">
        <w:rPr>
          <w:rFonts w:ascii="Times New Roman" w:eastAsia="黑体" w:hAnsi="Times New Roman" w:cs="Times New Roman"/>
        </w:rPr>
        <w:t>3.</w:t>
      </w:r>
      <w:r w:rsidR="00026FA6" w:rsidRPr="005B4F89">
        <w:rPr>
          <w:rFonts w:ascii="Times New Roman" w:eastAsia="黑体" w:hAnsi="Times New Roman" w:cs="Times New Roman"/>
        </w:rPr>
        <w:t>1</w:t>
      </w:r>
    </w:p>
    <w:p w14:paraId="5D401A87" w14:textId="61386982" w:rsidR="008027B5" w:rsidRPr="000D6E29" w:rsidRDefault="008027B5" w:rsidP="00081CE9">
      <w:pPr>
        <w:tabs>
          <w:tab w:val="center" w:pos="4153"/>
        </w:tabs>
        <w:spacing w:line="300" w:lineRule="auto"/>
        <w:ind w:firstLineChars="200" w:firstLine="420"/>
        <w:rPr>
          <w:rFonts w:ascii="Times New Roman" w:eastAsia="黑体" w:hAnsi="Times New Roman" w:cs="Times New Roman"/>
        </w:rPr>
      </w:pPr>
      <w:r w:rsidRPr="000D6E29">
        <w:rPr>
          <w:rFonts w:ascii="Times New Roman" w:eastAsia="黑体" w:hAnsi="Times New Roman" w:cs="Times New Roman"/>
        </w:rPr>
        <w:t>电子商务</w:t>
      </w:r>
      <w:r w:rsidR="00427410" w:rsidRPr="000D6E29">
        <w:rPr>
          <w:rFonts w:ascii="Times New Roman" w:eastAsia="黑体" w:hAnsi="Times New Roman" w:cs="Times New Roman"/>
        </w:rPr>
        <w:t>electronic commerce</w:t>
      </w:r>
    </w:p>
    <w:p w14:paraId="550AE2F9" w14:textId="73CB41B4" w:rsidR="006A68EC" w:rsidRPr="000D6E29" w:rsidRDefault="00DD20CD" w:rsidP="00040A01">
      <w:pPr>
        <w:tabs>
          <w:tab w:val="center" w:pos="4153"/>
        </w:tabs>
        <w:spacing w:line="300" w:lineRule="auto"/>
        <w:ind w:firstLineChars="200" w:firstLine="420"/>
        <w:rPr>
          <w:rFonts w:ascii="Times New Roman" w:hAnsi="Times New Roman" w:cs="Times New Roman"/>
        </w:rPr>
      </w:pPr>
      <w:r w:rsidRPr="000D6E29">
        <w:rPr>
          <w:rFonts w:ascii="Times New Roman" w:hAnsi="Times New Roman" w:cs="Times New Roman" w:hint="eastAsia"/>
        </w:rPr>
        <w:t>以电子形式进行的商务活动。</w:t>
      </w:r>
      <w:r w:rsidR="0001561E" w:rsidRPr="000D6E29">
        <w:rPr>
          <w:rFonts w:ascii="Times New Roman" w:hAnsi="Times New Roman" w:cs="Times New Roman" w:hint="eastAsia"/>
        </w:rPr>
        <w:t>利用现代信息技术和网络技术（含互联网、移动网络和其它信息网络）开展商务活动，实现</w:t>
      </w:r>
      <w:r w:rsidR="00BA03D4" w:rsidRPr="000D6E29">
        <w:rPr>
          <w:rFonts w:ascii="Times New Roman" w:hAnsi="Times New Roman" w:cs="Times New Roman"/>
        </w:rPr>
        <w:t>网上</w:t>
      </w:r>
      <w:r w:rsidR="0001561E" w:rsidRPr="000D6E29">
        <w:rPr>
          <w:rFonts w:ascii="Times New Roman" w:hAnsi="Times New Roman" w:cs="Times New Roman" w:hint="eastAsia"/>
        </w:rPr>
        <w:t>接洽和</w:t>
      </w:r>
      <w:r w:rsidR="00BA03D4" w:rsidRPr="000D6E29">
        <w:rPr>
          <w:rFonts w:ascii="Times New Roman" w:hAnsi="Times New Roman" w:cs="Times New Roman"/>
        </w:rPr>
        <w:t>销售</w:t>
      </w:r>
      <w:r w:rsidR="00401EDD" w:rsidRPr="000D6E29">
        <w:rPr>
          <w:rFonts w:ascii="Times New Roman" w:hAnsi="Times New Roman" w:cs="Times New Roman" w:hint="eastAsia"/>
        </w:rPr>
        <w:t>，</w:t>
      </w:r>
      <w:r w:rsidR="00615D0A" w:rsidRPr="000D6E29">
        <w:rPr>
          <w:rFonts w:ascii="Times New Roman" w:hAnsi="Times New Roman" w:cs="Times New Roman" w:hint="eastAsia"/>
        </w:rPr>
        <w:t>以线上下单，线下配送或预约到站自提方式向顾客提供商品</w:t>
      </w:r>
      <w:r w:rsidR="00401EDD" w:rsidRPr="000D6E29">
        <w:rPr>
          <w:rFonts w:ascii="Times New Roman" w:hAnsi="Times New Roman" w:cs="Times New Roman" w:hint="eastAsia"/>
        </w:rPr>
        <w:t>。</w:t>
      </w:r>
      <w:r w:rsidR="0001561E" w:rsidRPr="000D6E29">
        <w:rPr>
          <w:rFonts w:ascii="Times New Roman" w:hAnsi="Times New Roman" w:cs="Times New Roman" w:hint="eastAsia"/>
        </w:rPr>
        <w:t>以下简称电商</w:t>
      </w:r>
      <w:r w:rsidR="006310BB" w:rsidRPr="000D6E29">
        <w:rPr>
          <w:rFonts w:ascii="Times New Roman" w:hAnsi="Times New Roman" w:cs="Times New Roman" w:hint="eastAsia"/>
        </w:rPr>
        <w:t>。</w:t>
      </w:r>
      <w:r w:rsidR="00BA03D4" w:rsidRPr="000D6E29">
        <w:rPr>
          <w:rFonts w:ascii="Times New Roman" w:hAnsi="Times New Roman" w:cs="Times New Roman"/>
        </w:rPr>
        <w:t>包括</w:t>
      </w:r>
      <w:r w:rsidR="00490742" w:rsidRPr="000D6E29">
        <w:rPr>
          <w:rFonts w:ascii="Times New Roman" w:hAnsi="Times New Roman" w:cs="Times New Roman"/>
        </w:rPr>
        <w:t>但不限于</w:t>
      </w:r>
      <w:r w:rsidR="00BA03D4" w:rsidRPr="000D6E29">
        <w:rPr>
          <w:rFonts w:ascii="Times New Roman" w:hAnsi="Times New Roman" w:cs="Times New Roman"/>
        </w:rPr>
        <w:t>综合电商平台、物流电商、</w:t>
      </w:r>
      <w:r w:rsidR="004B4146" w:rsidRPr="000D6E29">
        <w:rPr>
          <w:rFonts w:ascii="Times New Roman" w:hAnsi="Times New Roman" w:cs="Times New Roman" w:hint="eastAsia"/>
        </w:rPr>
        <w:t>生鲜</w:t>
      </w:r>
      <w:r w:rsidR="00BA03D4" w:rsidRPr="000D6E29">
        <w:rPr>
          <w:rFonts w:ascii="Times New Roman" w:hAnsi="Times New Roman" w:cs="Times New Roman"/>
        </w:rPr>
        <w:t>供应商、垂直电商、农场直销、社区</w:t>
      </w:r>
      <w:r w:rsidR="00BA03D4" w:rsidRPr="000D6E29">
        <w:rPr>
          <w:rFonts w:ascii="Times New Roman" w:hAnsi="Times New Roman" w:cs="Times New Roman"/>
        </w:rPr>
        <w:t>O2O</w:t>
      </w:r>
      <w:r w:rsidR="00BA03D4" w:rsidRPr="000D6E29">
        <w:rPr>
          <w:rFonts w:ascii="Times New Roman" w:hAnsi="Times New Roman" w:cs="Times New Roman"/>
        </w:rPr>
        <w:t>等模式。</w:t>
      </w:r>
    </w:p>
    <w:p w14:paraId="60F88075" w14:textId="23BCB61B" w:rsidR="00B57217" w:rsidRPr="005B4F89" w:rsidRDefault="00B57217" w:rsidP="00040A01">
      <w:pPr>
        <w:tabs>
          <w:tab w:val="center" w:pos="4153"/>
        </w:tabs>
        <w:spacing w:line="300" w:lineRule="auto"/>
        <w:rPr>
          <w:rFonts w:ascii="Times New Roman" w:eastAsia="黑体" w:hAnsi="Times New Roman" w:cs="Times New Roman"/>
        </w:rPr>
      </w:pPr>
      <w:r w:rsidRPr="005B4F89">
        <w:rPr>
          <w:rFonts w:ascii="Times New Roman" w:eastAsia="黑体" w:hAnsi="Times New Roman" w:cs="Times New Roman"/>
        </w:rPr>
        <w:t>3.</w:t>
      </w:r>
      <w:r w:rsidR="00026FA6" w:rsidRPr="005B4F89">
        <w:rPr>
          <w:rFonts w:ascii="Times New Roman" w:eastAsia="黑体" w:hAnsi="Times New Roman" w:cs="Times New Roman"/>
        </w:rPr>
        <w:t>2</w:t>
      </w:r>
    </w:p>
    <w:p w14:paraId="217F8501" w14:textId="468C5D11" w:rsidR="002841C5" w:rsidRPr="005B4F89" w:rsidRDefault="00325BF0" w:rsidP="00040A01">
      <w:pPr>
        <w:tabs>
          <w:tab w:val="center" w:pos="4153"/>
        </w:tabs>
        <w:spacing w:line="300" w:lineRule="auto"/>
        <w:ind w:firstLineChars="200" w:firstLine="420"/>
        <w:rPr>
          <w:rFonts w:ascii="Times New Roman" w:eastAsia="黑体" w:hAnsi="Times New Roman" w:cs="Times New Roman"/>
        </w:rPr>
      </w:pPr>
      <w:r w:rsidRPr="005B4F89">
        <w:rPr>
          <w:rFonts w:ascii="Times New Roman" w:eastAsia="黑体" w:hAnsi="Times New Roman" w:cs="Times New Roman"/>
        </w:rPr>
        <w:t>冷链物流</w:t>
      </w:r>
      <w:r w:rsidRPr="005B4F89">
        <w:rPr>
          <w:rFonts w:ascii="Times New Roman" w:eastAsia="黑体" w:hAnsi="Times New Roman" w:cs="Times New Roman"/>
        </w:rPr>
        <w:t xml:space="preserve"> cold chain logistics</w:t>
      </w:r>
    </w:p>
    <w:p w14:paraId="11A23CDF" w14:textId="3AE8A177" w:rsidR="002841C5" w:rsidRPr="004A5656" w:rsidRDefault="005D07E6" w:rsidP="00040A01">
      <w:pPr>
        <w:tabs>
          <w:tab w:val="center" w:pos="4153"/>
        </w:tabs>
        <w:spacing w:line="300" w:lineRule="auto"/>
        <w:ind w:firstLineChars="200" w:firstLine="420"/>
        <w:rPr>
          <w:rFonts w:ascii="Times New Roman" w:hAnsi="Times New Roman" w:cs="Times New Roman"/>
        </w:rPr>
      </w:pPr>
      <w:r w:rsidRPr="00CE54AB">
        <w:rPr>
          <w:rFonts w:ascii="Times New Roman" w:hAnsi="Times New Roman" w:cs="Times New Roman" w:hint="eastAsia"/>
        </w:rPr>
        <w:t>采用制冷技术或低温保持技术，使冷链物品从采收到消费者的各个流通环节始终处于规定的温度环境的物流方式。</w:t>
      </w:r>
    </w:p>
    <w:p w14:paraId="57D6762E" w14:textId="442E6B47" w:rsidR="005877B3" w:rsidRPr="001253EB" w:rsidRDefault="009653CB" w:rsidP="0092019D">
      <w:pPr>
        <w:tabs>
          <w:tab w:val="center" w:pos="4153"/>
        </w:tabs>
        <w:spacing w:beforeLines="100" w:before="312" w:afterLines="100" w:after="312" w:line="300" w:lineRule="auto"/>
        <w:rPr>
          <w:rFonts w:ascii="Times New Roman" w:eastAsia="黑体" w:hAnsi="Times New Roman" w:cs="Times New Roman"/>
          <w:sz w:val="24"/>
        </w:rPr>
      </w:pPr>
      <w:r w:rsidRPr="001253EB">
        <w:rPr>
          <w:rFonts w:ascii="Times New Roman" w:eastAsia="黑体" w:hAnsi="Times New Roman" w:cs="Times New Roman"/>
          <w:sz w:val="24"/>
        </w:rPr>
        <w:lastRenderedPageBreak/>
        <w:t>4</w:t>
      </w:r>
      <w:r w:rsidR="005877B3" w:rsidRPr="001253EB">
        <w:rPr>
          <w:rFonts w:ascii="Times New Roman" w:eastAsia="黑体" w:hAnsi="Times New Roman" w:cs="Times New Roman"/>
          <w:sz w:val="24"/>
        </w:rPr>
        <w:t xml:space="preserve"> </w:t>
      </w:r>
      <w:r w:rsidR="005877B3" w:rsidRPr="001253EB">
        <w:rPr>
          <w:rFonts w:ascii="Times New Roman" w:eastAsia="黑体" w:hAnsi="Times New Roman" w:cs="Times New Roman"/>
          <w:sz w:val="24"/>
        </w:rPr>
        <w:t>采收</w:t>
      </w:r>
      <w:r w:rsidR="00156A29">
        <w:rPr>
          <w:rFonts w:ascii="Times New Roman" w:eastAsia="黑体" w:hAnsi="Times New Roman" w:cs="Times New Roman" w:hint="eastAsia"/>
          <w:sz w:val="24"/>
        </w:rPr>
        <w:t>与质量要求</w:t>
      </w:r>
    </w:p>
    <w:p w14:paraId="1DA052DB" w14:textId="49FFD4D6" w:rsidR="00293EC2" w:rsidRPr="001253EB" w:rsidRDefault="00293EC2" w:rsidP="00293EC2">
      <w:pPr>
        <w:tabs>
          <w:tab w:val="center" w:pos="4153"/>
        </w:tabs>
        <w:spacing w:line="300" w:lineRule="auto"/>
        <w:rPr>
          <w:rFonts w:ascii="Times New Roman" w:eastAsia="黑体" w:hAnsi="Times New Roman" w:cs="Times New Roman"/>
        </w:rPr>
      </w:pPr>
      <w:r w:rsidRPr="001253EB">
        <w:rPr>
          <w:rFonts w:ascii="Times New Roman" w:eastAsia="黑体" w:hAnsi="Times New Roman" w:cs="Times New Roman" w:hint="eastAsia"/>
        </w:rPr>
        <w:t>4</w:t>
      </w:r>
      <w:r w:rsidRPr="001253EB">
        <w:rPr>
          <w:rFonts w:ascii="Times New Roman" w:eastAsia="黑体" w:hAnsi="Times New Roman" w:cs="Times New Roman"/>
        </w:rPr>
        <w:t>.</w:t>
      </w:r>
      <w:r>
        <w:rPr>
          <w:rFonts w:ascii="Times New Roman" w:eastAsia="黑体" w:hAnsi="Times New Roman" w:cs="Times New Roman"/>
        </w:rPr>
        <w:t>1</w:t>
      </w:r>
      <w:r w:rsidRPr="001253EB">
        <w:rPr>
          <w:rFonts w:ascii="Times New Roman" w:eastAsia="黑体" w:hAnsi="Times New Roman" w:cs="Times New Roman"/>
        </w:rPr>
        <w:t xml:space="preserve"> </w:t>
      </w:r>
      <w:r w:rsidRPr="001253EB">
        <w:rPr>
          <w:rFonts w:ascii="Times New Roman" w:eastAsia="黑体" w:hAnsi="Times New Roman" w:cs="Times New Roman" w:hint="eastAsia"/>
        </w:rPr>
        <w:t>采收成熟度</w:t>
      </w:r>
    </w:p>
    <w:p w14:paraId="2A97661D" w14:textId="77777777" w:rsidR="00293EC2" w:rsidRPr="001253EB" w:rsidRDefault="00293EC2" w:rsidP="00293EC2">
      <w:pPr>
        <w:tabs>
          <w:tab w:val="center" w:pos="4153"/>
        </w:tabs>
        <w:spacing w:line="300" w:lineRule="auto"/>
        <w:ind w:firstLineChars="200" w:firstLine="420"/>
        <w:rPr>
          <w:rFonts w:ascii="Times New Roman" w:hAnsi="Times New Roman" w:cs="Times New Roman"/>
        </w:rPr>
      </w:pPr>
      <w:r>
        <w:rPr>
          <w:rFonts w:ascii="Times New Roman" w:hAnsi="Times New Roman" w:cs="Times New Roman" w:hint="eastAsia"/>
        </w:rPr>
        <w:t>按</w:t>
      </w:r>
      <w:r w:rsidRPr="001253EB">
        <w:rPr>
          <w:rFonts w:ascii="Times New Roman" w:hAnsi="Times New Roman" w:cs="Times New Roman" w:hint="eastAsia"/>
        </w:rPr>
        <w:t>照</w:t>
      </w:r>
      <w:r w:rsidRPr="001253EB">
        <w:rPr>
          <w:rFonts w:ascii="Times New Roman" w:hAnsi="Times New Roman" w:cs="Times New Roman"/>
        </w:rPr>
        <w:t>NY/T 983</w:t>
      </w:r>
      <w:r>
        <w:rPr>
          <w:rFonts w:ascii="Times New Roman" w:hAnsi="Times New Roman" w:cs="Times New Roman" w:hint="eastAsia"/>
        </w:rPr>
        <w:t>的</w:t>
      </w:r>
      <w:r w:rsidRPr="001253EB">
        <w:rPr>
          <w:rFonts w:ascii="Times New Roman" w:hAnsi="Times New Roman" w:cs="Times New Roman"/>
        </w:rPr>
        <w:t>规定</w:t>
      </w:r>
      <w:r>
        <w:rPr>
          <w:rFonts w:ascii="Times New Roman" w:hAnsi="Times New Roman" w:cs="Times New Roman" w:hint="eastAsia"/>
        </w:rPr>
        <w:t>执行</w:t>
      </w:r>
      <w:r w:rsidRPr="001253EB">
        <w:rPr>
          <w:rFonts w:ascii="Times New Roman" w:hAnsi="Times New Roman" w:cs="Times New Roman"/>
        </w:rPr>
        <w:t>。</w:t>
      </w:r>
    </w:p>
    <w:p w14:paraId="0D35361D" w14:textId="2E78C2C8" w:rsidR="00293EC2" w:rsidRPr="001253EB" w:rsidRDefault="00293EC2" w:rsidP="00293EC2">
      <w:pPr>
        <w:tabs>
          <w:tab w:val="center" w:pos="4153"/>
        </w:tabs>
        <w:spacing w:line="300" w:lineRule="auto"/>
        <w:rPr>
          <w:rFonts w:ascii="Times New Roman" w:eastAsia="黑体" w:hAnsi="Times New Roman" w:cs="Times New Roman"/>
        </w:rPr>
      </w:pPr>
      <w:r w:rsidRPr="001253EB">
        <w:rPr>
          <w:rFonts w:ascii="Times New Roman" w:eastAsia="黑体" w:hAnsi="Times New Roman" w:cs="Times New Roman"/>
        </w:rPr>
        <w:t>4.</w:t>
      </w:r>
      <w:r>
        <w:rPr>
          <w:rFonts w:ascii="Times New Roman" w:eastAsia="黑体" w:hAnsi="Times New Roman" w:cs="Times New Roman"/>
        </w:rPr>
        <w:t>2</w:t>
      </w:r>
      <w:r w:rsidRPr="001253EB">
        <w:rPr>
          <w:rFonts w:ascii="Times New Roman" w:eastAsia="黑体" w:hAnsi="Times New Roman" w:cs="Times New Roman"/>
        </w:rPr>
        <w:t xml:space="preserve"> </w:t>
      </w:r>
      <w:r w:rsidRPr="001253EB">
        <w:rPr>
          <w:rFonts w:ascii="Times New Roman" w:eastAsia="黑体" w:hAnsi="Times New Roman" w:cs="Times New Roman" w:hint="eastAsia"/>
        </w:rPr>
        <w:t>采收时间和方法</w:t>
      </w:r>
    </w:p>
    <w:p w14:paraId="4D69A644" w14:textId="1D02524F" w:rsidR="00293EC2" w:rsidRPr="001253EB" w:rsidRDefault="00293EC2" w:rsidP="00293EC2">
      <w:pPr>
        <w:tabs>
          <w:tab w:val="center" w:pos="4153"/>
        </w:tabs>
        <w:spacing w:line="300" w:lineRule="auto"/>
        <w:ind w:firstLineChars="200" w:firstLine="420"/>
        <w:rPr>
          <w:rFonts w:ascii="Times New Roman" w:hAnsi="Times New Roman" w:cs="Times New Roman"/>
        </w:rPr>
      </w:pPr>
      <w:r>
        <w:rPr>
          <w:rFonts w:ascii="Times New Roman" w:hAnsi="Times New Roman" w:cs="Times New Roman" w:hint="eastAsia"/>
        </w:rPr>
        <w:t>按</w:t>
      </w:r>
      <w:r w:rsidRPr="001253EB">
        <w:rPr>
          <w:rFonts w:ascii="Times New Roman" w:hAnsi="Times New Roman" w:cs="Times New Roman" w:hint="eastAsia"/>
        </w:rPr>
        <w:t>照</w:t>
      </w:r>
      <w:r w:rsidRPr="001253EB">
        <w:rPr>
          <w:rFonts w:ascii="Times New Roman" w:hAnsi="Times New Roman" w:cs="Times New Roman"/>
        </w:rPr>
        <w:t>NY/T 983</w:t>
      </w:r>
      <w:r>
        <w:rPr>
          <w:rFonts w:ascii="Times New Roman" w:hAnsi="Times New Roman" w:cs="Times New Roman" w:hint="eastAsia"/>
        </w:rPr>
        <w:t>的</w:t>
      </w:r>
      <w:r w:rsidRPr="001253EB">
        <w:rPr>
          <w:rFonts w:ascii="Times New Roman" w:hAnsi="Times New Roman" w:cs="Times New Roman"/>
        </w:rPr>
        <w:t>规定</w:t>
      </w:r>
      <w:r>
        <w:rPr>
          <w:rFonts w:ascii="Times New Roman" w:hAnsi="Times New Roman" w:cs="Times New Roman" w:hint="eastAsia"/>
        </w:rPr>
        <w:t>执行</w:t>
      </w:r>
      <w:r w:rsidRPr="001253EB">
        <w:rPr>
          <w:rFonts w:ascii="Times New Roman" w:hAnsi="Times New Roman" w:cs="Times New Roman"/>
        </w:rPr>
        <w:t>。</w:t>
      </w:r>
    </w:p>
    <w:p w14:paraId="2B391BB0" w14:textId="2FA46E8A" w:rsidR="004C75DC" w:rsidRPr="00C90A6B" w:rsidRDefault="00293EC2" w:rsidP="00293EC2">
      <w:pPr>
        <w:tabs>
          <w:tab w:val="center" w:pos="4153"/>
        </w:tabs>
        <w:spacing w:line="300" w:lineRule="auto"/>
        <w:rPr>
          <w:rFonts w:ascii="Times New Roman" w:eastAsia="黑体" w:hAnsi="Times New Roman" w:cs="Times New Roman"/>
        </w:rPr>
      </w:pPr>
      <w:r w:rsidRPr="00C90A6B">
        <w:rPr>
          <w:rFonts w:ascii="Times New Roman" w:eastAsia="黑体" w:hAnsi="Times New Roman" w:cs="Times New Roman" w:hint="eastAsia"/>
        </w:rPr>
        <w:t>4</w:t>
      </w:r>
      <w:r w:rsidRPr="00C90A6B">
        <w:rPr>
          <w:rFonts w:ascii="Times New Roman" w:eastAsia="黑体" w:hAnsi="Times New Roman" w:cs="Times New Roman"/>
        </w:rPr>
        <w:t>.</w:t>
      </w:r>
      <w:r>
        <w:rPr>
          <w:rFonts w:ascii="Times New Roman" w:eastAsia="黑体" w:hAnsi="Times New Roman" w:cs="Times New Roman"/>
        </w:rPr>
        <w:t>3</w:t>
      </w:r>
      <w:r w:rsidR="009B4813">
        <w:rPr>
          <w:rFonts w:ascii="Times New Roman" w:eastAsia="黑体" w:hAnsi="Times New Roman" w:cs="Times New Roman"/>
        </w:rPr>
        <w:t xml:space="preserve"> </w:t>
      </w:r>
      <w:r w:rsidR="004C75DC" w:rsidRPr="00C90A6B">
        <w:rPr>
          <w:rFonts w:ascii="Times New Roman" w:eastAsia="黑体" w:hAnsi="Times New Roman" w:cs="Times New Roman" w:hint="eastAsia"/>
        </w:rPr>
        <w:t>质量要求</w:t>
      </w:r>
    </w:p>
    <w:p w14:paraId="48A9DC22" w14:textId="525F6B1E" w:rsidR="00F83443" w:rsidRPr="009653CB" w:rsidRDefault="00F83443" w:rsidP="00AE6F98">
      <w:pPr>
        <w:tabs>
          <w:tab w:val="center" w:pos="4153"/>
        </w:tabs>
        <w:spacing w:line="300" w:lineRule="auto"/>
        <w:ind w:firstLineChars="200" w:firstLine="420"/>
        <w:rPr>
          <w:rFonts w:ascii="Times New Roman" w:eastAsia="黑体" w:hAnsi="Times New Roman" w:cs="Times New Roman"/>
        </w:rPr>
      </w:pPr>
      <w:r>
        <w:rPr>
          <w:rFonts w:ascii="Times New Roman" w:hAnsi="Times New Roman" w:cs="Times New Roman" w:hint="eastAsia"/>
        </w:rPr>
        <w:t>果实应具有品种固有的果型、色泽、风味、硬度</w:t>
      </w:r>
      <w:r w:rsidR="00D375D2">
        <w:rPr>
          <w:rFonts w:ascii="Times New Roman" w:hAnsi="Times New Roman" w:cs="Times New Roman" w:hint="eastAsia"/>
        </w:rPr>
        <w:t>、可溶性固形物</w:t>
      </w:r>
      <w:r>
        <w:rPr>
          <w:rFonts w:ascii="Times New Roman" w:hAnsi="Times New Roman" w:cs="Times New Roman" w:hint="eastAsia"/>
        </w:rPr>
        <w:t>等特征</w:t>
      </w:r>
      <w:r w:rsidR="00D375D2">
        <w:rPr>
          <w:rFonts w:ascii="Times New Roman" w:hAnsi="Times New Roman" w:cs="Times New Roman" w:hint="eastAsia"/>
        </w:rPr>
        <w:t>指标</w:t>
      </w:r>
      <w:r>
        <w:rPr>
          <w:rFonts w:ascii="Times New Roman" w:hAnsi="Times New Roman" w:cs="Times New Roman" w:hint="eastAsia"/>
        </w:rPr>
        <w:t>，果面应完好、洁净、无机械损伤、病虫害和外来水分。</w:t>
      </w:r>
      <w:r w:rsidR="00D8384B">
        <w:rPr>
          <w:rFonts w:ascii="Times New Roman" w:hAnsi="Times New Roman" w:cs="Times New Roman" w:hint="eastAsia"/>
        </w:rPr>
        <w:t>应符合</w:t>
      </w:r>
      <w:r w:rsidR="00D8384B" w:rsidRPr="00B14E9D">
        <w:rPr>
          <w:rFonts w:ascii="Times New Roman" w:hAnsi="Times New Roman" w:cs="Times New Roman" w:hint="eastAsia"/>
        </w:rPr>
        <w:t>GB/T 10651</w:t>
      </w:r>
      <w:r w:rsidR="00D8384B">
        <w:rPr>
          <w:rFonts w:ascii="Times New Roman" w:hAnsi="Times New Roman" w:cs="Times New Roman" w:hint="eastAsia"/>
        </w:rPr>
        <w:t>的</w:t>
      </w:r>
      <w:r w:rsidR="00D8384B" w:rsidRPr="00B14E9D">
        <w:rPr>
          <w:rFonts w:ascii="Times New Roman" w:hAnsi="Times New Roman" w:cs="Times New Roman" w:hint="eastAsia"/>
        </w:rPr>
        <w:t>规定</w:t>
      </w:r>
      <w:r w:rsidR="00D8384B">
        <w:rPr>
          <w:rFonts w:ascii="Times New Roman" w:hAnsi="Times New Roman" w:cs="Times New Roman" w:hint="eastAsia"/>
        </w:rPr>
        <w:t>。</w:t>
      </w:r>
    </w:p>
    <w:p w14:paraId="6D569948" w14:textId="55AA92F9" w:rsidR="00117A36" w:rsidRPr="00155ECB" w:rsidRDefault="0092019D" w:rsidP="00561B6A">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5</w:t>
      </w:r>
      <w:r w:rsidR="00117A36" w:rsidRPr="00155ECB">
        <w:rPr>
          <w:rFonts w:ascii="Times New Roman" w:eastAsia="黑体" w:hAnsi="Times New Roman" w:cs="Times New Roman"/>
          <w:sz w:val="24"/>
        </w:rPr>
        <w:t xml:space="preserve"> </w:t>
      </w:r>
      <w:r w:rsidR="00117A36" w:rsidRPr="00155ECB">
        <w:rPr>
          <w:rFonts w:ascii="Times New Roman" w:eastAsia="黑体" w:hAnsi="Times New Roman" w:cs="Times New Roman"/>
          <w:sz w:val="24"/>
        </w:rPr>
        <w:t>分选</w:t>
      </w:r>
    </w:p>
    <w:p w14:paraId="1A265175" w14:textId="2A4C59E8" w:rsidR="00383BB7" w:rsidRDefault="0092019D" w:rsidP="00383BB7">
      <w:pPr>
        <w:tabs>
          <w:tab w:val="center" w:pos="4153"/>
        </w:tabs>
        <w:spacing w:line="300" w:lineRule="auto"/>
        <w:rPr>
          <w:rFonts w:ascii="Times New Roman" w:hAnsi="Times New Roman" w:cs="Times New Roman"/>
        </w:rPr>
      </w:pPr>
      <w:r>
        <w:rPr>
          <w:rFonts w:ascii="Times New Roman" w:hAnsi="Times New Roman" w:cs="Times New Roman"/>
        </w:rPr>
        <w:t>5</w:t>
      </w:r>
      <w:r w:rsidR="00383BB7">
        <w:rPr>
          <w:rFonts w:ascii="Times New Roman" w:hAnsi="Times New Roman" w:cs="Times New Roman"/>
        </w:rPr>
        <w:t xml:space="preserve">.1 </w:t>
      </w:r>
      <w:r w:rsidR="00117A36" w:rsidRPr="00155ECB">
        <w:rPr>
          <w:rFonts w:ascii="Times New Roman" w:hAnsi="Times New Roman" w:cs="Times New Roman"/>
        </w:rPr>
        <w:t>采用人工</w:t>
      </w:r>
      <w:r w:rsidR="009B4C18" w:rsidRPr="00155ECB">
        <w:rPr>
          <w:rFonts w:ascii="Times New Roman" w:hAnsi="Times New Roman" w:cs="Times New Roman" w:hint="eastAsia"/>
        </w:rPr>
        <w:t>、</w:t>
      </w:r>
      <w:r w:rsidR="00117A36" w:rsidRPr="00155ECB">
        <w:rPr>
          <w:rFonts w:ascii="Times New Roman" w:hAnsi="Times New Roman" w:cs="Times New Roman"/>
        </w:rPr>
        <w:t>机械</w:t>
      </w:r>
      <w:r w:rsidR="009B4C18" w:rsidRPr="00155ECB">
        <w:rPr>
          <w:rFonts w:ascii="Times New Roman" w:hAnsi="Times New Roman" w:cs="Times New Roman" w:hint="eastAsia"/>
        </w:rPr>
        <w:t>或相结合</w:t>
      </w:r>
      <w:r w:rsidR="00117A36" w:rsidRPr="00155ECB">
        <w:rPr>
          <w:rFonts w:ascii="Times New Roman" w:hAnsi="Times New Roman" w:cs="Times New Roman"/>
        </w:rPr>
        <w:t>的方式</w:t>
      </w:r>
      <w:r w:rsidR="00F83443" w:rsidRPr="00155ECB">
        <w:rPr>
          <w:rFonts w:ascii="Times New Roman" w:hAnsi="Times New Roman" w:cs="Times New Roman"/>
        </w:rPr>
        <w:t>分选</w:t>
      </w:r>
      <w:r w:rsidR="00F83443" w:rsidRPr="00155ECB">
        <w:rPr>
          <w:rFonts w:ascii="Times New Roman" w:hAnsi="Times New Roman" w:cs="Times New Roman" w:hint="eastAsia"/>
        </w:rPr>
        <w:t>，</w:t>
      </w:r>
      <w:r w:rsidR="00117A36" w:rsidRPr="00155ECB">
        <w:rPr>
          <w:rFonts w:ascii="Times New Roman" w:hAnsi="Times New Roman" w:cs="Times New Roman"/>
        </w:rPr>
        <w:t>剔除病虫果、机械伤果、畸形果</w:t>
      </w:r>
      <w:r w:rsidR="00F83443" w:rsidRPr="00155ECB">
        <w:rPr>
          <w:rFonts w:ascii="Times New Roman" w:hAnsi="Times New Roman" w:cs="Times New Roman" w:hint="eastAsia"/>
        </w:rPr>
        <w:t>、</w:t>
      </w:r>
      <w:r w:rsidR="00117A36" w:rsidRPr="00155ECB">
        <w:rPr>
          <w:rFonts w:ascii="Times New Roman" w:hAnsi="Times New Roman" w:cs="Times New Roman"/>
        </w:rPr>
        <w:t>表面缺陷</w:t>
      </w:r>
      <w:r w:rsidR="0062481B" w:rsidRPr="00155ECB">
        <w:rPr>
          <w:rFonts w:ascii="Times New Roman" w:hAnsi="Times New Roman" w:cs="Times New Roman" w:hint="eastAsia"/>
        </w:rPr>
        <w:t>果</w:t>
      </w:r>
      <w:r w:rsidR="00F83443" w:rsidRPr="00155ECB">
        <w:rPr>
          <w:rFonts w:ascii="Times New Roman" w:hAnsi="Times New Roman" w:cs="Times New Roman" w:hint="eastAsia"/>
        </w:rPr>
        <w:t>和残次果</w:t>
      </w:r>
      <w:r w:rsidR="008C3E9A">
        <w:rPr>
          <w:rFonts w:ascii="Times New Roman" w:hAnsi="Times New Roman" w:cs="Times New Roman" w:hint="eastAsia"/>
        </w:rPr>
        <w:t>等</w:t>
      </w:r>
      <w:r w:rsidR="00F83443" w:rsidRPr="00155ECB">
        <w:rPr>
          <w:rFonts w:ascii="Times New Roman" w:hAnsi="Times New Roman" w:cs="Times New Roman" w:hint="eastAsia"/>
        </w:rPr>
        <w:t>。</w:t>
      </w:r>
    </w:p>
    <w:p w14:paraId="7F6AA40E" w14:textId="2D9A800B" w:rsidR="00F83443" w:rsidRPr="00155ECB" w:rsidRDefault="0092019D" w:rsidP="00383BB7">
      <w:pPr>
        <w:tabs>
          <w:tab w:val="center" w:pos="4153"/>
        </w:tabs>
        <w:spacing w:line="300" w:lineRule="auto"/>
        <w:rPr>
          <w:rFonts w:ascii="Times New Roman" w:hAnsi="Times New Roman" w:cs="Times New Roman"/>
        </w:rPr>
      </w:pPr>
      <w:r>
        <w:rPr>
          <w:rFonts w:ascii="Times New Roman" w:hAnsi="Times New Roman" w:cs="Times New Roman"/>
        </w:rPr>
        <w:t>5</w:t>
      </w:r>
      <w:r w:rsidR="00383BB7">
        <w:rPr>
          <w:rFonts w:ascii="Times New Roman" w:hAnsi="Times New Roman" w:cs="Times New Roman"/>
        </w:rPr>
        <w:t>.2</w:t>
      </w:r>
      <w:r w:rsidR="00886E57">
        <w:rPr>
          <w:rFonts w:ascii="Times New Roman" w:hAnsi="Times New Roman" w:cs="Times New Roman"/>
        </w:rPr>
        <w:t xml:space="preserve"> </w:t>
      </w:r>
      <w:r w:rsidR="000A29CD">
        <w:rPr>
          <w:rFonts w:ascii="Times New Roman" w:hAnsi="Times New Roman" w:cs="Times New Roman" w:hint="eastAsia"/>
        </w:rPr>
        <w:t>按照</w:t>
      </w:r>
      <w:r w:rsidR="00117A36" w:rsidRPr="00155ECB">
        <w:rPr>
          <w:rFonts w:ascii="Times New Roman" w:hAnsi="Times New Roman" w:cs="Times New Roman"/>
        </w:rPr>
        <w:t>GB/T 10651</w:t>
      </w:r>
      <w:r w:rsidR="00C47E10">
        <w:rPr>
          <w:rFonts w:ascii="Times New Roman" w:hAnsi="Times New Roman" w:cs="Times New Roman" w:hint="eastAsia"/>
        </w:rPr>
        <w:t>的</w:t>
      </w:r>
      <w:r w:rsidR="00117A36" w:rsidRPr="00155ECB">
        <w:rPr>
          <w:rFonts w:ascii="Times New Roman" w:hAnsi="Times New Roman" w:cs="Times New Roman"/>
        </w:rPr>
        <w:t>规定分级</w:t>
      </w:r>
      <w:r w:rsidR="009B4C18" w:rsidRPr="00155ECB">
        <w:rPr>
          <w:rFonts w:ascii="Times New Roman" w:hAnsi="Times New Roman" w:cs="Times New Roman" w:hint="eastAsia"/>
        </w:rPr>
        <w:t>。</w:t>
      </w:r>
    </w:p>
    <w:p w14:paraId="361A1437" w14:textId="0748A688" w:rsidR="009C51F0" w:rsidRPr="005B4F89" w:rsidRDefault="0092019D" w:rsidP="00561B6A">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6</w:t>
      </w:r>
      <w:r w:rsidR="00117A36" w:rsidRPr="005B4F89">
        <w:rPr>
          <w:rFonts w:ascii="Times New Roman" w:eastAsia="黑体" w:hAnsi="Times New Roman" w:cs="Times New Roman"/>
          <w:sz w:val="24"/>
        </w:rPr>
        <w:t xml:space="preserve"> </w:t>
      </w:r>
      <w:r w:rsidR="00AF052A" w:rsidRPr="005B4F89">
        <w:rPr>
          <w:rFonts w:ascii="Times New Roman" w:eastAsia="黑体" w:hAnsi="Times New Roman" w:cs="Times New Roman"/>
          <w:sz w:val="24"/>
        </w:rPr>
        <w:t>预冷</w:t>
      </w:r>
    </w:p>
    <w:p w14:paraId="7A1D7CC8" w14:textId="774CDDA5" w:rsidR="00610D30" w:rsidRDefault="0092019D" w:rsidP="00880301">
      <w:pPr>
        <w:tabs>
          <w:tab w:val="center" w:pos="4153"/>
        </w:tabs>
        <w:spacing w:line="300" w:lineRule="auto"/>
        <w:rPr>
          <w:rFonts w:ascii="Times New Roman" w:eastAsia="黑体" w:hAnsi="Times New Roman" w:cs="Times New Roman"/>
        </w:rPr>
      </w:pPr>
      <w:r>
        <w:rPr>
          <w:rFonts w:ascii="Times New Roman" w:eastAsia="黑体" w:hAnsi="Times New Roman" w:cs="Times New Roman"/>
        </w:rPr>
        <w:t>6</w:t>
      </w:r>
      <w:r w:rsidR="00930789" w:rsidRPr="005B4F89">
        <w:rPr>
          <w:rFonts w:ascii="Times New Roman" w:eastAsia="黑体" w:hAnsi="Times New Roman" w:cs="Times New Roman"/>
        </w:rPr>
        <w:t xml:space="preserve">.1 </w:t>
      </w:r>
      <w:r w:rsidR="00610D30">
        <w:rPr>
          <w:rFonts w:ascii="Times New Roman" w:eastAsia="黑体" w:hAnsi="Times New Roman" w:cs="Times New Roman" w:hint="eastAsia"/>
        </w:rPr>
        <w:t>预冷方式</w:t>
      </w:r>
    </w:p>
    <w:p w14:paraId="1BECDFBC" w14:textId="1F4BC566" w:rsidR="00691AB9" w:rsidRPr="005B4F89" w:rsidRDefault="005B13D3" w:rsidP="00610D30">
      <w:pPr>
        <w:tabs>
          <w:tab w:val="center" w:pos="4153"/>
        </w:tabs>
        <w:spacing w:line="300" w:lineRule="auto"/>
        <w:ind w:firstLineChars="200" w:firstLine="420"/>
        <w:rPr>
          <w:rFonts w:ascii="Times New Roman" w:hAnsi="Times New Roman" w:cs="Times New Roman"/>
        </w:rPr>
      </w:pPr>
      <w:r>
        <w:rPr>
          <w:rFonts w:ascii="Times New Roman" w:hAnsi="Times New Roman" w:cs="Times New Roman" w:hint="eastAsia"/>
        </w:rPr>
        <w:t>采收后应于</w:t>
      </w:r>
      <w:r>
        <w:rPr>
          <w:rFonts w:ascii="Times New Roman" w:hAnsi="Times New Roman" w:cs="Times New Roman" w:hint="eastAsia"/>
        </w:rPr>
        <w:t>2</w:t>
      </w:r>
      <w:r>
        <w:rPr>
          <w:rFonts w:ascii="Times New Roman" w:hAnsi="Times New Roman" w:cs="Times New Roman"/>
        </w:rPr>
        <w:t>4</w:t>
      </w:r>
      <w:r w:rsidR="00160D70">
        <w:rPr>
          <w:rFonts w:ascii="Times New Roman" w:hAnsi="Times New Roman" w:cs="Times New Roman"/>
        </w:rPr>
        <w:t xml:space="preserve"> </w:t>
      </w:r>
      <w:r>
        <w:rPr>
          <w:rFonts w:ascii="Times New Roman" w:hAnsi="Times New Roman" w:cs="Times New Roman" w:hint="eastAsia"/>
        </w:rPr>
        <w:t>h</w:t>
      </w:r>
      <w:r>
        <w:rPr>
          <w:rFonts w:ascii="Times New Roman" w:hAnsi="Times New Roman" w:cs="Times New Roman" w:hint="eastAsia"/>
        </w:rPr>
        <w:t>内</w:t>
      </w:r>
      <w:r w:rsidR="00160D70">
        <w:rPr>
          <w:rFonts w:ascii="Times New Roman" w:hAnsi="Times New Roman" w:cs="Times New Roman" w:hint="eastAsia"/>
        </w:rPr>
        <w:t>进行</w:t>
      </w:r>
      <w:r>
        <w:rPr>
          <w:rFonts w:ascii="Times New Roman" w:hAnsi="Times New Roman" w:cs="Times New Roman" w:hint="eastAsia"/>
        </w:rPr>
        <w:t>预冷</w:t>
      </w:r>
      <w:r w:rsidR="00176874">
        <w:rPr>
          <w:rFonts w:ascii="Times New Roman" w:hAnsi="Times New Roman" w:cs="Times New Roman" w:hint="eastAsia"/>
        </w:rPr>
        <w:t>。</w:t>
      </w:r>
      <w:r w:rsidR="00930789" w:rsidRPr="005B4F89">
        <w:rPr>
          <w:rFonts w:ascii="Times New Roman" w:hAnsi="Times New Roman" w:cs="Times New Roman"/>
        </w:rPr>
        <w:t>预冷</w:t>
      </w:r>
      <w:r w:rsidR="005578C2">
        <w:rPr>
          <w:rFonts w:ascii="Times New Roman" w:hAnsi="Times New Roman" w:cs="Times New Roman" w:hint="eastAsia"/>
        </w:rPr>
        <w:t>方法</w:t>
      </w:r>
      <w:r w:rsidR="00522ECE">
        <w:rPr>
          <w:rFonts w:ascii="Times New Roman" w:hAnsi="Times New Roman" w:cs="Times New Roman" w:hint="eastAsia"/>
        </w:rPr>
        <w:t>可</w:t>
      </w:r>
      <w:r w:rsidR="00930789" w:rsidRPr="005B4F89">
        <w:rPr>
          <w:rFonts w:ascii="Times New Roman" w:hAnsi="Times New Roman" w:cs="Times New Roman"/>
        </w:rPr>
        <w:t>按照</w:t>
      </w:r>
      <w:r w:rsidR="00930789" w:rsidRPr="005B4F89">
        <w:rPr>
          <w:rFonts w:ascii="Times New Roman" w:hAnsi="Times New Roman" w:cs="Times New Roman"/>
        </w:rPr>
        <w:t>NY/T 3104</w:t>
      </w:r>
      <w:r w:rsidR="00930789" w:rsidRPr="005B4F89">
        <w:rPr>
          <w:rFonts w:ascii="Times New Roman" w:hAnsi="Times New Roman" w:cs="Times New Roman"/>
        </w:rPr>
        <w:t>的</w:t>
      </w:r>
      <w:r w:rsidR="00454D9B">
        <w:rPr>
          <w:rFonts w:ascii="Times New Roman" w:hAnsi="Times New Roman" w:cs="Times New Roman" w:hint="eastAsia"/>
        </w:rPr>
        <w:t>规定</w:t>
      </w:r>
      <w:r w:rsidR="00487A71">
        <w:rPr>
          <w:rFonts w:ascii="Times New Roman" w:hAnsi="Times New Roman" w:cs="Times New Roman" w:hint="eastAsia"/>
        </w:rPr>
        <w:t>执行</w:t>
      </w:r>
      <w:r w:rsidR="00930789" w:rsidRPr="005B4F89">
        <w:rPr>
          <w:rFonts w:ascii="Times New Roman" w:hAnsi="Times New Roman" w:cs="Times New Roman"/>
        </w:rPr>
        <w:t>。</w:t>
      </w:r>
    </w:p>
    <w:p w14:paraId="2C6ED271" w14:textId="5C61B5FE" w:rsidR="00610D30" w:rsidRDefault="0092019D" w:rsidP="00D10D84">
      <w:pPr>
        <w:tabs>
          <w:tab w:val="center" w:pos="4153"/>
        </w:tabs>
        <w:spacing w:line="312" w:lineRule="auto"/>
        <w:rPr>
          <w:rFonts w:ascii="Times New Roman" w:eastAsia="黑体" w:hAnsi="Times New Roman" w:cs="Times New Roman"/>
        </w:rPr>
      </w:pPr>
      <w:r>
        <w:rPr>
          <w:rFonts w:ascii="Times New Roman" w:eastAsia="黑体" w:hAnsi="Times New Roman" w:cs="Times New Roman"/>
        </w:rPr>
        <w:t>6</w:t>
      </w:r>
      <w:r w:rsidR="008A0E37" w:rsidRPr="005B4F89">
        <w:rPr>
          <w:rFonts w:ascii="Times New Roman" w:eastAsia="黑体" w:hAnsi="Times New Roman" w:cs="Times New Roman"/>
        </w:rPr>
        <w:t>.</w:t>
      </w:r>
      <w:r w:rsidR="00930789" w:rsidRPr="005B4F89">
        <w:rPr>
          <w:rFonts w:ascii="Times New Roman" w:eastAsia="黑体" w:hAnsi="Times New Roman" w:cs="Times New Roman"/>
        </w:rPr>
        <w:t>2</w:t>
      </w:r>
      <w:r w:rsidR="008A0E37" w:rsidRPr="005B4F89">
        <w:rPr>
          <w:rFonts w:ascii="Times New Roman" w:eastAsia="黑体" w:hAnsi="Times New Roman" w:cs="Times New Roman"/>
        </w:rPr>
        <w:t xml:space="preserve"> </w:t>
      </w:r>
      <w:r w:rsidR="00610D30">
        <w:rPr>
          <w:rFonts w:ascii="Times New Roman" w:eastAsia="黑体" w:hAnsi="Times New Roman" w:cs="Times New Roman" w:hint="eastAsia"/>
        </w:rPr>
        <w:t>预冷温度</w:t>
      </w:r>
    </w:p>
    <w:p w14:paraId="4A0A2352" w14:textId="1FC9C4C8" w:rsidR="00C30482" w:rsidRPr="00C30482" w:rsidRDefault="00C7600B" w:rsidP="007C476A">
      <w:pPr>
        <w:tabs>
          <w:tab w:val="center" w:pos="4153"/>
        </w:tabs>
        <w:spacing w:line="312" w:lineRule="auto"/>
        <w:ind w:firstLineChars="200" w:firstLine="420"/>
        <w:rPr>
          <w:rFonts w:ascii="Times New Roman" w:hAnsi="Times New Roman" w:cs="Times New Roman"/>
        </w:rPr>
      </w:pPr>
      <w:r>
        <w:rPr>
          <w:rFonts w:ascii="Times New Roman" w:hAnsi="Times New Roman" w:cs="Times New Roman" w:hint="eastAsia"/>
        </w:rPr>
        <w:t>将果实预冷至贮藏或运输所需要的温度。</w:t>
      </w:r>
    </w:p>
    <w:p w14:paraId="3BDEE90E" w14:textId="5895F6F1" w:rsidR="007F0CA4" w:rsidRPr="005B4F89" w:rsidRDefault="00556B48" w:rsidP="00561B6A">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7</w:t>
      </w:r>
      <w:r w:rsidR="00F56770" w:rsidRPr="005B4F89">
        <w:rPr>
          <w:rFonts w:ascii="Times New Roman" w:eastAsia="黑体" w:hAnsi="Times New Roman" w:cs="Times New Roman"/>
          <w:sz w:val="24"/>
        </w:rPr>
        <w:t xml:space="preserve"> </w:t>
      </w:r>
      <w:r w:rsidR="007F0CA4" w:rsidRPr="005B4F89">
        <w:rPr>
          <w:rFonts w:ascii="Times New Roman" w:eastAsia="黑体" w:hAnsi="Times New Roman" w:cs="Times New Roman"/>
          <w:sz w:val="24"/>
        </w:rPr>
        <w:t>包装</w:t>
      </w:r>
    </w:p>
    <w:p w14:paraId="497DF4D6" w14:textId="6FE4C66F" w:rsidR="00AB31F5" w:rsidRPr="005B4F89" w:rsidRDefault="00556B48" w:rsidP="00561B6A">
      <w:pPr>
        <w:tabs>
          <w:tab w:val="center" w:pos="4153"/>
        </w:tabs>
        <w:spacing w:line="300" w:lineRule="auto"/>
        <w:rPr>
          <w:rFonts w:ascii="Times New Roman" w:eastAsia="黑体" w:hAnsi="Times New Roman" w:cs="Times New Roman"/>
        </w:rPr>
      </w:pPr>
      <w:r>
        <w:rPr>
          <w:rFonts w:ascii="Times New Roman" w:eastAsia="黑体" w:hAnsi="Times New Roman" w:cs="Times New Roman"/>
        </w:rPr>
        <w:t>7</w:t>
      </w:r>
      <w:r w:rsidR="00AB31F5" w:rsidRPr="005B4F89">
        <w:rPr>
          <w:rFonts w:ascii="Times New Roman" w:eastAsia="黑体" w:hAnsi="Times New Roman" w:cs="Times New Roman"/>
        </w:rPr>
        <w:t xml:space="preserve">.1 </w:t>
      </w:r>
      <w:r w:rsidR="00AB31F5" w:rsidRPr="005B4F89">
        <w:rPr>
          <w:rFonts w:ascii="Times New Roman" w:eastAsia="黑体" w:hAnsi="Times New Roman" w:cs="Times New Roman"/>
        </w:rPr>
        <w:t>基本要求</w:t>
      </w:r>
    </w:p>
    <w:p w14:paraId="507E3D9B" w14:textId="777AF7ED" w:rsidR="004664C6" w:rsidRPr="005B4F89" w:rsidRDefault="007F0CA4" w:rsidP="00851C1E">
      <w:pPr>
        <w:tabs>
          <w:tab w:val="center" w:pos="4153"/>
        </w:tabs>
        <w:spacing w:line="300" w:lineRule="auto"/>
        <w:ind w:firstLineChars="200" w:firstLine="420"/>
        <w:rPr>
          <w:rFonts w:ascii="Times New Roman" w:hAnsi="Times New Roman" w:cs="Times New Roman"/>
        </w:rPr>
      </w:pPr>
      <w:r w:rsidRPr="005B4F89">
        <w:rPr>
          <w:rFonts w:ascii="Times New Roman" w:hAnsi="Times New Roman" w:cs="Times New Roman"/>
        </w:rPr>
        <w:t>应符合</w:t>
      </w:r>
      <w:r w:rsidR="00C553FD" w:rsidRPr="005B4F89">
        <w:rPr>
          <w:rFonts w:ascii="Times New Roman" w:hAnsi="Times New Roman" w:cs="Times New Roman"/>
        </w:rPr>
        <w:t xml:space="preserve">GB/T </w:t>
      </w:r>
      <w:r w:rsidR="00FC30EE" w:rsidRPr="005B4F89">
        <w:rPr>
          <w:rFonts w:ascii="Times New Roman" w:hAnsi="Times New Roman" w:cs="Times New Roman"/>
        </w:rPr>
        <w:t>33129</w:t>
      </w:r>
      <w:r w:rsidR="00ED4958">
        <w:rPr>
          <w:rFonts w:ascii="Times New Roman" w:hAnsi="Times New Roman" w:cs="Times New Roman" w:hint="eastAsia"/>
        </w:rPr>
        <w:t>的</w:t>
      </w:r>
      <w:r w:rsidRPr="005B4F89">
        <w:rPr>
          <w:rFonts w:ascii="Times New Roman" w:hAnsi="Times New Roman" w:cs="Times New Roman"/>
        </w:rPr>
        <w:t>规定</w:t>
      </w:r>
      <w:r w:rsidR="00ED4958">
        <w:rPr>
          <w:rFonts w:ascii="Times New Roman" w:hAnsi="Times New Roman" w:cs="Times New Roman" w:hint="eastAsia"/>
        </w:rPr>
        <w:t>。</w:t>
      </w:r>
      <w:r w:rsidR="008208DC" w:rsidRPr="005B4F89">
        <w:rPr>
          <w:rFonts w:ascii="Times New Roman" w:hAnsi="Times New Roman" w:cs="Times New Roman"/>
        </w:rPr>
        <w:t>同</w:t>
      </w:r>
      <w:r w:rsidRPr="005B4F89">
        <w:rPr>
          <w:rFonts w:ascii="Times New Roman" w:hAnsi="Times New Roman" w:cs="Times New Roman"/>
        </w:rPr>
        <w:t>一包装内应为同一产地、同一品种、同一等级规格的</w:t>
      </w:r>
      <w:r w:rsidR="00ED4958">
        <w:rPr>
          <w:rFonts w:ascii="Times New Roman" w:hAnsi="Times New Roman" w:cs="Times New Roman" w:hint="eastAsia"/>
        </w:rPr>
        <w:t>果实</w:t>
      </w:r>
      <w:r w:rsidRPr="005B4F89">
        <w:rPr>
          <w:rFonts w:ascii="Times New Roman" w:hAnsi="Times New Roman" w:cs="Times New Roman"/>
        </w:rPr>
        <w:t>。</w:t>
      </w:r>
      <w:r w:rsidR="00F03EC8" w:rsidRPr="005B4F89">
        <w:rPr>
          <w:rFonts w:ascii="Times New Roman" w:hAnsi="Times New Roman" w:cs="Times New Roman"/>
        </w:rPr>
        <w:t>包装应符合农产品</w:t>
      </w:r>
      <w:r w:rsidR="00A0665F">
        <w:rPr>
          <w:rFonts w:ascii="Times New Roman" w:hAnsi="Times New Roman" w:cs="Times New Roman" w:hint="eastAsia"/>
        </w:rPr>
        <w:t>贮</w:t>
      </w:r>
      <w:r w:rsidR="00F03EC8" w:rsidRPr="005B4F89">
        <w:rPr>
          <w:rFonts w:ascii="Times New Roman" w:hAnsi="Times New Roman" w:cs="Times New Roman"/>
        </w:rPr>
        <w:t>藏、运输、销售及保障安全的要求，便于</w:t>
      </w:r>
      <w:r w:rsidR="00A0665F">
        <w:rPr>
          <w:rFonts w:ascii="Times New Roman" w:hAnsi="Times New Roman" w:cs="Times New Roman" w:hint="eastAsia"/>
        </w:rPr>
        <w:t>装</w:t>
      </w:r>
      <w:r w:rsidR="00F03EC8" w:rsidRPr="005B4F89">
        <w:rPr>
          <w:rFonts w:ascii="Times New Roman" w:hAnsi="Times New Roman" w:cs="Times New Roman"/>
        </w:rPr>
        <w:t>卸和搬运。</w:t>
      </w:r>
    </w:p>
    <w:p w14:paraId="31E51683" w14:textId="3857392D" w:rsidR="006E3542" w:rsidRPr="005B4F89" w:rsidRDefault="00556B48" w:rsidP="00301777">
      <w:pPr>
        <w:tabs>
          <w:tab w:val="center" w:pos="4153"/>
        </w:tabs>
        <w:spacing w:line="300" w:lineRule="auto"/>
        <w:rPr>
          <w:rFonts w:ascii="Times New Roman" w:eastAsia="黑体" w:hAnsi="Times New Roman" w:cs="Times New Roman"/>
        </w:rPr>
      </w:pPr>
      <w:r>
        <w:rPr>
          <w:rFonts w:ascii="Times New Roman" w:eastAsia="黑体" w:hAnsi="Times New Roman" w:cs="Times New Roman"/>
        </w:rPr>
        <w:t>7</w:t>
      </w:r>
      <w:r w:rsidR="006E3542" w:rsidRPr="005B4F89">
        <w:rPr>
          <w:rFonts w:ascii="Times New Roman" w:eastAsia="黑体" w:hAnsi="Times New Roman" w:cs="Times New Roman"/>
        </w:rPr>
        <w:t>.</w:t>
      </w:r>
      <w:r w:rsidR="00AB31F5" w:rsidRPr="005B4F89">
        <w:rPr>
          <w:rFonts w:ascii="Times New Roman" w:eastAsia="黑体" w:hAnsi="Times New Roman" w:cs="Times New Roman"/>
        </w:rPr>
        <w:t>2</w:t>
      </w:r>
      <w:r w:rsidR="006E3542" w:rsidRPr="005B4F89">
        <w:rPr>
          <w:rFonts w:ascii="Times New Roman" w:eastAsia="黑体" w:hAnsi="Times New Roman" w:cs="Times New Roman"/>
        </w:rPr>
        <w:t xml:space="preserve"> </w:t>
      </w:r>
      <w:r w:rsidR="006E3542" w:rsidRPr="005B4F89">
        <w:rPr>
          <w:rFonts w:ascii="Times New Roman" w:eastAsia="黑体" w:hAnsi="Times New Roman" w:cs="Times New Roman"/>
        </w:rPr>
        <w:t>内包装</w:t>
      </w:r>
    </w:p>
    <w:p w14:paraId="31DB3255" w14:textId="01E27CE5" w:rsidR="006E3542" w:rsidRPr="005B4F89" w:rsidRDefault="006537DD" w:rsidP="00582290">
      <w:pPr>
        <w:tabs>
          <w:tab w:val="center" w:pos="4153"/>
        </w:tabs>
        <w:spacing w:line="300" w:lineRule="auto"/>
        <w:ind w:firstLineChars="200" w:firstLine="420"/>
        <w:rPr>
          <w:rFonts w:ascii="Times New Roman" w:hAnsi="Times New Roman" w:cs="Times New Roman"/>
        </w:rPr>
      </w:pPr>
      <w:r w:rsidRPr="005B4F89">
        <w:rPr>
          <w:rFonts w:ascii="Times New Roman" w:hAnsi="Times New Roman" w:cs="Times New Roman"/>
        </w:rPr>
        <w:t>包装内的支撑物和衬垫物</w:t>
      </w:r>
      <w:r>
        <w:rPr>
          <w:rFonts w:ascii="Times New Roman" w:hAnsi="Times New Roman" w:cs="Times New Roman" w:hint="eastAsia"/>
        </w:rPr>
        <w:t>可参照</w:t>
      </w:r>
      <w:r w:rsidRPr="005B4F89">
        <w:rPr>
          <w:rFonts w:ascii="Times New Roman" w:hAnsi="Times New Roman" w:cs="Times New Roman"/>
        </w:rPr>
        <w:t>GB/T 33129</w:t>
      </w:r>
      <w:r>
        <w:rPr>
          <w:rFonts w:ascii="Times New Roman" w:hAnsi="Times New Roman" w:cs="Times New Roman" w:hint="eastAsia"/>
        </w:rPr>
        <w:t>的规定执行。</w:t>
      </w:r>
      <w:r w:rsidR="00715AF1">
        <w:rPr>
          <w:rFonts w:ascii="Times New Roman" w:hAnsi="Times New Roman" w:cs="Times New Roman" w:hint="eastAsia"/>
        </w:rPr>
        <w:t>宜</w:t>
      </w:r>
      <w:r w:rsidR="00715AF1" w:rsidRPr="005B4F89">
        <w:rPr>
          <w:rFonts w:ascii="Times New Roman" w:hAnsi="Times New Roman" w:cs="Times New Roman"/>
        </w:rPr>
        <w:t>选用泡沫网套进行单果包装</w:t>
      </w:r>
      <w:r w:rsidR="004B597D">
        <w:rPr>
          <w:rFonts w:ascii="Times New Roman" w:hAnsi="Times New Roman" w:cs="Times New Roman" w:hint="eastAsia"/>
        </w:rPr>
        <w:t>，</w:t>
      </w:r>
      <w:r w:rsidR="00715AF1" w:rsidRPr="005B4F89">
        <w:rPr>
          <w:rFonts w:ascii="Times New Roman" w:hAnsi="Times New Roman" w:cs="Times New Roman"/>
        </w:rPr>
        <w:t>使用</w:t>
      </w:r>
      <w:r w:rsidR="00715AF1">
        <w:rPr>
          <w:rFonts w:ascii="Times New Roman" w:hAnsi="Times New Roman" w:cs="Times New Roman" w:hint="eastAsia"/>
        </w:rPr>
        <w:t>瓦楞纸插板</w:t>
      </w:r>
      <w:r w:rsidR="00715AF1" w:rsidRPr="005B4F89">
        <w:rPr>
          <w:rFonts w:ascii="Times New Roman" w:hAnsi="Times New Roman" w:cs="Times New Roman"/>
        </w:rPr>
        <w:t>将</w:t>
      </w:r>
      <w:r w:rsidR="00715AF1">
        <w:rPr>
          <w:rFonts w:ascii="Times New Roman" w:hAnsi="Times New Roman" w:cs="Times New Roman" w:hint="eastAsia"/>
        </w:rPr>
        <w:t>果实</w:t>
      </w:r>
      <w:r w:rsidR="00715AF1" w:rsidRPr="005B4F89">
        <w:rPr>
          <w:rFonts w:ascii="Times New Roman" w:hAnsi="Times New Roman" w:cs="Times New Roman"/>
        </w:rPr>
        <w:t>隔离开，或使用能固定</w:t>
      </w:r>
      <w:r w:rsidR="00715AF1">
        <w:rPr>
          <w:rFonts w:ascii="Times New Roman" w:hAnsi="Times New Roman" w:cs="Times New Roman" w:hint="eastAsia"/>
        </w:rPr>
        <w:t>果实</w:t>
      </w:r>
      <w:r w:rsidR="00715AF1" w:rsidRPr="005B4F89">
        <w:rPr>
          <w:rFonts w:ascii="Times New Roman" w:hAnsi="Times New Roman" w:cs="Times New Roman"/>
        </w:rPr>
        <w:t>位置的塑料或纸质托盘或衬垫。</w:t>
      </w:r>
    </w:p>
    <w:p w14:paraId="07154083" w14:textId="6C832C2F" w:rsidR="006E3542" w:rsidRPr="005B4F89" w:rsidRDefault="00556B48" w:rsidP="00301777">
      <w:pPr>
        <w:tabs>
          <w:tab w:val="center" w:pos="4153"/>
        </w:tabs>
        <w:spacing w:line="300" w:lineRule="auto"/>
        <w:rPr>
          <w:rFonts w:ascii="Times New Roman" w:eastAsia="黑体" w:hAnsi="Times New Roman" w:cs="Times New Roman"/>
        </w:rPr>
      </w:pPr>
      <w:r>
        <w:rPr>
          <w:rFonts w:ascii="Times New Roman" w:eastAsia="黑体" w:hAnsi="Times New Roman" w:cs="Times New Roman"/>
        </w:rPr>
        <w:t>7</w:t>
      </w:r>
      <w:r w:rsidR="006E3542" w:rsidRPr="005B4F89">
        <w:rPr>
          <w:rFonts w:ascii="Times New Roman" w:eastAsia="黑体" w:hAnsi="Times New Roman" w:cs="Times New Roman"/>
        </w:rPr>
        <w:t>.</w:t>
      </w:r>
      <w:r w:rsidR="00AB31F5" w:rsidRPr="005B4F89">
        <w:rPr>
          <w:rFonts w:ascii="Times New Roman" w:eastAsia="黑体" w:hAnsi="Times New Roman" w:cs="Times New Roman"/>
        </w:rPr>
        <w:t>3</w:t>
      </w:r>
      <w:r w:rsidR="006E3542" w:rsidRPr="005B4F89">
        <w:rPr>
          <w:rFonts w:ascii="Times New Roman" w:eastAsia="黑体" w:hAnsi="Times New Roman" w:cs="Times New Roman"/>
        </w:rPr>
        <w:t xml:space="preserve"> </w:t>
      </w:r>
      <w:r w:rsidR="006E3542" w:rsidRPr="005B4F89">
        <w:rPr>
          <w:rFonts w:ascii="Times New Roman" w:eastAsia="黑体" w:hAnsi="Times New Roman" w:cs="Times New Roman"/>
        </w:rPr>
        <w:t>外包装</w:t>
      </w:r>
    </w:p>
    <w:p w14:paraId="33EA1C12" w14:textId="228535B4" w:rsidR="001D509A" w:rsidRPr="005B4F89" w:rsidRDefault="00556B48" w:rsidP="001D509A">
      <w:pPr>
        <w:tabs>
          <w:tab w:val="center" w:pos="4153"/>
        </w:tabs>
        <w:spacing w:line="300" w:lineRule="auto"/>
        <w:rPr>
          <w:rFonts w:ascii="Times New Roman" w:hAnsi="Times New Roman" w:cs="Times New Roman"/>
        </w:rPr>
      </w:pPr>
      <w:r>
        <w:rPr>
          <w:rFonts w:ascii="Times New Roman" w:hAnsi="Times New Roman" w:cs="Times New Roman"/>
        </w:rPr>
        <w:t>7</w:t>
      </w:r>
      <w:r w:rsidR="009C5710" w:rsidRPr="005B4F89">
        <w:rPr>
          <w:rFonts w:ascii="Times New Roman" w:hAnsi="Times New Roman" w:cs="Times New Roman"/>
        </w:rPr>
        <w:t>.3.1</w:t>
      </w:r>
      <w:r w:rsidR="004B597D">
        <w:rPr>
          <w:rFonts w:ascii="Times New Roman" w:hAnsi="Times New Roman" w:cs="Times New Roman"/>
        </w:rPr>
        <w:t xml:space="preserve"> </w:t>
      </w:r>
      <w:r w:rsidR="001D509A" w:rsidRPr="005B4F89">
        <w:rPr>
          <w:rFonts w:ascii="Times New Roman" w:hAnsi="Times New Roman" w:cs="Times New Roman"/>
        </w:rPr>
        <w:t>外包装应耐挤压、碰撞、摔落。</w:t>
      </w:r>
      <w:r w:rsidR="004B597D">
        <w:rPr>
          <w:rFonts w:ascii="Times New Roman" w:hAnsi="Times New Roman" w:cs="Times New Roman" w:hint="eastAsia"/>
        </w:rPr>
        <w:t>宜采</w:t>
      </w:r>
      <w:r w:rsidR="004B597D">
        <w:rPr>
          <w:rFonts w:ascii="Times New Roman" w:hAnsi="Times New Roman" w:cs="Times New Roman"/>
        </w:rPr>
        <w:t>用</w:t>
      </w:r>
      <w:r w:rsidR="004B597D">
        <w:rPr>
          <w:rFonts w:ascii="Times New Roman" w:hAnsi="Times New Roman" w:cs="Times New Roman" w:hint="eastAsia"/>
        </w:rPr>
        <w:t>双</w:t>
      </w:r>
      <w:r w:rsidR="004B597D">
        <w:rPr>
          <w:rFonts w:ascii="Times New Roman" w:hAnsi="Times New Roman" w:cs="Times New Roman"/>
        </w:rPr>
        <w:t>瓦楞纸</w:t>
      </w:r>
      <w:r w:rsidR="004B597D">
        <w:rPr>
          <w:rFonts w:ascii="Times New Roman" w:hAnsi="Times New Roman" w:cs="Times New Roman" w:hint="eastAsia"/>
        </w:rPr>
        <w:t>板</w:t>
      </w:r>
      <w:r w:rsidR="004B597D">
        <w:rPr>
          <w:rFonts w:ascii="Times New Roman" w:hAnsi="Times New Roman" w:cs="Times New Roman"/>
        </w:rPr>
        <w:t>箱</w:t>
      </w:r>
      <w:r w:rsidR="004B597D">
        <w:rPr>
          <w:rFonts w:ascii="Times New Roman" w:hAnsi="Times New Roman" w:cs="Times New Roman" w:hint="eastAsia"/>
        </w:rPr>
        <w:t>或单</w:t>
      </w:r>
      <w:r w:rsidR="004B597D">
        <w:rPr>
          <w:rFonts w:ascii="Times New Roman" w:hAnsi="Times New Roman" w:cs="Times New Roman"/>
        </w:rPr>
        <w:t>瓦楞纸</w:t>
      </w:r>
      <w:r w:rsidR="004B597D">
        <w:rPr>
          <w:rFonts w:ascii="Times New Roman" w:hAnsi="Times New Roman" w:cs="Times New Roman" w:hint="eastAsia"/>
        </w:rPr>
        <w:t>板</w:t>
      </w:r>
      <w:r w:rsidR="004B597D">
        <w:rPr>
          <w:rFonts w:ascii="Times New Roman" w:hAnsi="Times New Roman" w:cs="Times New Roman"/>
        </w:rPr>
        <w:t>箱</w:t>
      </w:r>
      <w:r w:rsidR="004B597D" w:rsidRPr="005B4F89">
        <w:rPr>
          <w:rFonts w:ascii="Times New Roman" w:hAnsi="Times New Roman" w:cs="Times New Roman"/>
        </w:rPr>
        <w:t>。</w:t>
      </w:r>
    </w:p>
    <w:p w14:paraId="1D4C5014" w14:textId="32F843F8" w:rsidR="00501F85" w:rsidRPr="005B4F89" w:rsidRDefault="00556B48" w:rsidP="00851C1E">
      <w:pPr>
        <w:tabs>
          <w:tab w:val="center" w:pos="4153"/>
        </w:tabs>
        <w:spacing w:line="300" w:lineRule="auto"/>
        <w:rPr>
          <w:rFonts w:ascii="Times New Roman" w:hAnsi="Times New Roman" w:cs="Times New Roman"/>
        </w:rPr>
      </w:pPr>
      <w:r>
        <w:rPr>
          <w:rFonts w:ascii="Times New Roman" w:hAnsi="Times New Roman" w:cs="Times New Roman"/>
        </w:rPr>
        <w:t>7</w:t>
      </w:r>
      <w:r w:rsidR="009C5710" w:rsidRPr="005B4F89">
        <w:rPr>
          <w:rFonts w:ascii="Times New Roman" w:hAnsi="Times New Roman" w:cs="Times New Roman"/>
        </w:rPr>
        <w:t xml:space="preserve">.3.2 </w:t>
      </w:r>
      <w:r w:rsidR="002E7F8E">
        <w:rPr>
          <w:rFonts w:ascii="Times New Roman" w:hAnsi="Times New Roman" w:cs="Times New Roman" w:hint="eastAsia"/>
        </w:rPr>
        <w:t>包装</w:t>
      </w:r>
      <w:r w:rsidR="007C2E75" w:rsidRPr="005B4F89">
        <w:rPr>
          <w:rFonts w:ascii="Times New Roman" w:hAnsi="Times New Roman" w:cs="Times New Roman"/>
        </w:rPr>
        <w:t>箱内</w:t>
      </w:r>
      <w:r w:rsidR="004E23A5" w:rsidRPr="005B4F89">
        <w:rPr>
          <w:rFonts w:ascii="Times New Roman" w:hAnsi="Times New Roman" w:cs="Times New Roman"/>
        </w:rPr>
        <w:t>分层</w:t>
      </w:r>
      <w:r w:rsidR="000B65EC">
        <w:rPr>
          <w:rFonts w:ascii="Times New Roman" w:hAnsi="Times New Roman" w:cs="Times New Roman" w:hint="eastAsia"/>
        </w:rPr>
        <w:t>应</w:t>
      </w:r>
      <w:r w:rsidR="004E23A5" w:rsidRPr="005B4F89">
        <w:rPr>
          <w:rFonts w:ascii="Times New Roman" w:hAnsi="Times New Roman" w:cs="Times New Roman"/>
        </w:rPr>
        <w:t>不超过</w:t>
      </w:r>
      <w:r w:rsidR="002E7F8E">
        <w:rPr>
          <w:rFonts w:ascii="Times New Roman" w:hAnsi="Times New Roman" w:cs="Times New Roman"/>
        </w:rPr>
        <w:t>3</w:t>
      </w:r>
      <w:r w:rsidR="004E23A5" w:rsidRPr="005B4F89">
        <w:rPr>
          <w:rFonts w:ascii="Times New Roman" w:hAnsi="Times New Roman" w:cs="Times New Roman"/>
        </w:rPr>
        <w:t>层，</w:t>
      </w:r>
      <w:r w:rsidR="002E7F8E">
        <w:rPr>
          <w:rFonts w:ascii="Times New Roman" w:hAnsi="Times New Roman" w:cs="Times New Roman" w:hint="eastAsia"/>
        </w:rPr>
        <w:t>以单层包装为</w:t>
      </w:r>
      <w:r w:rsidR="000B65EC">
        <w:rPr>
          <w:rFonts w:ascii="Times New Roman" w:hAnsi="Times New Roman" w:cs="Times New Roman" w:hint="eastAsia"/>
        </w:rPr>
        <w:t>宜</w:t>
      </w:r>
      <w:r w:rsidR="002E7F8E">
        <w:rPr>
          <w:rFonts w:ascii="Times New Roman" w:hAnsi="Times New Roman" w:cs="Times New Roman" w:hint="eastAsia"/>
        </w:rPr>
        <w:t>。</w:t>
      </w:r>
      <w:r w:rsidR="004E23A5" w:rsidRPr="005B4F89">
        <w:rPr>
          <w:rFonts w:ascii="Times New Roman" w:hAnsi="Times New Roman" w:cs="Times New Roman"/>
        </w:rPr>
        <w:t>层与层之间有</w:t>
      </w:r>
      <w:r w:rsidR="00A0738A" w:rsidRPr="005B4F89">
        <w:rPr>
          <w:rFonts w:ascii="Times New Roman" w:hAnsi="Times New Roman" w:cs="Times New Roman"/>
        </w:rPr>
        <w:t>泡沫塑料或</w:t>
      </w:r>
      <w:r w:rsidR="00894B2A">
        <w:rPr>
          <w:rFonts w:ascii="Times New Roman" w:hAnsi="Times New Roman" w:cs="Times New Roman" w:hint="eastAsia"/>
        </w:rPr>
        <w:t>瓦楞纸</w:t>
      </w:r>
      <w:r w:rsidR="001D509A">
        <w:rPr>
          <w:rFonts w:ascii="Times New Roman" w:hAnsi="Times New Roman" w:cs="Times New Roman"/>
        </w:rPr>
        <w:t>隔板</w:t>
      </w:r>
      <w:r w:rsidR="00501F85" w:rsidRPr="005B4F89">
        <w:rPr>
          <w:rFonts w:ascii="Times New Roman" w:hAnsi="Times New Roman" w:cs="Times New Roman"/>
        </w:rPr>
        <w:t>。</w:t>
      </w:r>
    </w:p>
    <w:p w14:paraId="36C3DD7D" w14:textId="518FECB3" w:rsidR="006E3542" w:rsidRPr="005B4F89" w:rsidRDefault="00556B48" w:rsidP="00301777">
      <w:pPr>
        <w:tabs>
          <w:tab w:val="center" w:pos="4153"/>
        </w:tabs>
        <w:spacing w:line="300" w:lineRule="auto"/>
        <w:rPr>
          <w:rFonts w:ascii="Times New Roman" w:eastAsia="黑体" w:hAnsi="Times New Roman" w:cs="Times New Roman"/>
        </w:rPr>
      </w:pPr>
      <w:r>
        <w:rPr>
          <w:rFonts w:ascii="Times New Roman" w:eastAsia="黑体" w:hAnsi="Times New Roman" w:cs="Times New Roman"/>
        </w:rPr>
        <w:t>7</w:t>
      </w:r>
      <w:r w:rsidR="006E3542" w:rsidRPr="005B4F89">
        <w:rPr>
          <w:rFonts w:ascii="Times New Roman" w:eastAsia="黑体" w:hAnsi="Times New Roman" w:cs="Times New Roman"/>
        </w:rPr>
        <w:t>.</w:t>
      </w:r>
      <w:r w:rsidR="00AB31F5" w:rsidRPr="005B4F89">
        <w:rPr>
          <w:rFonts w:ascii="Times New Roman" w:eastAsia="黑体" w:hAnsi="Times New Roman" w:cs="Times New Roman"/>
        </w:rPr>
        <w:t>4</w:t>
      </w:r>
      <w:r w:rsidR="0078020C">
        <w:rPr>
          <w:rFonts w:ascii="Times New Roman" w:eastAsia="黑体" w:hAnsi="Times New Roman" w:cs="Times New Roman"/>
        </w:rPr>
        <w:t xml:space="preserve"> </w:t>
      </w:r>
      <w:r w:rsidR="00F03EC8" w:rsidRPr="00F03EC8">
        <w:rPr>
          <w:rFonts w:ascii="Times New Roman" w:eastAsia="黑体" w:hAnsi="Times New Roman" w:cs="Times New Roman" w:hint="eastAsia"/>
        </w:rPr>
        <w:t>标识</w:t>
      </w:r>
    </w:p>
    <w:p w14:paraId="7FD53FEB" w14:textId="06F3538F" w:rsidR="00A523AB" w:rsidRPr="005B4F89" w:rsidRDefault="00556B48" w:rsidP="00301777">
      <w:pPr>
        <w:tabs>
          <w:tab w:val="center" w:pos="4153"/>
        </w:tabs>
        <w:spacing w:line="300" w:lineRule="auto"/>
        <w:rPr>
          <w:rFonts w:ascii="Times New Roman" w:hAnsi="Times New Roman" w:cs="Times New Roman"/>
        </w:rPr>
      </w:pPr>
      <w:r>
        <w:rPr>
          <w:rFonts w:ascii="Times New Roman" w:hAnsi="Times New Roman" w:cs="Times New Roman"/>
        </w:rPr>
        <w:t>7</w:t>
      </w:r>
      <w:r w:rsidR="009C5710" w:rsidRPr="005B4F89">
        <w:rPr>
          <w:rFonts w:ascii="Times New Roman" w:hAnsi="Times New Roman" w:cs="Times New Roman"/>
        </w:rPr>
        <w:t>.4.1</w:t>
      </w:r>
      <w:r w:rsidR="00F03EC8">
        <w:rPr>
          <w:rFonts w:ascii="Times New Roman" w:hAnsi="Times New Roman" w:cs="Times New Roman"/>
        </w:rPr>
        <w:t xml:space="preserve"> </w:t>
      </w:r>
      <w:r w:rsidR="006409D1" w:rsidRPr="005B4F89">
        <w:rPr>
          <w:rFonts w:ascii="Times New Roman" w:hAnsi="Times New Roman" w:cs="Times New Roman"/>
        </w:rPr>
        <w:t>包装标识</w:t>
      </w:r>
      <w:r w:rsidR="00A65091">
        <w:rPr>
          <w:rFonts w:ascii="Times New Roman" w:hAnsi="Times New Roman" w:cs="Times New Roman" w:hint="eastAsia"/>
        </w:rPr>
        <w:t>应</w:t>
      </w:r>
      <w:r w:rsidR="006409D1" w:rsidRPr="005B4F89">
        <w:rPr>
          <w:rFonts w:ascii="Times New Roman" w:hAnsi="Times New Roman" w:cs="Times New Roman"/>
        </w:rPr>
        <w:t>符合</w:t>
      </w:r>
      <w:r w:rsidR="006409D1" w:rsidRPr="005B4F89">
        <w:rPr>
          <w:rFonts w:ascii="Times New Roman" w:hAnsi="Times New Roman" w:cs="Times New Roman"/>
        </w:rPr>
        <w:t>NY/T 1778</w:t>
      </w:r>
      <w:r w:rsidR="006409D1" w:rsidRPr="005B4F89">
        <w:rPr>
          <w:rFonts w:ascii="Times New Roman" w:hAnsi="Times New Roman" w:cs="Times New Roman"/>
        </w:rPr>
        <w:t>中的要求</w:t>
      </w:r>
      <w:r w:rsidR="00733A90">
        <w:rPr>
          <w:rFonts w:ascii="Times New Roman" w:hAnsi="Times New Roman" w:cs="Times New Roman" w:hint="eastAsia"/>
        </w:rPr>
        <w:t>，</w:t>
      </w:r>
      <w:r w:rsidR="00B6375D" w:rsidRPr="00B6375D">
        <w:rPr>
          <w:rFonts w:ascii="Times New Roman" w:hAnsi="Times New Roman" w:cs="Times New Roman" w:hint="eastAsia"/>
        </w:rPr>
        <w:t>应标</w:t>
      </w:r>
      <w:r w:rsidR="00B6375D">
        <w:rPr>
          <w:rFonts w:ascii="Times New Roman" w:hAnsi="Times New Roman" w:cs="Times New Roman" w:hint="eastAsia"/>
        </w:rPr>
        <w:t>出</w:t>
      </w:r>
      <w:r w:rsidR="00B6375D" w:rsidRPr="00B6375D">
        <w:rPr>
          <w:rFonts w:ascii="Times New Roman" w:hAnsi="Times New Roman" w:cs="Times New Roman" w:hint="eastAsia"/>
        </w:rPr>
        <w:t>品种</w:t>
      </w:r>
      <w:r w:rsidR="00B6375D">
        <w:rPr>
          <w:rFonts w:ascii="Times New Roman" w:hAnsi="Times New Roman" w:cs="Times New Roman" w:hint="eastAsia"/>
        </w:rPr>
        <w:t>名</w:t>
      </w:r>
      <w:r w:rsidR="00EC2D51">
        <w:rPr>
          <w:rFonts w:ascii="Times New Roman" w:hAnsi="Times New Roman" w:cs="Times New Roman" w:hint="eastAsia"/>
        </w:rPr>
        <w:t>称</w:t>
      </w:r>
      <w:r w:rsidR="00B6375D" w:rsidRPr="00B6375D">
        <w:rPr>
          <w:rFonts w:ascii="Times New Roman" w:hAnsi="Times New Roman" w:cs="Times New Roman" w:hint="eastAsia"/>
        </w:rPr>
        <w:t>、产地、等级、数量或重量等产品信息。</w:t>
      </w:r>
    </w:p>
    <w:p w14:paraId="27C1FE2E" w14:textId="6990F3AA" w:rsidR="006409D1" w:rsidRDefault="00556B48" w:rsidP="00301777">
      <w:pPr>
        <w:tabs>
          <w:tab w:val="center" w:pos="4153"/>
        </w:tabs>
        <w:spacing w:line="300" w:lineRule="auto"/>
        <w:rPr>
          <w:rFonts w:ascii="Times New Roman" w:hAnsi="Times New Roman" w:cs="Times New Roman"/>
        </w:rPr>
      </w:pPr>
      <w:r w:rsidRPr="006A4B2F">
        <w:rPr>
          <w:rFonts w:ascii="Times New Roman" w:hAnsi="Times New Roman" w:cs="Times New Roman"/>
        </w:rPr>
        <w:lastRenderedPageBreak/>
        <w:t>7</w:t>
      </w:r>
      <w:r w:rsidR="009C5710" w:rsidRPr="006A4B2F">
        <w:rPr>
          <w:rFonts w:ascii="Times New Roman" w:hAnsi="Times New Roman" w:cs="Times New Roman"/>
        </w:rPr>
        <w:t>.4.</w:t>
      </w:r>
      <w:r w:rsidR="00F03EC8" w:rsidRPr="006A4B2F">
        <w:rPr>
          <w:rFonts w:ascii="Times New Roman" w:hAnsi="Times New Roman" w:cs="Times New Roman"/>
        </w:rPr>
        <w:t>2</w:t>
      </w:r>
      <w:r w:rsidR="00264E7A" w:rsidRPr="006A4B2F">
        <w:rPr>
          <w:rFonts w:ascii="Times New Roman" w:hAnsi="Times New Roman" w:cs="Times New Roman"/>
        </w:rPr>
        <w:t xml:space="preserve"> </w:t>
      </w:r>
      <w:r w:rsidR="00387F6A">
        <w:rPr>
          <w:rFonts w:ascii="Times New Roman" w:hAnsi="Times New Roman" w:cs="Times New Roman" w:hint="eastAsia"/>
        </w:rPr>
        <w:t>物流标识应符合</w:t>
      </w:r>
      <w:r w:rsidR="00387F6A" w:rsidRPr="00387F6A">
        <w:rPr>
          <w:rFonts w:ascii="Times New Roman" w:hAnsi="Times New Roman" w:cs="Times New Roman"/>
        </w:rPr>
        <w:t>GB/T 31524</w:t>
      </w:r>
      <w:r w:rsidR="00387F6A">
        <w:rPr>
          <w:rFonts w:ascii="Times New Roman" w:hAnsi="Times New Roman" w:cs="Times New Roman" w:hint="eastAsia"/>
        </w:rPr>
        <w:t>中的要求</w:t>
      </w:r>
      <w:r w:rsidR="005167D7">
        <w:rPr>
          <w:rFonts w:ascii="Times New Roman" w:hAnsi="Times New Roman" w:cs="Times New Roman" w:hint="eastAsia"/>
        </w:rPr>
        <w:t>，</w:t>
      </w:r>
      <w:r w:rsidR="00B6375D">
        <w:rPr>
          <w:rFonts w:ascii="Times New Roman" w:hAnsi="Times New Roman" w:cs="Times New Roman" w:hint="eastAsia"/>
        </w:rPr>
        <w:t>在包装</w:t>
      </w:r>
      <w:r w:rsidR="00EA1F28">
        <w:rPr>
          <w:rFonts w:ascii="Times New Roman" w:hAnsi="Times New Roman" w:cs="Times New Roman" w:hint="eastAsia"/>
        </w:rPr>
        <w:t>上</w:t>
      </w:r>
      <w:r w:rsidR="00387F6A">
        <w:rPr>
          <w:rFonts w:ascii="Times New Roman" w:hAnsi="Times New Roman" w:cs="Times New Roman" w:hint="eastAsia"/>
        </w:rPr>
        <w:t>张贴货物</w:t>
      </w:r>
      <w:r w:rsidR="003606CC">
        <w:rPr>
          <w:rFonts w:ascii="Times New Roman" w:hAnsi="Times New Roman" w:cs="Times New Roman" w:hint="eastAsia"/>
        </w:rPr>
        <w:t>物流单据</w:t>
      </w:r>
      <w:r w:rsidR="006409D1" w:rsidRPr="006A4B2F">
        <w:rPr>
          <w:rFonts w:ascii="Times New Roman" w:hAnsi="Times New Roman" w:cs="Times New Roman"/>
        </w:rPr>
        <w:t>以及可追溯</w:t>
      </w:r>
      <w:r w:rsidR="006409D1" w:rsidRPr="006A4B2F">
        <w:rPr>
          <w:rFonts w:ascii="Times New Roman" w:hAnsi="Times New Roman" w:cs="Times New Roman" w:hint="eastAsia"/>
        </w:rPr>
        <w:t>物流</w:t>
      </w:r>
      <w:r w:rsidR="006409D1" w:rsidRPr="006A4B2F">
        <w:rPr>
          <w:rFonts w:ascii="Times New Roman" w:hAnsi="Times New Roman" w:cs="Times New Roman"/>
        </w:rPr>
        <w:t>信息的二维码</w:t>
      </w:r>
      <w:r w:rsidR="006409D1" w:rsidRPr="006A4B2F">
        <w:rPr>
          <w:rFonts w:ascii="Times New Roman" w:hAnsi="Times New Roman" w:cs="Times New Roman" w:hint="eastAsia"/>
        </w:rPr>
        <w:t>。</w:t>
      </w:r>
    </w:p>
    <w:p w14:paraId="3025F6C9" w14:textId="0C8BF47C" w:rsidR="009E6CC7" w:rsidRDefault="006409D1" w:rsidP="00301777">
      <w:pPr>
        <w:tabs>
          <w:tab w:val="center" w:pos="4153"/>
        </w:tabs>
        <w:spacing w:line="300" w:lineRule="auto"/>
        <w:rPr>
          <w:rFonts w:ascii="Times New Roman" w:hAnsi="Times New Roman" w:cs="Times New Roman"/>
        </w:rPr>
      </w:pPr>
      <w:r>
        <w:rPr>
          <w:rFonts w:ascii="Times New Roman" w:hAnsi="Times New Roman" w:cs="Times New Roman"/>
        </w:rPr>
        <w:t>7</w:t>
      </w:r>
      <w:r w:rsidRPr="005B4F89">
        <w:rPr>
          <w:rFonts w:ascii="Times New Roman" w:hAnsi="Times New Roman" w:cs="Times New Roman"/>
        </w:rPr>
        <w:t>.4.</w:t>
      </w:r>
      <w:r>
        <w:rPr>
          <w:rFonts w:ascii="Times New Roman" w:hAnsi="Times New Roman" w:cs="Times New Roman"/>
        </w:rPr>
        <w:t>3</w:t>
      </w:r>
      <w:r w:rsidR="0078020C">
        <w:rPr>
          <w:rFonts w:ascii="Times New Roman" w:hAnsi="Times New Roman" w:cs="Times New Roman"/>
        </w:rPr>
        <w:t xml:space="preserve"> </w:t>
      </w:r>
      <w:r w:rsidR="00A523AB" w:rsidRPr="005B4F89">
        <w:rPr>
          <w:rFonts w:ascii="Times New Roman" w:hAnsi="Times New Roman" w:cs="Times New Roman"/>
        </w:rPr>
        <w:t>应提示低温物流或生鲜品</w:t>
      </w:r>
      <w:r w:rsidR="00163AFF" w:rsidRPr="005B4F89">
        <w:rPr>
          <w:rFonts w:ascii="Times New Roman" w:hAnsi="Times New Roman" w:cs="Times New Roman"/>
        </w:rPr>
        <w:t>，禁止跌落、踩踏</w:t>
      </w:r>
      <w:r w:rsidR="007B5EBD">
        <w:rPr>
          <w:rFonts w:ascii="Times New Roman" w:hAnsi="Times New Roman" w:cs="Times New Roman" w:hint="eastAsia"/>
        </w:rPr>
        <w:t>等信息</w:t>
      </w:r>
      <w:r w:rsidR="00A523AB" w:rsidRPr="005B4F89">
        <w:rPr>
          <w:rFonts w:ascii="Times New Roman" w:hAnsi="Times New Roman" w:cs="Times New Roman"/>
        </w:rPr>
        <w:t>。</w:t>
      </w:r>
    </w:p>
    <w:p w14:paraId="39E55CA5" w14:textId="379D26BD" w:rsidR="007F0CA4" w:rsidRPr="005B4F89" w:rsidRDefault="00ED375A" w:rsidP="004D039C">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8</w:t>
      </w:r>
      <w:r w:rsidR="00F56770" w:rsidRPr="005B4F89">
        <w:rPr>
          <w:rFonts w:ascii="Times New Roman" w:eastAsia="黑体" w:hAnsi="Times New Roman" w:cs="Times New Roman"/>
          <w:sz w:val="24"/>
        </w:rPr>
        <w:t xml:space="preserve"> </w:t>
      </w:r>
      <w:r w:rsidR="007F0CA4" w:rsidRPr="005B4F89">
        <w:rPr>
          <w:rFonts w:ascii="Times New Roman" w:eastAsia="黑体" w:hAnsi="Times New Roman" w:cs="Times New Roman"/>
          <w:sz w:val="24"/>
        </w:rPr>
        <w:t>贮藏</w:t>
      </w:r>
    </w:p>
    <w:p w14:paraId="39334710" w14:textId="72692B96" w:rsidR="00E35963" w:rsidRDefault="00ED375A" w:rsidP="00301777">
      <w:pPr>
        <w:tabs>
          <w:tab w:val="center" w:pos="4153"/>
        </w:tabs>
        <w:spacing w:line="300" w:lineRule="auto"/>
        <w:rPr>
          <w:rFonts w:ascii="Times New Roman" w:hAnsi="Times New Roman" w:cs="Times New Roman"/>
        </w:rPr>
      </w:pPr>
      <w:r>
        <w:rPr>
          <w:rFonts w:ascii="Times New Roman" w:eastAsia="黑体" w:hAnsi="Times New Roman" w:cs="Times New Roman"/>
        </w:rPr>
        <w:t>8</w:t>
      </w:r>
      <w:r w:rsidR="008A0E37" w:rsidRPr="005B4F89">
        <w:rPr>
          <w:rFonts w:ascii="Times New Roman" w:eastAsia="黑体" w:hAnsi="Times New Roman" w:cs="Times New Roman"/>
        </w:rPr>
        <w:t>.1</w:t>
      </w:r>
      <w:r w:rsidR="00141237">
        <w:rPr>
          <w:rFonts w:ascii="Times New Roman" w:eastAsia="黑体" w:hAnsi="Times New Roman" w:cs="Times New Roman"/>
        </w:rPr>
        <w:t xml:space="preserve"> </w:t>
      </w:r>
      <w:r w:rsidR="00A116B9">
        <w:rPr>
          <w:rFonts w:ascii="Times New Roman" w:hAnsi="Times New Roman" w:cs="Times New Roman" w:hint="eastAsia"/>
        </w:rPr>
        <w:t>按照</w:t>
      </w:r>
      <w:r w:rsidR="008A0E37" w:rsidRPr="005B4F89">
        <w:rPr>
          <w:rFonts w:ascii="Times New Roman" w:hAnsi="Times New Roman" w:cs="Times New Roman"/>
        </w:rPr>
        <w:t>NY/T 983</w:t>
      </w:r>
      <w:r w:rsidR="00806B76">
        <w:rPr>
          <w:rFonts w:ascii="Times New Roman" w:hAnsi="Times New Roman" w:cs="Times New Roman" w:hint="eastAsia"/>
        </w:rPr>
        <w:t>的</w:t>
      </w:r>
      <w:r w:rsidR="008A0E37" w:rsidRPr="005B4F89">
        <w:rPr>
          <w:rFonts w:ascii="Times New Roman" w:hAnsi="Times New Roman" w:cs="Times New Roman"/>
        </w:rPr>
        <w:t>规定</w:t>
      </w:r>
      <w:r w:rsidR="00806B76">
        <w:rPr>
          <w:rFonts w:ascii="Times New Roman" w:hAnsi="Times New Roman" w:cs="Times New Roman" w:hint="eastAsia"/>
        </w:rPr>
        <w:t>执行</w:t>
      </w:r>
      <w:r w:rsidR="008A0E37" w:rsidRPr="005B4F89">
        <w:rPr>
          <w:rFonts w:ascii="Times New Roman" w:hAnsi="Times New Roman" w:cs="Times New Roman"/>
        </w:rPr>
        <w:t>，</w:t>
      </w:r>
      <w:r w:rsidR="00A116B9">
        <w:rPr>
          <w:rFonts w:ascii="Times New Roman" w:hAnsi="Times New Roman" w:cs="Times New Roman" w:hint="eastAsia"/>
        </w:rPr>
        <w:t>根据</w:t>
      </w:r>
      <w:r w:rsidR="00474CAA" w:rsidRPr="005B4F89">
        <w:rPr>
          <w:rFonts w:ascii="Times New Roman" w:hAnsi="Times New Roman" w:cs="Times New Roman"/>
        </w:rPr>
        <w:t>不同品种</w:t>
      </w:r>
      <w:r w:rsidR="008A0E37" w:rsidRPr="005B4F89">
        <w:rPr>
          <w:rFonts w:ascii="Times New Roman" w:hAnsi="Times New Roman" w:cs="Times New Roman"/>
        </w:rPr>
        <w:t>的贮藏特性选择适</w:t>
      </w:r>
      <w:r w:rsidR="0061750E">
        <w:rPr>
          <w:rFonts w:ascii="Times New Roman" w:hAnsi="Times New Roman" w:cs="Times New Roman" w:hint="eastAsia"/>
        </w:rPr>
        <w:t>宜</w:t>
      </w:r>
      <w:r w:rsidR="008A0E37" w:rsidRPr="005B4F89">
        <w:rPr>
          <w:rFonts w:ascii="Times New Roman" w:hAnsi="Times New Roman" w:cs="Times New Roman"/>
        </w:rPr>
        <w:t>的贮藏方式</w:t>
      </w:r>
      <w:r w:rsidR="00E35963" w:rsidRPr="005B4F89">
        <w:rPr>
          <w:rFonts w:ascii="Times New Roman" w:hAnsi="Times New Roman" w:cs="Times New Roman"/>
        </w:rPr>
        <w:t>及条件</w:t>
      </w:r>
      <w:r w:rsidR="00E35963">
        <w:rPr>
          <w:rFonts w:ascii="Times New Roman" w:hAnsi="Times New Roman" w:cs="Times New Roman" w:hint="eastAsia"/>
        </w:rPr>
        <w:t>。</w:t>
      </w:r>
    </w:p>
    <w:p w14:paraId="4BF34A99" w14:textId="3D2936E6" w:rsidR="00E35963" w:rsidRDefault="00ED375A" w:rsidP="00E35963">
      <w:pPr>
        <w:tabs>
          <w:tab w:val="center" w:pos="4153"/>
        </w:tabs>
        <w:spacing w:line="300" w:lineRule="auto"/>
        <w:rPr>
          <w:rFonts w:ascii="Times New Roman" w:hAnsi="Times New Roman" w:cs="Times New Roman"/>
        </w:rPr>
      </w:pPr>
      <w:r>
        <w:rPr>
          <w:rFonts w:ascii="Times New Roman" w:hAnsi="Times New Roman" w:cs="Times New Roman"/>
        </w:rPr>
        <w:t>8</w:t>
      </w:r>
      <w:r w:rsidR="00E35963">
        <w:rPr>
          <w:rFonts w:ascii="Times New Roman" w:hAnsi="Times New Roman" w:cs="Times New Roman"/>
        </w:rPr>
        <w:t>.2</w:t>
      </w:r>
      <w:r w:rsidR="00141237">
        <w:rPr>
          <w:rFonts w:ascii="Times New Roman" w:hAnsi="Times New Roman" w:cs="Times New Roman"/>
        </w:rPr>
        <w:t xml:space="preserve"> </w:t>
      </w:r>
      <w:r w:rsidR="00E35963">
        <w:rPr>
          <w:rFonts w:ascii="Times New Roman" w:hAnsi="Times New Roman" w:cs="Times New Roman" w:hint="eastAsia"/>
        </w:rPr>
        <w:t>适宜贮藏温度因品种而异，大多数品种为（</w:t>
      </w:r>
      <w:r w:rsidR="00E35963">
        <w:rPr>
          <w:rFonts w:ascii="Times New Roman" w:hAnsi="Times New Roman" w:cs="Times New Roman" w:hint="eastAsia"/>
        </w:rPr>
        <w:t>0</w:t>
      </w:r>
      <w:r w:rsidR="00E211BF">
        <w:rPr>
          <w:rFonts w:ascii="宋体" w:eastAsia="宋体" w:hAnsi="宋体" w:cs="Times New Roman" w:hint="eastAsia"/>
        </w:rPr>
        <w:t>±</w:t>
      </w:r>
      <w:r w:rsidR="00E211BF">
        <w:rPr>
          <w:rFonts w:ascii="Times New Roman" w:hAnsi="Times New Roman" w:cs="Times New Roman" w:hint="eastAsia"/>
        </w:rPr>
        <w:t>0</w:t>
      </w:r>
      <w:r w:rsidR="00E211BF">
        <w:rPr>
          <w:rFonts w:ascii="Times New Roman" w:hAnsi="Times New Roman" w:cs="Times New Roman"/>
        </w:rPr>
        <w:t>.5</w:t>
      </w:r>
      <w:r w:rsidR="00E211BF">
        <w:rPr>
          <w:rFonts w:ascii="Times New Roman" w:hAnsi="Times New Roman" w:cs="Times New Roman" w:hint="eastAsia"/>
        </w:rPr>
        <w:t>）</w:t>
      </w:r>
      <w:r w:rsidR="00E211BF" w:rsidRPr="005B4F89">
        <w:rPr>
          <w:rFonts w:ascii="Times New Roman" w:hAnsi="Times New Roman" w:cs="Times New Roman"/>
        </w:rPr>
        <w:t>℃</w:t>
      </w:r>
      <w:r w:rsidR="00E211BF">
        <w:rPr>
          <w:rFonts w:ascii="Times New Roman" w:hAnsi="Times New Roman" w:cs="Times New Roman" w:hint="eastAsia"/>
        </w:rPr>
        <w:t>，易发生冷害的品种为</w:t>
      </w:r>
      <w:r w:rsidR="00E211BF">
        <w:rPr>
          <w:rFonts w:ascii="Times New Roman" w:hAnsi="Times New Roman" w:cs="Times New Roman"/>
        </w:rPr>
        <w:t>2</w:t>
      </w:r>
      <w:r w:rsidR="00E211BF" w:rsidRPr="005B4F89">
        <w:rPr>
          <w:rFonts w:ascii="Times New Roman" w:hAnsi="Times New Roman" w:cs="Times New Roman"/>
        </w:rPr>
        <w:t>℃~</w:t>
      </w:r>
      <w:r w:rsidR="00E211BF">
        <w:rPr>
          <w:rFonts w:ascii="Times New Roman" w:hAnsi="Times New Roman" w:cs="Times New Roman"/>
        </w:rPr>
        <w:t>4</w:t>
      </w:r>
      <w:r w:rsidR="00E211BF" w:rsidRPr="005B4F89">
        <w:rPr>
          <w:rFonts w:ascii="Times New Roman" w:eastAsia="宋体" w:hAnsi="Times New Roman" w:cs="Times New Roman"/>
        </w:rPr>
        <w:t>℃</w:t>
      </w:r>
      <w:r w:rsidR="00E211BF">
        <w:rPr>
          <w:rFonts w:ascii="Times New Roman" w:eastAsia="宋体" w:hAnsi="Times New Roman" w:cs="Times New Roman" w:hint="eastAsia"/>
        </w:rPr>
        <w:t>。主要品种的冷藏温度</w:t>
      </w:r>
      <w:r w:rsidR="00A116B9">
        <w:rPr>
          <w:rFonts w:ascii="Times New Roman" w:eastAsia="宋体" w:hAnsi="Times New Roman" w:cs="Times New Roman" w:hint="eastAsia"/>
        </w:rPr>
        <w:t>按照</w:t>
      </w:r>
      <w:r w:rsidR="00E211BF" w:rsidRPr="005B4F89">
        <w:rPr>
          <w:rFonts w:ascii="Times New Roman" w:hAnsi="Times New Roman" w:cs="Times New Roman"/>
        </w:rPr>
        <w:t>NY/T 983</w:t>
      </w:r>
      <w:r w:rsidR="00141237">
        <w:rPr>
          <w:rFonts w:ascii="Times New Roman" w:hAnsi="Times New Roman" w:cs="Times New Roman" w:hint="eastAsia"/>
        </w:rPr>
        <w:t>的</w:t>
      </w:r>
      <w:r w:rsidR="00E211BF" w:rsidRPr="005B4F89">
        <w:rPr>
          <w:rFonts w:ascii="Times New Roman" w:hAnsi="Times New Roman" w:cs="Times New Roman"/>
        </w:rPr>
        <w:t>规定</w:t>
      </w:r>
      <w:r w:rsidR="00FB63ED">
        <w:rPr>
          <w:rFonts w:ascii="Times New Roman" w:hAnsi="Times New Roman" w:cs="Times New Roman" w:hint="eastAsia"/>
        </w:rPr>
        <w:t>执行</w:t>
      </w:r>
      <w:r w:rsidR="00E211BF">
        <w:rPr>
          <w:rFonts w:ascii="Times New Roman" w:hAnsi="Times New Roman" w:cs="Times New Roman" w:hint="eastAsia"/>
        </w:rPr>
        <w:t>。</w:t>
      </w:r>
    </w:p>
    <w:p w14:paraId="6CDF4FEA" w14:textId="3AF1322E" w:rsidR="00C82339" w:rsidRPr="004D039C" w:rsidRDefault="00ED375A" w:rsidP="004D039C">
      <w:pPr>
        <w:tabs>
          <w:tab w:val="center" w:pos="4153"/>
        </w:tabs>
        <w:spacing w:beforeLines="100" w:before="312" w:afterLines="100" w:after="312" w:line="300" w:lineRule="auto"/>
        <w:rPr>
          <w:rFonts w:ascii="Times New Roman" w:eastAsia="黑体" w:hAnsi="Times New Roman" w:cs="Times New Roman"/>
          <w:sz w:val="24"/>
        </w:rPr>
      </w:pPr>
      <w:r>
        <w:rPr>
          <w:rFonts w:ascii="Times New Roman" w:eastAsia="黑体" w:hAnsi="Times New Roman" w:cs="Times New Roman"/>
          <w:sz w:val="24"/>
        </w:rPr>
        <w:t>9</w:t>
      </w:r>
      <w:r w:rsidR="002F6E4B" w:rsidRPr="004D039C">
        <w:rPr>
          <w:rFonts w:ascii="Times New Roman" w:eastAsia="黑体" w:hAnsi="Times New Roman" w:cs="Times New Roman"/>
          <w:sz w:val="24"/>
        </w:rPr>
        <w:t xml:space="preserve"> </w:t>
      </w:r>
      <w:r w:rsidR="00C82339" w:rsidRPr="004D039C">
        <w:rPr>
          <w:rFonts w:ascii="Times New Roman" w:eastAsia="黑体" w:hAnsi="Times New Roman" w:cs="Times New Roman"/>
          <w:sz w:val="24"/>
        </w:rPr>
        <w:t>出库</w:t>
      </w:r>
    </w:p>
    <w:p w14:paraId="502BA59C" w14:textId="7CAC99CD" w:rsidR="00383BB7" w:rsidRDefault="00ED375A" w:rsidP="00991E77">
      <w:pPr>
        <w:tabs>
          <w:tab w:val="center" w:pos="4153"/>
        </w:tabs>
        <w:spacing w:line="300" w:lineRule="auto"/>
        <w:rPr>
          <w:rFonts w:ascii="Times New Roman" w:hAnsi="Times New Roman" w:cs="Times New Roman"/>
        </w:rPr>
      </w:pPr>
      <w:r>
        <w:rPr>
          <w:rFonts w:ascii="Times New Roman" w:eastAsia="黑体" w:hAnsi="Times New Roman" w:cs="Times New Roman"/>
        </w:rPr>
        <w:t>9</w:t>
      </w:r>
      <w:r w:rsidR="0020054E" w:rsidRPr="005B4F89">
        <w:rPr>
          <w:rFonts w:ascii="Times New Roman" w:eastAsia="黑体" w:hAnsi="Times New Roman" w:cs="Times New Roman"/>
        </w:rPr>
        <w:t>.</w:t>
      </w:r>
      <w:r w:rsidRPr="005B4F89">
        <w:rPr>
          <w:rFonts w:ascii="Times New Roman" w:eastAsia="黑体" w:hAnsi="Times New Roman" w:cs="Times New Roman"/>
        </w:rPr>
        <w:t xml:space="preserve"> </w:t>
      </w:r>
      <w:r w:rsidR="0020054E" w:rsidRPr="005B4F89">
        <w:rPr>
          <w:rFonts w:ascii="Times New Roman" w:eastAsia="黑体" w:hAnsi="Times New Roman" w:cs="Times New Roman"/>
        </w:rPr>
        <w:t>1</w:t>
      </w:r>
      <w:r w:rsidR="00252B8A">
        <w:rPr>
          <w:rFonts w:ascii="Times New Roman" w:eastAsia="黑体" w:hAnsi="Times New Roman" w:cs="Times New Roman"/>
        </w:rPr>
        <w:t xml:space="preserve"> </w:t>
      </w:r>
      <w:r w:rsidR="002019A1" w:rsidRPr="002019A1">
        <w:rPr>
          <w:rFonts w:ascii="Times New Roman" w:hAnsi="Times New Roman" w:cs="Times New Roman" w:hint="eastAsia"/>
        </w:rPr>
        <w:t>可</w:t>
      </w:r>
      <w:r w:rsidR="00D85177" w:rsidRPr="005B4F89">
        <w:rPr>
          <w:rFonts w:ascii="Times New Roman" w:hAnsi="Times New Roman" w:cs="Times New Roman"/>
        </w:rPr>
        <w:t>根据订单的要求出库。</w:t>
      </w:r>
      <w:r w:rsidR="00124783" w:rsidRPr="005B4F89">
        <w:rPr>
          <w:rFonts w:ascii="Times New Roman" w:hAnsi="Times New Roman" w:cs="Times New Roman"/>
        </w:rPr>
        <w:t>出库时苹果应保持其固有的风味和新鲜度</w:t>
      </w:r>
      <w:r w:rsidR="00A45133" w:rsidRPr="005B4F89">
        <w:rPr>
          <w:rFonts w:ascii="Times New Roman" w:hAnsi="Times New Roman" w:cs="Times New Roman"/>
        </w:rPr>
        <w:t>，出库时的质量</w:t>
      </w:r>
      <w:r w:rsidR="00383BB7">
        <w:rPr>
          <w:rFonts w:ascii="Times New Roman" w:hAnsi="Times New Roman" w:cs="Times New Roman" w:hint="eastAsia"/>
        </w:rPr>
        <w:t>指标</w:t>
      </w:r>
      <w:r w:rsidR="005C1F56">
        <w:rPr>
          <w:rFonts w:ascii="Times New Roman" w:hAnsi="Times New Roman" w:cs="Times New Roman" w:hint="eastAsia"/>
        </w:rPr>
        <w:t>应符合</w:t>
      </w:r>
      <w:r w:rsidR="00383BB7" w:rsidRPr="005B4F89">
        <w:rPr>
          <w:rFonts w:ascii="Times New Roman" w:hAnsi="Times New Roman" w:cs="Times New Roman"/>
        </w:rPr>
        <w:t>NY/T 983</w:t>
      </w:r>
      <w:r w:rsidR="00383BB7" w:rsidRPr="005B4F89">
        <w:rPr>
          <w:rFonts w:ascii="Times New Roman" w:hAnsi="Times New Roman" w:cs="Times New Roman"/>
        </w:rPr>
        <w:t>的规定</w:t>
      </w:r>
      <w:r w:rsidR="00124783" w:rsidRPr="005B4F89">
        <w:rPr>
          <w:rFonts w:ascii="Times New Roman" w:hAnsi="Times New Roman" w:cs="Times New Roman"/>
        </w:rPr>
        <w:t>。</w:t>
      </w:r>
      <w:r w:rsidR="00383BB7">
        <w:rPr>
          <w:rFonts w:ascii="Times New Roman" w:hAnsi="Times New Roman" w:cs="Times New Roman" w:hint="eastAsia"/>
        </w:rPr>
        <w:t>出库</w:t>
      </w:r>
      <w:r w:rsidR="003539B6">
        <w:rPr>
          <w:rFonts w:ascii="Times New Roman" w:hAnsi="Times New Roman" w:cs="Times New Roman" w:hint="eastAsia"/>
        </w:rPr>
        <w:t>时</w:t>
      </w:r>
      <w:r w:rsidR="00383BB7">
        <w:rPr>
          <w:rFonts w:ascii="Times New Roman" w:hAnsi="Times New Roman" w:cs="Times New Roman" w:hint="eastAsia"/>
        </w:rPr>
        <w:t>应包装完整。</w:t>
      </w:r>
    </w:p>
    <w:p w14:paraId="6DC12DB3" w14:textId="2AEA499E" w:rsidR="00034835" w:rsidRPr="005B4F89" w:rsidRDefault="00ED375A" w:rsidP="00301777">
      <w:pPr>
        <w:tabs>
          <w:tab w:val="center" w:pos="4153"/>
        </w:tabs>
        <w:spacing w:line="300" w:lineRule="auto"/>
        <w:rPr>
          <w:rFonts w:ascii="Times New Roman" w:hAnsi="Times New Roman" w:cs="Times New Roman"/>
        </w:rPr>
      </w:pPr>
      <w:r>
        <w:rPr>
          <w:rFonts w:ascii="Times New Roman" w:eastAsia="黑体" w:hAnsi="Times New Roman" w:cs="Times New Roman"/>
        </w:rPr>
        <w:t>9</w:t>
      </w:r>
      <w:r w:rsidR="0020054E" w:rsidRPr="005B4F89">
        <w:rPr>
          <w:rFonts w:ascii="Times New Roman" w:eastAsia="黑体" w:hAnsi="Times New Roman" w:cs="Times New Roman"/>
        </w:rPr>
        <w:t>.</w:t>
      </w:r>
      <w:r w:rsidR="008B2E61">
        <w:rPr>
          <w:rFonts w:ascii="Times New Roman" w:eastAsia="黑体" w:hAnsi="Times New Roman" w:cs="Times New Roman" w:hint="eastAsia"/>
        </w:rPr>
        <w:t>2</w:t>
      </w:r>
      <w:r w:rsidR="0020054E" w:rsidRPr="005B4F89">
        <w:rPr>
          <w:rFonts w:ascii="Times New Roman" w:hAnsi="Times New Roman" w:cs="Times New Roman"/>
        </w:rPr>
        <w:t xml:space="preserve"> </w:t>
      </w:r>
      <w:r w:rsidR="000061E1" w:rsidRPr="005B4F89">
        <w:rPr>
          <w:rFonts w:ascii="Times New Roman" w:hAnsi="Times New Roman" w:cs="Times New Roman"/>
        </w:rPr>
        <w:t>出库</w:t>
      </w:r>
      <w:r w:rsidR="002019A1">
        <w:rPr>
          <w:rFonts w:ascii="Times New Roman" w:hAnsi="Times New Roman" w:cs="Times New Roman" w:hint="eastAsia"/>
        </w:rPr>
        <w:t>后</w:t>
      </w:r>
      <w:r w:rsidR="000061E1" w:rsidRPr="005B4F89">
        <w:rPr>
          <w:rFonts w:ascii="Times New Roman" w:hAnsi="Times New Roman" w:cs="Times New Roman"/>
        </w:rPr>
        <w:t>应立即装入冷藏车或保温车</w:t>
      </w:r>
      <w:r w:rsidR="00D137F5" w:rsidRPr="005B4F89">
        <w:rPr>
          <w:rFonts w:ascii="Times New Roman" w:hAnsi="Times New Roman" w:cs="Times New Roman"/>
        </w:rPr>
        <w:t>运输</w:t>
      </w:r>
      <w:r w:rsidR="005F7D4B" w:rsidRPr="005B4F89">
        <w:rPr>
          <w:rFonts w:ascii="Times New Roman" w:hAnsi="Times New Roman" w:cs="Times New Roman"/>
        </w:rPr>
        <w:t>，</w:t>
      </w:r>
      <w:r w:rsidR="005F2CB1">
        <w:rPr>
          <w:rFonts w:ascii="Times New Roman" w:hAnsi="Times New Roman" w:cs="Times New Roman" w:hint="eastAsia"/>
        </w:rPr>
        <w:t>从出库到装车的</w:t>
      </w:r>
      <w:r w:rsidR="005F7D4B" w:rsidRPr="005B4F89">
        <w:rPr>
          <w:rFonts w:ascii="Times New Roman" w:hAnsi="Times New Roman" w:cs="Times New Roman"/>
        </w:rPr>
        <w:t>时间不超过</w:t>
      </w:r>
      <w:r w:rsidR="005542FB">
        <w:rPr>
          <w:rFonts w:ascii="Times New Roman" w:hAnsi="Times New Roman" w:cs="Times New Roman"/>
        </w:rPr>
        <w:t>0.5</w:t>
      </w:r>
      <w:r w:rsidR="005F2CB1">
        <w:rPr>
          <w:rFonts w:ascii="Times New Roman" w:hAnsi="Times New Roman" w:cs="Times New Roman"/>
        </w:rPr>
        <w:t xml:space="preserve"> </w:t>
      </w:r>
      <w:r w:rsidR="005F2CB1">
        <w:rPr>
          <w:rFonts w:ascii="Times New Roman" w:hAnsi="Times New Roman" w:cs="Times New Roman" w:hint="eastAsia"/>
        </w:rPr>
        <w:t>h</w:t>
      </w:r>
      <w:r w:rsidR="000061E1" w:rsidRPr="005B4F89">
        <w:rPr>
          <w:rFonts w:ascii="Times New Roman" w:hAnsi="Times New Roman" w:cs="Times New Roman"/>
        </w:rPr>
        <w:t>。</w:t>
      </w:r>
    </w:p>
    <w:p w14:paraId="18CCB22B" w14:textId="1D590E8F" w:rsidR="007F0CA4" w:rsidRPr="005B4F89" w:rsidRDefault="00F56770" w:rsidP="00301777">
      <w:pPr>
        <w:tabs>
          <w:tab w:val="center" w:pos="4153"/>
        </w:tabs>
        <w:spacing w:beforeLines="100" w:before="312" w:afterLines="100" w:after="312" w:line="300" w:lineRule="auto"/>
        <w:rPr>
          <w:rFonts w:ascii="Times New Roman" w:eastAsia="黑体" w:hAnsi="Times New Roman" w:cs="Times New Roman"/>
          <w:sz w:val="24"/>
        </w:rPr>
      </w:pPr>
      <w:r w:rsidRPr="005B4F89">
        <w:rPr>
          <w:rFonts w:ascii="Times New Roman" w:eastAsia="黑体" w:hAnsi="Times New Roman" w:cs="Times New Roman"/>
          <w:sz w:val="24"/>
        </w:rPr>
        <w:t>1</w:t>
      </w:r>
      <w:r w:rsidR="00ED375A">
        <w:rPr>
          <w:rFonts w:ascii="Times New Roman" w:eastAsia="黑体" w:hAnsi="Times New Roman" w:cs="Times New Roman"/>
          <w:sz w:val="24"/>
        </w:rPr>
        <w:t>0</w:t>
      </w:r>
      <w:r w:rsidRPr="005B4F89">
        <w:rPr>
          <w:rFonts w:ascii="Times New Roman" w:eastAsia="黑体" w:hAnsi="Times New Roman" w:cs="Times New Roman"/>
          <w:sz w:val="24"/>
        </w:rPr>
        <w:t xml:space="preserve"> </w:t>
      </w:r>
      <w:r w:rsidR="007F0CA4" w:rsidRPr="005B4F89">
        <w:rPr>
          <w:rFonts w:ascii="Times New Roman" w:eastAsia="黑体" w:hAnsi="Times New Roman" w:cs="Times New Roman"/>
          <w:sz w:val="24"/>
        </w:rPr>
        <w:t>运输</w:t>
      </w:r>
    </w:p>
    <w:p w14:paraId="2D5CAD5A" w14:textId="48F66569" w:rsidR="00262E48" w:rsidRDefault="00F56770" w:rsidP="00301777">
      <w:pPr>
        <w:tabs>
          <w:tab w:val="center" w:pos="4153"/>
        </w:tabs>
        <w:spacing w:line="300" w:lineRule="auto"/>
        <w:rPr>
          <w:rFonts w:ascii="Times New Roman" w:eastAsia="黑体" w:hAnsi="Times New Roman" w:cs="Times New Roman"/>
        </w:rPr>
      </w:pPr>
      <w:r w:rsidRPr="005B4F89">
        <w:rPr>
          <w:rFonts w:ascii="Times New Roman" w:eastAsia="黑体" w:hAnsi="Times New Roman" w:cs="Times New Roman"/>
        </w:rPr>
        <w:t>1</w:t>
      </w:r>
      <w:r w:rsidR="00ED375A">
        <w:rPr>
          <w:rFonts w:ascii="Times New Roman" w:eastAsia="黑体" w:hAnsi="Times New Roman" w:cs="Times New Roman"/>
        </w:rPr>
        <w:t>0</w:t>
      </w:r>
      <w:r w:rsidR="0020054E" w:rsidRPr="005B4F89">
        <w:rPr>
          <w:rFonts w:ascii="Times New Roman" w:eastAsia="黑体" w:hAnsi="Times New Roman" w:cs="Times New Roman"/>
        </w:rPr>
        <w:t>.1</w:t>
      </w:r>
      <w:r w:rsidR="00675C6E">
        <w:rPr>
          <w:rFonts w:ascii="Times New Roman" w:eastAsia="黑体" w:hAnsi="Times New Roman" w:cs="Times New Roman"/>
        </w:rPr>
        <w:t xml:space="preserve"> </w:t>
      </w:r>
      <w:r w:rsidR="00262E48">
        <w:rPr>
          <w:rFonts w:ascii="Times New Roman" w:eastAsia="黑体" w:hAnsi="Times New Roman" w:cs="Times New Roman" w:hint="eastAsia"/>
        </w:rPr>
        <w:t>基本要求</w:t>
      </w:r>
    </w:p>
    <w:p w14:paraId="552F9B19" w14:textId="6911365D" w:rsidR="00262E48" w:rsidRDefault="00262E48" w:rsidP="00262E48">
      <w:pPr>
        <w:tabs>
          <w:tab w:val="center" w:pos="4153"/>
        </w:tabs>
        <w:spacing w:line="300" w:lineRule="auto"/>
        <w:rPr>
          <w:rFonts w:ascii="Times New Roman" w:hAnsi="Times New Roman" w:cs="Times New Roman"/>
        </w:rPr>
      </w:pPr>
      <w:r>
        <w:rPr>
          <w:rFonts w:ascii="Times New Roman" w:hAnsi="Times New Roman" w:cs="Times New Roman" w:hint="eastAsia"/>
        </w:rPr>
        <w:t>10.1.1</w:t>
      </w:r>
      <w:r w:rsidR="006228F5">
        <w:rPr>
          <w:rFonts w:ascii="Times New Roman" w:hAnsi="Times New Roman" w:cs="Times New Roman"/>
        </w:rPr>
        <w:t xml:space="preserve"> </w:t>
      </w:r>
      <w:r w:rsidR="006228F5" w:rsidRPr="005B4F89">
        <w:rPr>
          <w:rFonts w:ascii="Times New Roman" w:hAnsi="Times New Roman" w:cs="Times New Roman"/>
        </w:rPr>
        <w:t>冷链运输</w:t>
      </w:r>
      <w:r w:rsidR="006228F5">
        <w:rPr>
          <w:rFonts w:ascii="Times New Roman" w:hAnsi="Times New Roman" w:cs="Times New Roman" w:hint="eastAsia"/>
        </w:rPr>
        <w:t>应符合</w:t>
      </w:r>
      <w:r w:rsidR="003E2C2C" w:rsidRPr="003E2C2C">
        <w:rPr>
          <w:rFonts w:ascii="Times New Roman" w:hAnsi="Times New Roman" w:cs="Times New Roman"/>
        </w:rPr>
        <w:t>GB/T 33129</w:t>
      </w:r>
      <w:r w:rsidR="00780438">
        <w:rPr>
          <w:rFonts w:ascii="Times New Roman" w:hAnsi="Times New Roman" w:cs="Times New Roman" w:hint="eastAsia"/>
        </w:rPr>
        <w:t>的</w:t>
      </w:r>
      <w:r w:rsidR="006228F5">
        <w:rPr>
          <w:rFonts w:ascii="Times New Roman" w:hAnsi="Times New Roman" w:cs="Times New Roman" w:hint="eastAsia"/>
        </w:rPr>
        <w:t>规定</w:t>
      </w:r>
      <w:r w:rsidR="003B537E" w:rsidRPr="005B4F89">
        <w:rPr>
          <w:rFonts w:ascii="Times New Roman" w:hAnsi="Times New Roman" w:cs="Times New Roman"/>
        </w:rPr>
        <w:t>。</w:t>
      </w:r>
      <w:r w:rsidR="00F65764" w:rsidRPr="005B4F89">
        <w:rPr>
          <w:rFonts w:ascii="Times New Roman" w:hAnsi="Times New Roman" w:cs="Times New Roman"/>
        </w:rPr>
        <w:t>运输过程中</w:t>
      </w:r>
      <w:r w:rsidR="003E2C2C">
        <w:rPr>
          <w:rFonts w:ascii="Times New Roman" w:hAnsi="Times New Roman" w:cs="Times New Roman" w:hint="eastAsia"/>
        </w:rPr>
        <w:t>应快</w:t>
      </w:r>
      <w:r w:rsidR="00F65764" w:rsidRPr="005B4F89">
        <w:rPr>
          <w:rFonts w:ascii="Times New Roman" w:hAnsi="Times New Roman" w:cs="Times New Roman"/>
        </w:rPr>
        <w:t>装</w:t>
      </w:r>
      <w:r w:rsidR="003E2C2C">
        <w:rPr>
          <w:rFonts w:ascii="Times New Roman" w:hAnsi="Times New Roman" w:cs="Times New Roman" w:hint="eastAsia"/>
        </w:rPr>
        <w:t>快</w:t>
      </w:r>
      <w:r w:rsidR="00F65764" w:rsidRPr="005B4F89">
        <w:rPr>
          <w:rFonts w:ascii="Times New Roman" w:hAnsi="Times New Roman" w:cs="Times New Roman"/>
        </w:rPr>
        <w:t>卸，</w:t>
      </w:r>
      <w:r w:rsidR="00F65764" w:rsidRPr="00CA00AB">
        <w:rPr>
          <w:rFonts w:ascii="Times New Roman" w:hAnsi="Times New Roman" w:cs="Times New Roman"/>
        </w:rPr>
        <w:t>防止挤压、水淋、受潮、暴晒、污染。</w:t>
      </w:r>
    </w:p>
    <w:p w14:paraId="74260BCD" w14:textId="359280B3" w:rsidR="00262E48" w:rsidRDefault="00262E48" w:rsidP="00262E48">
      <w:pPr>
        <w:tabs>
          <w:tab w:val="center" w:pos="4153"/>
        </w:tabs>
        <w:spacing w:line="300" w:lineRule="auto"/>
        <w:rPr>
          <w:rFonts w:ascii="Times New Roman" w:hAnsi="Times New Roman" w:cs="Times New Roman"/>
        </w:rPr>
      </w:pPr>
      <w:r w:rsidRPr="00C308C7">
        <w:rPr>
          <w:rFonts w:ascii="Times New Roman" w:hAnsi="Times New Roman" w:cs="Times New Roman"/>
        </w:rPr>
        <w:t>10.</w:t>
      </w:r>
      <w:r w:rsidRPr="00C308C7">
        <w:rPr>
          <w:rFonts w:ascii="Times New Roman" w:hAnsi="Times New Roman" w:cs="Times New Roman" w:hint="eastAsia"/>
        </w:rPr>
        <w:t>1.</w:t>
      </w:r>
      <w:r w:rsidR="0003537A">
        <w:rPr>
          <w:rFonts w:ascii="Times New Roman" w:hAnsi="Times New Roman" w:cs="Times New Roman"/>
        </w:rPr>
        <w:t>2</w:t>
      </w:r>
      <w:r w:rsidRPr="00C308C7">
        <w:rPr>
          <w:rFonts w:ascii="Times New Roman" w:hAnsi="Times New Roman" w:cs="Times New Roman"/>
        </w:rPr>
        <w:t xml:space="preserve"> </w:t>
      </w:r>
      <w:r w:rsidRPr="00C308C7">
        <w:rPr>
          <w:rFonts w:ascii="Times New Roman" w:hAnsi="Times New Roman" w:cs="Times New Roman"/>
        </w:rPr>
        <w:t>冷</w:t>
      </w:r>
      <w:r w:rsidR="00D90F25" w:rsidRPr="00C308C7">
        <w:rPr>
          <w:rFonts w:ascii="Times New Roman" w:hAnsi="Times New Roman" w:cs="Times New Roman" w:hint="eastAsia"/>
        </w:rPr>
        <w:t>链</w:t>
      </w:r>
      <w:r w:rsidRPr="00C308C7">
        <w:rPr>
          <w:rFonts w:ascii="Times New Roman" w:hAnsi="Times New Roman" w:cs="Times New Roman"/>
        </w:rPr>
        <w:t>运输装备</w:t>
      </w:r>
      <w:r w:rsidR="00D90F25" w:rsidRPr="00C308C7">
        <w:rPr>
          <w:rFonts w:ascii="Times New Roman" w:hAnsi="Times New Roman" w:cs="Times New Roman" w:hint="eastAsia"/>
        </w:rPr>
        <w:t>应</w:t>
      </w:r>
      <w:r w:rsidRPr="00C308C7">
        <w:rPr>
          <w:rFonts w:ascii="Times New Roman" w:hAnsi="Times New Roman" w:cs="Times New Roman"/>
        </w:rPr>
        <w:t>具</w:t>
      </w:r>
      <w:r w:rsidR="00D90F25" w:rsidRPr="00C308C7">
        <w:rPr>
          <w:rFonts w:ascii="Times New Roman" w:hAnsi="Times New Roman" w:cs="Times New Roman" w:hint="eastAsia"/>
        </w:rPr>
        <w:t>备</w:t>
      </w:r>
      <w:r w:rsidRPr="00C308C7">
        <w:rPr>
          <w:rFonts w:ascii="Times New Roman" w:hAnsi="Times New Roman" w:cs="Times New Roman"/>
        </w:rPr>
        <w:t>制冷</w:t>
      </w:r>
      <w:r w:rsidR="00D90F25" w:rsidRPr="00C308C7">
        <w:rPr>
          <w:rFonts w:ascii="Times New Roman" w:hAnsi="Times New Roman" w:cs="Times New Roman" w:hint="eastAsia"/>
        </w:rPr>
        <w:t>或保温功能，</w:t>
      </w:r>
      <w:r w:rsidR="009D3834" w:rsidRPr="00C308C7">
        <w:rPr>
          <w:rFonts w:ascii="Times New Roman" w:hAnsi="Times New Roman" w:cs="Times New Roman" w:hint="eastAsia"/>
        </w:rPr>
        <w:t>配置</w:t>
      </w:r>
      <w:r w:rsidRPr="00C308C7">
        <w:rPr>
          <w:rFonts w:ascii="Times New Roman" w:hAnsi="Times New Roman" w:cs="Times New Roman"/>
        </w:rPr>
        <w:t>自动温度监控记录设备，进行实时温度</w:t>
      </w:r>
      <w:r w:rsidRPr="00CA00AB">
        <w:rPr>
          <w:rFonts w:ascii="Times New Roman" w:hAnsi="Times New Roman" w:cs="Times New Roman"/>
        </w:rPr>
        <w:t>监测</w:t>
      </w:r>
      <w:r w:rsidR="003E325F">
        <w:rPr>
          <w:rFonts w:ascii="Times New Roman" w:hAnsi="Times New Roman" w:cs="Times New Roman" w:hint="eastAsia"/>
        </w:rPr>
        <w:t>与记录</w:t>
      </w:r>
      <w:r w:rsidRPr="00CA00AB">
        <w:rPr>
          <w:rFonts w:ascii="Times New Roman" w:hAnsi="Times New Roman" w:cs="Times New Roman"/>
        </w:rPr>
        <w:t>。运输车辆宜配备卫星定位装置。</w:t>
      </w:r>
    </w:p>
    <w:p w14:paraId="4797E831" w14:textId="023E3B4B" w:rsidR="00BA336F" w:rsidRDefault="00BA336F" w:rsidP="00BA336F">
      <w:pPr>
        <w:tabs>
          <w:tab w:val="center" w:pos="4153"/>
        </w:tabs>
        <w:spacing w:line="300" w:lineRule="auto"/>
        <w:rPr>
          <w:rFonts w:ascii="Times New Roman" w:eastAsia="宋体" w:hAnsi="Times New Roman" w:cs="Times New Roman"/>
        </w:rPr>
      </w:pPr>
      <w:r>
        <w:rPr>
          <w:rFonts w:ascii="Times New Roman" w:hAnsi="Times New Roman" w:cs="Times New Roman" w:hint="eastAsia"/>
        </w:rPr>
        <w:t>10.1.</w:t>
      </w:r>
      <w:r w:rsidR="0003537A">
        <w:rPr>
          <w:rFonts w:ascii="Times New Roman" w:hAnsi="Times New Roman" w:cs="Times New Roman"/>
        </w:rPr>
        <w:t>3</w:t>
      </w:r>
      <w:r>
        <w:rPr>
          <w:rFonts w:ascii="Times New Roman" w:hAnsi="Times New Roman" w:cs="Times New Roman"/>
        </w:rPr>
        <w:t xml:space="preserve"> </w:t>
      </w:r>
      <w:r w:rsidR="008C06C6">
        <w:rPr>
          <w:rFonts w:ascii="Times New Roman" w:hAnsi="Times New Roman" w:cs="Times New Roman" w:hint="eastAsia"/>
        </w:rPr>
        <w:t>在</w:t>
      </w:r>
      <w:r>
        <w:rPr>
          <w:rFonts w:ascii="Times New Roman" w:hAnsi="Times New Roman" w:cs="Times New Roman" w:hint="eastAsia"/>
        </w:rPr>
        <w:t>冷链</w:t>
      </w:r>
      <w:r w:rsidRPr="00CA00AB">
        <w:rPr>
          <w:rFonts w:ascii="Times New Roman" w:hAnsi="Times New Roman" w:cs="Times New Roman"/>
        </w:rPr>
        <w:t>物流</w:t>
      </w:r>
      <w:r w:rsidRPr="00CA00AB">
        <w:rPr>
          <w:rFonts w:ascii="Times New Roman" w:hAnsi="Times New Roman" w:cs="Times New Roman" w:hint="eastAsia"/>
        </w:rPr>
        <w:t>过程中应注意防寒保温，防止冷害和冻伤</w:t>
      </w:r>
      <w:r w:rsidRPr="00CA00AB">
        <w:rPr>
          <w:rFonts w:ascii="Times New Roman" w:eastAsia="宋体" w:hAnsi="Times New Roman" w:cs="Times New Roman"/>
        </w:rPr>
        <w:t>。</w:t>
      </w:r>
    </w:p>
    <w:p w14:paraId="3EECEC67" w14:textId="05A35CC1" w:rsidR="00262E48" w:rsidRDefault="00F56770" w:rsidP="00301777">
      <w:pPr>
        <w:tabs>
          <w:tab w:val="center" w:pos="4153"/>
        </w:tabs>
        <w:spacing w:line="300" w:lineRule="auto"/>
        <w:rPr>
          <w:rFonts w:ascii="Times New Roman" w:eastAsia="黑体" w:hAnsi="Times New Roman" w:cs="Times New Roman"/>
        </w:rPr>
      </w:pPr>
      <w:r w:rsidRPr="00CA00AB">
        <w:rPr>
          <w:rFonts w:ascii="Times New Roman" w:eastAsia="黑体" w:hAnsi="Times New Roman" w:cs="Times New Roman"/>
        </w:rPr>
        <w:t>1</w:t>
      </w:r>
      <w:r w:rsidR="00ED375A" w:rsidRPr="00CA00AB">
        <w:rPr>
          <w:rFonts w:ascii="Times New Roman" w:eastAsia="黑体" w:hAnsi="Times New Roman" w:cs="Times New Roman"/>
        </w:rPr>
        <w:t>0</w:t>
      </w:r>
      <w:r w:rsidR="0020054E" w:rsidRPr="00CA00AB">
        <w:rPr>
          <w:rFonts w:ascii="Times New Roman" w:eastAsia="黑体" w:hAnsi="Times New Roman" w:cs="Times New Roman"/>
        </w:rPr>
        <w:t xml:space="preserve">.2 </w:t>
      </w:r>
      <w:r w:rsidR="00262E48">
        <w:rPr>
          <w:rFonts w:ascii="Times New Roman" w:eastAsia="黑体" w:hAnsi="Times New Roman" w:cs="Times New Roman" w:hint="eastAsia"/>
        </w:rPr>
        <w:t>运输温度</w:t>
      </w:r>
    </w:p>
    <w:p w14:paraId="3F78F65B" w14:textId="10AA353E" w:rsidR="00220AC6" w:rsidRPr="0003537A" w:rsidRDefault="00E42CF4" w:rsidP="00262E48">
      <w:pPr>
        <w:tabs>
          <w:tab w:val="center" w:pos="4153"/>
        </w:tabs>
        <w:spacing w:line="300" w:lineRule="auto"/>
        <w:rPr>
          <w:rFonts w:ascii="Times New Roman" w:hAnsi="Times New Roman" w:cs="Times New Roman"/>
        </w:rPr>
      </w:pPr>
      <w:r w:rsidRPr="0003537A">
        <w:rPr>
          <w:rFonts w:ascii="Times New Roman" w:hAnsi="Times New Roman" w:cs="Times New Roman" w:hint="eastAsia"/>
        </w:rPr>
        <w:t>10.2.1</w:t>
      </w:r>
      <w:r w:rsidRPr="0003537A">
        <w:rPr>
          <w:rFonts w:ascii="Times New Roman" w:hAnsi="Times New Roman" w:cs="Times New Roman"/>
        </w:rPr>
        <w:t xml:space="preserve"> </w:t>
      </w:r>
      <w:r w:rsidR="00C533AE" w:rsidRPr="0003537A">
        <w:rPr>
          <w:rFonts w:ascii="Times New Roman" w:hAnsi="Times New Roman" w:cs="Times New Roman"/>
        </w:rPr>
        <w:t>装载前，</w:t>
      </w:r>
      <w:r w:rsidR="00141C2B" w:rsidRPr="0003537A">
        <w:rPr>
          <w:rFonts w:ascii="Times New Roman" w:hAnsi="Times New Roman" w:cs="Times New Roman"/>
        </w:rPr>
        <w:t>冷藏车应预冷到</w:t>
      </w:r>
      <w:r w:rsidR="0003537A" w:rsidRPr="0003537A">
        <w:rPr>
          <w:rFonts w:ascii="Times New Roman" w:hAnsi="Times New Roman" w:cs="Times New Roman" w:hint="eastAsia"/>
        </w:rPr>
        <w:t>运输温度</w:t>
      </w:r>
      <w:r w:rsidR="00141C2B" w:rsidRPr="0003537A">
        <w:rPr>
          <w:rFonts w:ascii="Times New Roman" w:hAnsi="Times New Roman" w:cs="Times New Roman"/>
        </w:rPr>
        <w:t>。</w:t>
      </w:r>
    </w:p>
    <w:p w14:paraId="2118AADA" w14:textId="4FC354EF" w:rsidR="009B4813" w:rsidRDefault="00220AC6" w:rsidP="00262E48">
      <w:pPr>
        <w:tabs>
          <w:tab w:val="center" w:pos="4153"/>
        </w:tabs>
        <w:spacing w:line="300" w:lineRule="auto"/>
        <w:rPr>
          <w:rFonts w:ascii="Times New Roman" w:eastAsia="宋体" w:hAnsi="Times New Roman" w:cs="Times New Roman"/>
        </w:rPr>
      </w:pPr>
      <w:r w:rsidRPr="0003537A">
        <w:rPr>
          <w:rFonts w:ascii="Times New Roman" w:hAnsi="Times New Roman" w:cs="Times New Roman" w:hint="eastAsia"/>
        </w:rPr>
        <w:t>10.2.2</w:t>
      </w:r>
      <w:r w:rsidR="00347B3C" w:rsidRPr="0003537A">
        <w:rPr>
          <w:rFonts w:ascii="Times New Roman" w:hAnsi="Times New Roman" w:cs="Times New Roman"/>
        </w:rPr>
        <w:t xml:space="preserve"> </w:t>
      </w:r>
      <w:r w:rsidR="0053240D" w:rsidRPr="0003537A">
        <w:rPr>
          <w:rFonts w:ascii="Times New Roman" w:eastAsia="宋体" w:hAnsi="Times New Roman" w:cs="Times New Roman"/>
        </w:rPr>
        <w:t>运输温度</w:t>
      </w:r>
      <w:r w:rsidR="00A4368B" w:rsidRPr="0003537A">
        <w:rPr>
          <w:rFonts w:ascii="Times New Roman" w:eastAsia="宋体" w:hAnsi="Times New Roman" w:cs="Times New Roman" w:hint="eastAsia"/>
        </w:rPr>
        <w:t>应为</w:t>
      </w:r>
      <w:r w:rsidR="0053240D" w:rsidRPr="0003537A">
        <w:rPr>
          <w:rFonts w:ascii="Times New Roman" w:hAnsi="Times New Roman" w:cs="Times New Roman"/>
        </w:rPr>
        <w:t>0℃~</w:t>
      </w:r>
      <w:r w:rsidR="000148E8" w:rsidRPr="0003537A">
        <w:rPr>
          <w:rFonts w:ascii="Times New Roman" w:hAnsi="Times New Roman" w:cs="Times New Roman"/>
        </w:rPr>
        <w:t>8</w:t>
      </w:r>
      <w:r w:rsidR="0053240D" w:rsidRPr="0003537A">
        <w:rPr>
          <w:rFonts w:ascii="Times New Roman" w:eastAsia="宋体" w:hAnsi="Times New Roman" w:cs="Times New Roman"/>
        </w:rPr>
        <w:t>℃</w:t>
      </w:r>
      <w:r w:rsidR="0053240D" w:rsidRPr="0003537A">
        <w:rPr>
          <w:rFonts w:ascii="Times New Roman" w:eastAsia="宋体" w:hAnsi="Times New Roman" w:cs="Times New Roman"/>
        </w:rPr>
        <w:t>。</w:t>
      </w:r>
    </w:p>
    <w:p w14:paraId="3BE52BE7" w14:textId="664EA024" w:rsidR="00390D55" w:rsidRPr="00CA00AB" w:rsidRDefault="004227EA" w:rsidP="004D039C">
      <w:pPr>
        <w:tabs>
          <w:tab w:val="center" w:pos="4153"/>
        </w:tabs>
        <w:spacing w:beforeLines="100" w:before="312" w:afterLines="100" w:after="312" w:line="300" w:lineRule="auto"/>
        <w:rPr>
          <w:rFonts w:ascii="Times New Roman" w:eastAsia="黑体" w:hAnsi="Times New Roman" w:cs="Times New Roman"/>
          <w:sz w:val="24"/>
        </w:rPr>
      </w:pPr>
      <w:r w:rsidRPr="00CA00AB">
        <w:rPr>
          <w:rFonts w:ascii="Times New Roman" w:eastAsia="黑体" w:hAnsi="Times New Roman" w:cs="Times New Roman" w:hint="eastAsia"/>
          <w:sz w:val="24"/>
        </w:rPr>
        <w:t>1</w:t>
      </w:r>
      <w:r w:rsidR="00A6128F">
        <w:rPr>
          <w:rFonts w:ascii="Times New Roman" w:eastAsia="黑体" w:hAnsi="Times New Roman" w:cs="Times New Roman" w:hint="eastAsia"/>
          <w:sz w:val="24"/>
        </w:rPr>
        <w:t>1</w:t>
      </w:r>
      <w:r w:rsidRPr="00CA00AB">
        <w:rPr>
          <w:rFonts w:ascii="Times New Roman" w:eastAsia="黑体" w:hAnsi="Times New Roman" w:cs="Times New Roman"/>
          <w:sz w:val="24"/>
        </w:rPr>
        <w:t xml:space="preserve"> </w:t>
      </w:r>
      <w:r w:rsidR="00A6128F" w:rsidRPr="00CA00AB">
        <w:rPr>
          <w:rFonts w:ascii="Times New Roman" w:eastAsia="黑体" w:hAnsi="Times New Roman" w:cs="Times New Roman"/>
          <w:sz w:val="24"/>
        </w:rPr>
        <w:t>分拣</w:t>
      </w:r>
      <w:r w:rsidR="00A6128F">
        <w:rPr>
          <w:rFonts w:ascii="Times New Roman" w:eastAsia="黑体" w:hAnsi="Times New Roman" w:cs="Times New Roman" w:hint="eastAsia"/>
          <w:sz w:val="24"/>
        </w:rPr>
        <w:t>与</w:t>
      </w:r>
      <w:r w:rsidR="004D039C" w:rsidRPr="00CA00AB">
        <w:rPr>
          <w:rFonts w:ascii="Times New Roman" w:eastAsia="黑体" w:hAnsi="Times New Roman" w:cs="Times New Roman"/>
          <w:sz w:val="24"/>
        </w:rPr>
        <w:t>配送</w:t>
      </w:r>
    </w:p>
    <w:p w14:paraId="4CCCE788" w14:textId="1E58A1E4" w:rsidR="00124867" w:rsidRPr="00CA00AB" w:rsidRDefault="004227EA" w:rsidP="00124867">
      <w:pPr>
        <w:tabs>
          <w:tab w:val="center" w:pos="4153"/>
        </w:tabs>
        <w:spacing w:line="300" w:lineRule="auto"/>
        <w:rPr>
          <w:rFonts w:ascii="Times New Roman" w:eastAsia="黑体" w:hAnsi="Times New Roman" w:cs="Times New Roman"/>
        </w:rPr>
      </w:pPr>
      <w:r w:rsidRPr="00CA00AB">
        <w:rPr>
          <w:rFonts w:ascii="Times New Roman" w:eastAsia="黑体" w:hAnsi="Times New Roman" w:cs="Times New Roman"/>
        </w:rPr>
        <w:t>1</w:t>
      </w:r>
      <w:r w:rsidR="00A6128F">
        <w:rPr>
          <w:rFonts w:ascii="Times New Roman" w:eastAsia="黑体" w:hAnsi="Times New Roman" w:cs="Times New Roman" w:hint="eastAsia"/>
        </w:rPr>
        <w:t>1</w:t>
      </w:r>
      <w:r w:rsidRPr="00CA00AB">
        <w:rPr>
          <w:rFonts w:ascii="Times New Roman" w:eastAsia="黑体" w:hAnsi="Times New Roman" w:cs="Times New Roman"/>
        </w:rPr>
        <w:t xml:space="preserve">.1 </w:t>
      </w:r>
      <w:r w:rsidR="00124867" w:rsidRPr="00CA00AB">
        <w:rPr>
          <w:rFonts w:ascii="Times New Roman" w:eastAsia="黑体" w:hAnsi="Times New Roman" w:cs="Times New Roman" w:hint="eastAsia"/>
        </w:rPr>
        <w:t>基本要求</w:t>
      </w:r>
    </w:p>
    <w:p w14:paraId="73C60340" w14:textId="32C537CB" w:rsidR="00A6128F" w:rsidRDefault="00124867" w:rsidP="004227EA">
      <w:pPr>
        <w:tabs>
          <w:tab w:val="center" w:pos="4153"/>
        </w:tabs>
        <w:spacing w:line="312" w:lineRule="auto"/>
        <w:rPr>
          <w:rFonts w:ascii="Times New Roman" w:hAnsi="Times New Roman" w:cs="Times New Roman"/>
        </w:rPr>
      </w:pPr>
      <w:r w:rsidRPr="00CA00AB">
        <w:rPr>
          <w:rFonts w:ascii="Times New Roman" w:hAnsi="Times New Roman" w:cs="Times New Roman" w:hint="eastAsia"/>
        </w:rPr>
        <w:t>1</w:t>
      </w:r>
      <w:r w:rsidR="00A6128F">
        <w:rPr>
          <w:rFonts w:ascii="Times New Roman" w:hAnsi="Times New Roman" w:cs="Times New Roman" w:hint="eastAsia"/>
        </w:rPr>
        <w:t>1</w:t>
      </w:r>
      <w:r w:rsidR="00ED375A" w:rsidRPr="00CA00AB">
        <w:rPr>
          <w:rFonts w:ascii="Times New Roman" w:hAnsi="Times New Roman" w:cs="Times New Roman"/>
        </w:rPr>
        <w:t>.1.</w:t>
      </w:r>
      <w:r w:rsidR="00A6128F">
        <w:rPr>
          <w:rFonts w:ascii="Times New Roman" w:hAnsi="Times New Roman" w:cs="Times New Roman" w:hint="eastAsia"/>
        </w:rPr>
        <w:t>1</w:t>
      </w:r>
      <w:r w:rsidRPr="00CA00AB">
        <w:rPr>
          <w:rFonts w:ascii="Times New Roman" w:hAnsi="Times New Roman" w:cs="Times New Roman"/>
        </w:rPr>
        <w:t xml:space="preserve"> </w:t>
      </w:r>
      <w:r w:rsidR="00A6128F" w:rsidRPr="00CA00AB">
        <w:rPr>
          <w:rFonts w:ascii="Times New Roman" w:hAnsi="Times New Roman" w:cs="Times New Roman"/>
        </w:rPr>
        <w:t>根据</w:t>
      </w:r>
      <w:r w:rsidR="00A6128F" w:rsidRPr="00CA00AB">
        <w:rPr>
          <w:rFonts w:ascii="Times New Roman" w:hAnsi="Times New Roman" w:cs="Times New Roman" w:hint="eastAsia"/>
        </w:rPr>
        <w:t>揽货与</w:t>
      </w:r>
      <w:r w:rsidR="00A6128F" w:rsidRPr="00CA00AB">
        <w:rPr>
          <w:rFonts w:ascii="Times New Roman" w:hAnsi="Times New Roman" w:cs="Times New Roman"/>
        </w:rPr>
        <w:t>派送要求分拣</w:t>
      </w:r>
      <w:r w:rsidR="00A6128F" w:rsidRPr="00CA00AB">
        <w:rPr>
          <w:rFonts w:ascii="Times New Roman" w:hAnsi="Times New Roman" w:cs="Times New Roman" w:hint="eastAsia"/>
        </w:rPr>
        <w:t>，</w:t>
      </w:r>
      <w:r w:rsidR="00A6128F" w:rsidRPr="00CA00AB">
        <w:rPr>
          <w:rFonts w:ascii="Times New Roman" w:hAnsi="Times New Roman" w:cs="Times New Roman"/>
        </w:rPr>
        <w:t>分拣前应检查快件外包装是否完整，封条是否牢固，</w:t>
      </w:r>
      <w:r w:rsidR="001C1878">
        <w:rPr>
          <w:rFonts w:ascii="Times New Roman" w:hAnsi="Times New Roman" w:cs="Times New Roman" w:hint="eastAsia"/>
        </w:rPr>
        <w:t>物流</w:t>
      </w:r>
      <w:r w:rsidR="00A6128F" w:rsidRPr="00CA00AB">
        <w:rPr>
          <w:rFonts w:ascii="Times New Roman" w:hAnsi="Times New Roman" w:cs="Times New Roman"/>
        </w:rPr>
        <w:t>单</w:t>
      </w:r>
      <w:r w:rsidR="00E173F9">
        <w:rPr>
          <w:rFonts w:ascii="Times New Roman" w:hAnsi="Times New Roman" w:cs="Times New Roman" w:hint="eastAsia"/>
        </w:rPr>
        <w:t>据</w:t>
      </w:r>
      <w:r w:rsidR="00A6128F" w:rsidRPr="00CA00AB">
        <w:rPr>
          <w:rFonts w:ascii="Times New Roman" w:hAnsi="Times New Roman" w:cs="Times New Roman"/>
        </w:rPr>
        <w:t>有无缺失。分拣时应</w:t>
      </w:r>
      <w:r w:rsidR="00A6128F" w:rsidRPr="00CA00AB">
        <w:rPr>
          <w:rFonts w:ascii="Times New Roman" w:hAnsi="Times New Roman" w:cs="Times New Roman" w:hint="eastAsia"/>
        </w:rPr>
        <w:t>轻拿轻放，禁止</w:t>
      </w:r>
      <w:r w:rsidR="00A6128F" w:rsidRPr="00CA00AB">
        <w:rPr>
          <w:rFonts w:ascii="Times New Roman" w:hAnsi="Times New Roman" w:cs="Times New Roman"/>
        </w:rPr>
        <w:t>乱抛乱扔。</w:t>
      </w:r>
    </w:p>
    <w:p w14:paraId="6C6B0327" w14:textId="58FFD9E7" w:rsidR="00DF1B2E" w:rsidRDefault="00A6128F" w:rsidP="004227EA">
      <w:pPr>
        <w:tabs>
          <w:tab w:val="center" w:pos="4153"/>
        </w:tabs>
        <w:spacing w:line="312" w:lineRule="auto"/>
        <w:rPr>
          <w:rFonts w:ascii="Times New Roman" w:hAnsi="Times New Roman" w:cs="Times New Roman"/>
        </w:rPr>
      </w:pPr>
      <w:r>
        <w:rPr>
          <w:rFonts w:ascii="Times New Roman" w:hAnsi="Times New Roman" w:cs="Times New Roman" w:hint="eastAsia"/>
        </w:rPr>
        <w:t>11.1.2</w:t>
      </w:r>
      <w:r>
        <w:rPr>
          <w:rFonts w:ascii="Times New Roman" w:hAnsi="Times New Roman" w:cs="Times New Roman"/>
        </w:rPr>
        <w:t xml:space="preserve"> </w:t>
      </w:r>
      <w:r w:rsidR="00DF1B2E">
        <w:rPr>
          <w:rFonts w:ascii="Times New Roman" w:hAnsi="Times New Roman" w:cs="Times New Roman" w:hint="eastAsia"/>
        </w:rPr>
        <w:t>应</w:t>
      </w:r>
      <w:r w:rsidR="00DF1B2E" w:rsidRPr="00CA00AB">
        <w:rPr>
          <w:rFonts w:ascii="Times New Roman" w:hAnsi="Times New Roman" w:cs="Times New Roman"/>
        </w:rPr>
        <w:t>使用冷藏车、冷藏箱</w:t>
      </w:r>
      <w:r w:rsidR="00DF1B2E">
        <w:rPr>
          <w:rFonts w:ascii="Times New Roman" w:hAnsi="Times New Roman" w:cs="Times New Roman" w:hint="eastAsia"/>
        </w:rPr>
        <w:t>进行</w:t>
      </w:r>
      <w:r w:rsidR="00DF1B2E" w:rsidRPr="00CA00AB">
        <w:rPr>
          <w:rFonts w:ascii="Times New Roman" w:hAnsi="Times New Roman" w:cs="Times New Roman" w:hint="eastAsia"/>
        </w:rPr>
        <w:t>配送</w:t>
      </w:r>
      <w:r w:rsidR="00DF1B2E" w:rsidRPr="00CA00AB">
        <w:rPr>
          <w:rFonts w:ascii="Times New Roman" w:hAnsi="Times New Roman" w:cs="Times New Roman"/>
        </w:rPr>
        <w:t>。在搬运和装</w:t>
      </w:r>
      <w:r w:rsidR="00DF1B2E">
        <w:rPr>
          <w:rFonts w:ascii="Times New Roman" w:hAnsi="Times New Roman" w:cs="Times New Roman" w:hint="eastAsia"/>
        </w:rPr>
        <w:t>卸</w:t>
      </w:r>
      <w:r w:rsidR="00DF1B2E" w:rsidRPr="00CA00AB">
        <w:rPr>
          <w:rFonts w:ascii="Times New Roman" w:hAnsi="Times New Roman" w:cs="Times New Roman"/>
        </w:rPr>
        <w:t>过程中应减少碰撞，不得与有毒</w:t>
      </w:r>
      <w:r w:rsidR="00DF1B2E">
        <w:rPr>
          <w:rFonts w:ascii="Times New Roman" w:hAnsi="Times New Roman" w:cs="Times New Roman" w:hint="eastAsia"/>
        </w:rPr>
        <w:t>、</w:t>
      </w:r>
      <w:r w:rsidR="00DF1B2E" w:rsidRPr="00CA00AB">
        <w:rPr>
          <w:rFonts w:ascii="Times New Roman" w:hAnsi="Times New Roman" w:cs="Times New Roman"/>
        </w:rPr>
        <w:t>有害</w:t>
      </w:r>
      <w:r w:rsidR="00DF1B2E">
        <w:rPr>
          <w:rFonts w:ascii="Times New Roman" w:hAnsi="Times New Roman" w:cs="Times New Roman" w:hint="eastAsia"/>
        </w:rPr>
        <w:t>、有异味的</w:t>
      </w:r>
      <w:r w:rsidR="00DF1B2E" w:rsidRPr="00CA00AB">
        <w:rPr>
          <w:rFonts w:ascii="Times New Roman" w:hAnsi="Times New Roman" w:cs="Times New Roman"/>
        </w:rPr>
        <w:t>物品混运。</w:t>
      </w:r>
    </w:p>
    <w:p w14:paraId="2106A550" w14:textId="3166E443" w:rsidR="0064385B" w:rsidRPr="00CA00AB" w:rsidRDefault="00124867" w:rsidP="00124867">
      <w:pPr>
        <w:tabs>
          <w:tab w:val="center" w:pos="4153"/>
        </w:tabs>
        <w:spacing w:line="312" w:lineRule="auto"/>
        <w:rPr>
          <w:rFonts w:ascii="Times New Roman" w:hAnsi="Times New Roman" w:cs="Times New Roman"/>
        </w:rPr>
      </w:pPr>
      <w:r w:rsidRPr="00CA00AB">
        <w:rPr>
          <w:rFonts w:ascii="Times New Roman" w:eastAsia="黑体" w:hAnsi="Times New Roman" w:cs="Times New Roman"/>
        </w:rPr>
        <w:t>1</w:t>
      </w:r>
      <w:r w:rsidR="008B5BF8">
        <w:rPr>
          <w:rFonts w:ascii="Times New Roman" w:eastAsia="黑体" w:hAnsi="Times New Roman" w:cs="Times New Roman" w:hint="eastAsia"/>
        </w:rPr>
        <w:t>1</w:t>
      </w:r>
      <w:r w:rsidRPr="00CA00AB">
        <w:rPr>
          <w:rFonts w:ascii="Times New Roman" w:eastAsia="黑体" w:hAnsi="Times New Roman" w:cs="Times New Roman"/>
        </w:rPr>
        <w:t>.</w:t>
      </w:r>
      <w:r w:rsidR="00ED375A" w:rsidRPr="00CA00AB">
        <w:rPr>
          <w:rFonts w:ascii="Times New Roman" w:eastAsia="黑体" w:hAnsi="Times New Roman" w:cs="Times New Roman"/>
        </w:rPr>
        <w:t>1.</w:t>
      </w:r>
      <w:r w:rsidRPr="00CA00AB">
        <w:rPr>
          <w:rFonts w:ascii="Times New Roman" w:eastAsia="黑体" w:hAnsi="Times New Roman" w:cs="Times New Roman"/>
        </w:rPr>
        <w:t xml:space="preserve">3 </w:t>
      </w:r>
      <w:r w:rsidR="00DF1B2E" w:rsidRPr="00CA00AB">
        <w:rPr>
          <w:rFonts w:ascii="Times New Roman" w:hAnsi="Times New Roman" w:cs="Times New Roman"/>
        </w:rPr>
        <w:t>配送服务与货物交接应</w:t>
      </w:r>
      <w:r w:rsidR="00C561F0">
        <w:rPr>
          <w:rFonts w:ascii="Times New Roman" w:hAnsi="Times New Roman" w:cs="Times New Roman" w:hint="eastAsia"/>
        </w:rPr>
        <w:t>按照</w:t>
      </w:r>
      <w:r w:rsidR="00DF1B2E" w:rsidRPr="00CA00AB">
        <w:rPr>
          <w:rFonts w:ascii="Times New Roman" w:hAnsi="Times New Roman" w:cs="Times New Roman"/>
        </w:rPr>
        <w:t>GB/T 31524</w:t>
      </w:r>
      <w:r w:rsidR="00DF1B2E" w:rsidRPr="00CA00AB">
        <w:rPr>
          <w:rFonts w:ascii="Times New Roman" w:hAnsi="Times New Roman" w:cs="Times New Roman"/>
        </w:rPr>
        <w:t>的</w:t>
      </w:r>
      <w:r w:rsidR="00DF1B2E">
        <w:rPr>
          <w:rFonts w:ascii="Times New Roman" w:hAnsi="Times New Roman" w:cs="Times New Roman" w:hint="eastAsia"/>
        </w:rPr>
        <w:t>规定</w:t>
      </w:r>
      <w:r w:rsidR="00C561F0">
        <w:rPr>
          <w:rFonts w:ascii="Times New Roman" w:hAnsi="Times New Roman" w:cs="Times New Roman" w:hint="eastAsia"/>
        </w:rPr>
        <w:t>执行</w:t>
      </w:r>
      <w:r w:rsidR="00DF1B2E" w:rsidRPr="00CA00AB">
        <w:rPr>
          <w:rFonts w:ascii="Times New Roman" w:hAnsi="Times New Roman" w:cs="Times New Roman"/>
        </w:rPr>
        <w:t>。</w:t>
      </w:r>
      <w:r w:rsidRPr="00CA00AB">
        <w:rPr>
          <w:rFonts w:ascii="Times New Roman" w:hAnsi="Times New Roman" w:cs="Times New Roman"/>
        </w:rPr>
        <w:t>核对物流单据和凭证，在电商平台及时公布和更新物流信息，提供物流查询方式</w:t>
      </w:r>
      <w:r w:rsidR="00ED375A" w:rsidRPr="00CA00AB">
        <w:rPr>
          <w:rFonts w:ascii="Times New Roman" w:hAnsi="Times New Roman" w:cs="Times New Roman" w:hint="eastAsia"/>
        </w:rPr>
        <w:t>，</w:t>
      </w:r>
      <w:r w:rsidRPr="00CA00AB">
        <w:rPr>
          <w:rFonts w:ascii="Times New Roman" w:hAnsi="Times New Roman" w:cs="Times New Roman"/>
        </w:rPr>
        <w:t>对</w:t>
      </w:r>
      <w:r w:rsidR="00DF1B2E">
        <w:rPr>
          <w:rFonts w:ascii="Times New Roman" w:hAnsi="Times New Roman" w:cs="Times New Roman" w:hint="eastAsia"/>
        </w:rPr>
        <w:t>配</w:t>
      </w:r>
      <w:r w:rsidRPr="00CA00AB">
        <w:rPr>
          <w:rFonts w:ascii="Times New Roman" w:hAnsi="Times New Roman" w:cs="Times New Roman"/>
        </w:rPr>
        <w:t>送过程进行监督。</w:t>
      </w:r>
    </w:p>
    <w:p w14:paraId="349F19C7" w14:textId="49EDE319" w:rsidR="003E436C" w:rsidRDefault="00124867" w:rsidP="00124867">
      <w:pPr>
        <w:tabs>
          <w:tab w:val="center" w:pos="4153"/>
        </w:tabs>
        <w:spacing w:line="300" w:lineRule="auto"/>
        <w:rPr>
          <w:rFonts w:ascii="Times New Roman" w:eastAsia="黑体" w:hAnsi="Times New Roman" w:cs="Times New Roman"/>
        </w:rPr>
      </w:pPr>
      <w:r w:rsidRPr="00CA00AB">
        <w:rPr>
          <w:rFonts w:ascii="Times New Roman" w:eastAsia="黑体" w:hAnsi="Times New Roman" w:cs="Times New Roman"/>
        </w:rPr>
        <w:lastRenderedPageBreak/>
        <w:t>1</w:t>
      </w:r>
      <w:r w:rsidR="00646FFA">
        <w:rPr>
          <w:rFonts w:ascii="Times New Roman" w:eastAsia="黑体" w:hAnsi="Times New Roman" w:cs="Times New Roman" w:hint="eastAsia"/>
        </w:rPr>
        <w:t>1</w:t>
      </w:r>
      <w:r w:rsidRPr="00CA00AB">
        <w:rPr>
          <w:rFonts w:ascii="Times New Roman" w:eastAsia="黑体" w:hAnsi="Times New Roman" w:cs="Times New Roman"/>
        </w:rPr>
        <w:t xml:space="preserve">.2 </w:t>
      </w:r>
      <w:r w:rsidR="003E436C" w:rsidRPr="00CA00AB">
        <w:rPr>
          <w:rFonts w:ascii="Times New Roman" w:eastAsia="黑体" w:hAnsi="Times New Roman" w:cs="Times New Roman" w:hint="eastAsia"/>
        </w:rPr>
        <w:t>配送</w:t>
      </w:r>
      <w:r w:rsidR="003E436C">
        <w:rPr>
          <w:rFonts w:ascii="Times New Roman" w:eastAsia="黑体" w:hAnsi="Times New Roman" w:cs="Times New Roman" w:hint="eastAsia"/>
        </w:rPr>
        <w:t>温度</w:t>
      </w:r>
    </w:p>
    <w:p w14:paraId="0184D7BD" w14:textId="19F77404" w:rsidR="003E436C" w:rsidRDefault="00CC1463" w:rsidP="003E436C">
      <w:pPr>
        <w:tabs>
          <w:tab w:val="center" w:pos="4153"/>
        </w:tabs>
        <w:spacing w:line="300" w:lineRule="auto"/>
        <w:ind w:firstLineChars="200" w:firstLine="420"/>
        <w:rPr>
          <w:rFonts w:ascii="Times New Roman" w:eastAsia="宋体" w:hAnsi="Times New Roman" w:cs="Times New Roman"/>
        </w:rPr>
      </w:pPr>
      <w:r w:rsidRPr="001878A5">
        <w:rPr>
          <w:rFonts w:ascii="Times New Roman" w:hAnsi="Times New Roman" w:cs="Times New Roman"/>
        </w:rPr>
        <w:t>配送温度</w:t>
      </w:r>
      <w:r w:rsidR="00F9702C" w:rsidRPr="001878A5">
        <w:rPr>
          <w:rFonts w:ascii="Times New Roman" w:hAnsi="Times New Roman" w:cs="Times New Roman" w:hint="eastAsia"/>
        </w:rPr>
        <w:t>应</w:t>
      </w:r>
      <w:r w:rsidR="00EF0835" w:rsidRPr="001878A5">
        <w:rPr>
          <w:rFonts w:ascii="Times New Roman" w:eastAsia="宋体" w:hAnsi="Times New Roman" w:cs="Times New Roman" w:hint="eastAsia"/>
        </w:rPr>
        <w:t>为</w:t>
      </w:r>
      <w:r w:rsidR="00EF0835" w:rsidRPr="001878A5">
        <w:rPr>
          <w:rFonts w:ascii="Times New Roman" w:hAnsi="Times New Roman" w:cs="Times New Roman"/>
        </w:rPr>
        <w:t>0℃~8</w:t>
      </w:r>
      <w:r w:rsidR="00EF0835" w:rsidRPr="001878A5">
        <w:rPr>
          <w:rFonts w:ascii="Times New Roman" w:eastAsia="宋体" w:hAnsi="Times New Roman" w:cs="Times New Roman"/>
        </w:rPr>
        <w:t>℃</w:t>
      </w:r>
      <w:r w:rsidR="00EF0835" w:rsidRPr="001878A5">
        <w:rPr>
          <w:rFonts w:ascii="Times New Roman" w:eastAsia="宋体" w:hAnsi="Times New Roman" w:cs="Times New Roman"/>
        </w:rPr>
        <w:t>。</w:t>
      </w:r>
      <w:r w:rsidR="0064385B" w:rsidRPr="001878A5">
        <w:rPr>
          <w:rFonts w:ascii="Times New Roman" w:hAnsi="Times New Roman" w:cs="Times New Roman"/>
        </w:rPr>
        <w:t>签收时</w:t>
      </w:r>
      <w:r w:rsidR="0064385B" w:rsidRPr="001878A5">
        <w:rPr>
          <w:rFonts w:ascii="Times New Roman" w:hAnsi="Times New Roman" w:cs="Times New Roman" w:hint="eastAsia"/>
        </w:rPr>
        <w:t>应确保果实处于</w:t>
      </w:r>
      <w:r w:rsidR="0064385B" w:rsidRPr="001878A5">
        <w:rPr>
          <w:rFonts w:ascii="Times New Roman" w:hAnsi="Times New Roman" w:cs="Times New Roman"/>
        </w:rPr>
        <w:t>低温状态。</w:t>
      </w:r>
    </w:p>
    <w:p w14:paraId="0713CFD1" w14:textId="73654086" w:rsidR="004A3B96" w:rsidRPr="00CA00AB" w:rsidRDefault="009C5710" w:rsidP="008D2782">
      <w:pPr>
        <w:tabs>
          <w:tab w:val="center" w:pos="4153"/>
        </w:tabs>
        <w:spacing w:beforeLines="100" w:before="312" w:afterLines="100" w:after="312" w:line="300" w:lineRule="auto"/>
        <w:rPr>
          <w:rFonts w:ascii="Times New Roman" w:eastAsia="黑体" w:hAnsi="Times New Roman" w:cs="Times New Roman"/>
          <w:sz w:val="24"/>
        </w:rPr>
      </w:pPr>
      <w:r w:rsidRPr="00CA00AB">
        <w:rPr>
          <w:rFonts w:ascii="Times New Roman" w:eastAsia="黑体" w:hAnsi="Times New Roman" w:cs="Times New Roman"/>
          <w:sz w:val="24"/>
        </w:rPr>
        <w:t>1</w:t>
      </w:r>
      <w:r w:rsidR="00480E3F">
        <w:rPr>
          <w:rFonts w:ascii="Times New Roman" w:eastAsia="黑体" w:hAnsi="Times New Roman" w:cs="Times New Roman" w:hint="eastAsia"/>
          <w:sz w:val="24"/>
        </w:rPr>
        <w:t>2</w:t>
      </w:r>
      <w:r w:rsidRPr="00CA00AB">
        <w:rPr>
          <w:rFonts w:ascii="Times New Roman" w:eastAsia="黑体" w:hAnsi="Times New Roman" w:cs="Times New Roman"/>
          <w:sz w:val="24"/>
        </w:rPr>
        <w:t xml:space="preserve"> </w:t>
      </w:r>
      <w:r w:rsidR="00E61529" w:rsidRPr="00CA00AB">
        <w:rPr>
          <w:rFonts w:ascii="Times New Roman" w:eastAsia="黑体" w:hAnsi="Times New Roman" w:cs="Times New Roman"/>
          <w:sz w:val="24"/>
        </w:rPr>
        <w:t>记录与</w:t>
      </w:r>
      <w:r w:rsidR="003845BF" w:rsidRPr="00CA00AB">
        <w:rPr>
          <w:rFonts w:ascii="Times New Roman" w:eastAsia="黑体" w:hAnsi="Times New Roman" w:cs="Times New Roman"/>
          <w:sz w:val="24"/>
        </w:rPr>
        <w:t>追溯</w:t>
      </w:r>
    </w:p>
    <w:p w14:paraId="5EE624BC" w14:textId="5A7890BE" w:rsidR="00792B39" w:rsidRPr="00CA00AB" w:rsidRDefault="005D091A" w:rsidP="00F56770">
      <w:pPr>
        <w:tabs>
          <w:tab w:val="center" w:pos="4153"/>
        </w:tabs>
        <w:spacing w:line="312" w:lineRule="auto"/>
        <w:rPr>
          <w:rFonts w:ascii="Times New Roman" w:hAnsi="Times New Roman" w:cs="Times New Roman"/>
        </w:rPr>
      </w:pPr>
      <w:r w:rsidRPr="00CA00AB">
        <w:rPr>
          <w:rFonts w:ascii="Times New Roman" w:hAnsi="Times New Roman" w:cs="Times New Roman"/>
        </w:rPr>
        <w:t>1</w:t>
      </w:r>
      <w:r w:rsidR="00480E3F">
        <w:rPr>
          <w:rFonts w:ascii="Times New Roman" w:hAnsi="Times New Roman" w:cs="Times New Roman" w:hint="eastAsia"/>
        </w:rPr>
        <w:t>2</w:t>
      </w:r>
      <w:r w:rsidRPr="00CA00AB">
        <w:rPr>
          <w:rFonts w:ascii="Times New Roman" w:hAnsi="Times New Roman" w:cs="Times New Roman"/>
        </w:rPr>
        <w:t xml:space="preserve">.1 </w:t>
      </w:r>
      <w:r w:rsidR="00A63007" w:rsidRPr="00CA00AB">
        <w:rPr>
          <w:rFonts w:ascii="Times New Roman" w:hAnsi="Times New Roman" w:cs="Times New Roman" w:hint="eastAsia"/>
        </w:rPr>
        <w:t>应记录</w:t>
      </w:r>
      <w:r w:rsidR="0071418B">
        <w:rPr>
          <w:rFonts w:ascii="Times New Roman" w:hAnsi="Times New Roman" w:cs="Times New Roman" w:hint="eastAsia"/>
        </w:rPr>
        <w:t>冷链</w:t>
      </w:r>
      <w:r w:rsidR="00A63007" w:rsidRPr="00CA00AB">
        <w:rPr>
          <w:rFonts w:ascii="Times New Roman" w:hAnsi="Times New Roman" w:cs="Times New Roman" w:hint="eastAsia"/>
        </w:rPr>
        <w:t>物流</w:t>
      </w:r>
      <w:r w:rsidR="00A63007" w:rsidRPr="00CA00AB">
        <w:rPr>
          <w:rFonts w:ascii="Times New Roman" w:hAnsi="Times New Roman" w:cs="Times New Roman"/>
        </w:rPr>
        <w:t>信息</w:t>
      </w:r>
      <w:r w:rsidR="00A63007" w:rsidRPr="00CA00AB">
        <w:rPr>
          <w:rFonts w:ascii="Times New Roman" w:hAnsi="Times New Roman" w:cs="Times New Roman" w:hint="eastAsia"/>
        </w:rPr>
        <w:t>，</w:t>
      </w:r>
      <w:r w:rsidR="00A63007" w:rsidRPr="00CA00AB">
        <w:rPr>
          <w:rFonts w:ascii="Times New Roman" w:hAnsi="Times New Roman" w:cs="Times New Roman"/>
        </w:rPr>
        <w:t>包括客户信息、产品信息、收发货信息和交接信息</w:t>
      </w:r>
      <w:r w:rsidR="00C91B22">
        <w:rPr>
          <w:rFonts w:ascii="Times New Roman" w:hAnsi="Times New Roman" w:cs="Times New Roman" w:hint="eastAsia"/>
        </w:rPr>
        <w:t>等</w:t>
      </w:r>
      <w:r w:rsidR="00A63007" w:rsidRPr="00CA00AB">
        <w:rPr>
          <w:rFonts w:ascii="Times New Roman" w:hAnsi="Times New Roman" w:cs="Times New Roman" w:hint="eastAsia"/>
        </w:rPr>
        <w:t>。</w:t>
      </w:r>
      <w:bookmarkStart w:id="6" w:name="_Hlk61424724"/>
      <w:r w:rsidR="00E61529" w:rsidRPr="00CA00AB">
        <w:rPr>
          <w:rFonts w:ascii="Times New Roman" w:hAnsi="Times New Roman" w:cs="Times New Roman"/>
        </w:rPr>
        <w:t>物流信息</w:t>
      </w:r>
      <w:r w:rsidR="00A63007" w:rsidRPr="00CA00AB">
        <w:rPr>
          <w:rFonts w:ascii="Times New Roman" w:hAnsi="Times New Roman" w:cs="Times New Roman" w:hint="eastAsia"/>
        </w:rPr>
        <w:t>的</w:t>
      </w:r>
      <w:r w:rsidR="00E61529" w:rsidRPr="00CA00AB">
        <w:rPr>
          <w:rFonts w:ascii="Times New Roman" w:hAnsi="Times New Roman" w:cs="Times New Roman"/>
        </w:rPr>
        <w:t>记录</w:t>
      </w:r>
      <w:r w:rsidR="000D6FF3" w:rsidRPr="00CA00AB">
        <w:rPr>
          <w:rFonts w:ascii="Times New Roman" w:hAnsi="Times New Roman" w:cs="Times New Roman"/>
        </w:rPr>
        <w:t>、</w:t>
      </w:r>
      <w:r w:rsidR="00E61529" w:rsidRPr="00CA00AB">
        <w:rPr>
          <w:rFonts w:ascii="Times New Roman" w:hAnsi="Times New Roman" w:cs="Times New Roman"/>
        </w:rPr>
        <w:t>保存</w:t>
      </w:r>
      <w:r w:rsidR="000D6FF3" w:rsidRPr="00CA00AB">
        <w:rPr>
          <w:rFonts w:ascii="Times New Roman" w:hAnsi="Times New Roman" w:cs="Times New Roman"/>
        </w:rPr>
        <w:t>、</w:t>
      </w:r>
      <w:r w:rsidR="00182689" w:rsidRPr="00CA00AB">
        <w:rPr>
          <w:rFonts w:ascii="Times New Roman" w:hAnsi="Times New Roman" w:cs="Times New Roman"/>
        </w:rPr>
        <w:t>管理与</w:t>
      </w:r>
      <w:r w:rsidR="000D6FF3" w:rsidRPr="00CA00AB">
        <w:rPr>
          <w:rFonts w:ascii="Times New Roman" w:hAnsi="Times New Roman" w:cs="Times New Roman"/>
        </w:rPr>
        <w:t>使用应</w:t>
      </w:r>
      <w:r w:rsidR="00C91B22">
        <w:rPr>
          <w:rFonts w:ascii="Times New Roman" w:hAnsi="Times New Roman" w:cs="Times New Roman" w:hint="eastAsia"/>
        </w:rPr>
        <w:t>按照</w:t>
      </w:r>
      <w:r w:rsidR="00A743B7" w:rsidRPr="00CA00AB">
        <w:rPr>
          <w:rFonts w:ascii="Times New Roman" w:hAnsi="Times New Roman" w:cs="Times New Roman"/>
        </w:rPr>
        <w:t>GB/T 31524</w:t>
      </w:r>
      <w:r w:rsidR="0046007C" w:rsidRPr="00CA00AB">
        <w:rPr>
          <w:rFonts w:ascii="Times New Roman" w:hAnsi="Times New Roman" w:cs="Times New Roman"/>
        </w:rPr>
        <w:t>的规定</w:t>
      </w:r>
      <w:r w:rsidR="00C91B22">
        <w:rPr>
          <w:rFonts w:ascii="Times New Roman" w:hAnsi="Times New Roman" w:cs="Times New Roman" w:hint="eastAsia"/>
        </w:rPr>
        <w:t>执行</w:t>
      </w:r>
      <w:r w:rsidR="009C5710" w:rsidRPr="00CA00AB">
        <w:rPr>
          <w:rFonts w:ascii="Times New Roman" w:hAnsi="Times New Roman" w:cs="Times New Roman"/>
        </w:rPr>
        <w:t>。</w:t>
      </w:r>
      <w:bookmarkEnd w:id="6"/>
    </w:p>
    <w:p w14:paraId="01DD7DDA" w14:textId="0EAB21B1" w:rsidR="00C80EB1" w:rsidRPr="005B4F89" w:rsidRDefault="00792B39" w:rsidP="00A63007">
      <w:pPr>
        <w:tabs>
          <w:tab w:val="center" w:pos="4153"/>
        </w:tabs>
        <w:spacing w:line="312" w:lineRule="auto"/>
        <w:rPr>
          <w:rFonts w:ascii="Times New Roman" w:hAnsi="Times New Roman" w:cs="Times New Roman"/>
        </w:rPr>
      </w:pPr>
      <w:r w:rsidRPr="00CA00AB">
        <w:rPr>
          <w:rFonts w:ascii="Times New Roman" w:hAnsi="Times New Roman" w:cs="Times New Roman"/>
        </w:rPr>
        <w:t>1</w:t>
      </w:r>
      <w:r w:rsidR="00480E3F">
        <w:rPr>
          <w:rFonts w:ascii="Times New Roman" w:hAnsi="Times New Roman" w:cs="Times New Roman" w:hint="eastAsia"/>
        </w:rPr>
        <w:t>2</w:t>
      </w:r>
      <w:r w:rsidRPr="00CA00AB">
        <w:rPr>
          <w:rFonts w:ascii="Times New Roman" w:hAnsi="Times New Roman" w:cs="Times New Roman"/>
        </w:rPr>
        <w:t>.2</w:t>
      </w:r>
      <w:r w:rsidR="00C74E51">
        <w:rPr>
          <w:rFonts w:ascii="Times New Roman" w:hAnsi="Times New Roman" w:cs="Times New Roman"/>
        </w:rPr>
        <w:t xml:space="preserve"> </w:t>
      </w:r>
      <w:r w:rsidR="00A63007">
        <w:rPr>
          <w:rFonts w:ascii="Times New Roman" w:hAnsi="Times New Roman" w:cs="Times New Roman" w:hint="eastAsia"/>
        </w:rPr>
        <w:t>记录</w:t>
      </w:r>
      <w:r w:rsidR="00C871F1">
        <w:rPr>
          <w:rFonts w:ascii="Times New Roman" w:hAnsi="Times New Roman" w:cs="Times New Roman" w:hint="eastAsia"/>
        </w:rPr>
        <w:t>冷链</w:t>
      </w:r>
      <w:r w:rsidR="00A63007">
        <w:rPr>
          <w:rFonts w:ascii="Times New Roman" w:hAnsi="Times New Roman" w:cs="Times New Roman" w:hint="eastAsia"/>
        </w:rPr>
        <w:t>物流过程</w:t>
      </w:r>
      <w:r w:rsidR="00C1489A" w:rsidRPr="005B4F89">
        <w:rPr>
          <w:rFonts w:ascii="Times New Roman" w:hAnsi="Times New Roman" w:cs="Times New Roman"/>
        </w:rPr>
        <w:t>温度信息</w:t>
      </w:r>
      <w:r w:rsidR="00A63007">
        <w:rPr>
          <w:rFonts w:ascii="Times New Roman" w:hAnsi="Times New Roman" w:cs="Times New Roman" w:hint="eastAsia"/>
        </w:rPr>
        <w:t>，建立追溯体系。</w:t>
      </w:r>
    </w:p>
    <w:p w14:paraId="6BFD615E" w14:textId="6704005C" w:rsidR="00C80EB1" w:rsidRDefault="00C80EB1" w:rsidP="00C80EB1">
      <w:pPr>
        <w:tabs>
          <w:tab w:val="center" w:pos="4153"/>
        </w:tabs>
        <w:spacing w:line="300" w:lineRule="auto"/>
        <w:ind w:firstLineChars="1500" w:firstLine="3162"/>
        <w:rPr>
          <w:rFonts w:ascii="Times New Roman" w:eastAsia="黑体" w:hAnsi="Times New Roman" w:cs="Times New Roman"/>
          <w:b/>
          <w:bCs/>
          <w:u w:val="single"/>
        </w:rPr>
      </w:pPr>
    </w:p>
    <w:p w14:paraId="7E6F6AF8" w14:textId="2AF60F76" w:rsidR="008D52B1" w:rsidRPr="00826BE0" w:rsidRDefault="005D2855" w:rsidP="00826BE0">
      <w:pPr>
        <w:tabs>
          <w:tab w:val="center" w:pos="0"/>
        </w:tabs>
        <w:spacing w:line="300" w:lineRule="auto"/>
        <w:jc w:val="center"/>
        <w:rPr>
          <w:rFonts w:ascii="Times New Roman" w:eastAsia="黑体" w:hAnsi="Times New Roman" w:cs="Times New Roman"/>
          <w:bCs/>
          <w:u w:val="single"/>
        </w:rPr>
      </w:pPr>
      <w:r>
        <w:rPr>
          <w:rFonts w:ascii="Times New Roman" w:eastAsia="等线" w:hAnsi="Times New Roman" w:cs="Times New Roman"/>
        </w:rPr>
        <w:pict w14:anchorId="71AFC8B4">
          <v:rect id="_x0000_i1025" style="width:103.85pt;height:1pt;mso-position-horizontal:absolute" o:hrpct="250" o:hralign="center" o:hrstd="t" o:hrnoshade="t" o:hr="t" fillcolor="black [3213]" stroked="f"/>
        </w:pict>
      </w:r>
    </w:p>
    <w:sectPr w:rsidR="008D52B1" w:rsidRPr="00826BE0" w:rsidSect="008109B6">
      <w:headerReference w:type="even" r:id="rId15"/>
      <w:headerReference w:type="default" r:id="rId16"/>
      <w:footerReference w:type="even" r:id="rId17"/>
      <w:footerReference w:type="default" r:id="rId18"/>
      <w:pgSz w:w="11906" w:h="16838"/>
      <w:pgMar w:top="1440" w:right="1800" w:bottom="1440" w:left="1800" w:header="1020"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C2E51" w14:textId="77777777" w:rsidR="005D2855" w:rsidRDefault="005D2855" w:rsidP="00F71663">
      <w:r>
        <w:separator/>
      </w:r>
    </w:p>
  </w:endnote>
  <w:endnote w:type="continuationSeparator" w:id="0">
    <w:p w14:paraId="318587B6" w14:textId="77777777" w:rsidR="005D2855" w:rsidRDefault="005D2855" w:rsidP="00F71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10102FF" w:usb1="38CF7CFA" w:usb2="00010016" w:usb3="00000000" w:csb0="0004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2643253"/>
      <w:docPartObj>
        <w:docPartGallery w:val="Page Numbers (Bottom of Page)"/>
        <w:docPartUnique/>
      </w:docPartObj>
    </w:sdtPr>
    <w:sdtEndPr/>
    <w:sdtContent>
      <w:p w14:paraId="06D89D89" w14:textId="52FB412A" w:rsidR="0067011D" w:rsidRDefault="0067011D">
        <w:pPr>
          <w:pStyle w:val="a5"/>
        </w:pPr>
        <w:r>
          <w:fldChar w:fldCharType="begin"/>
        </w:r>
        <w:r>
          <w:instrText>PAGE   \* MERGEFORMAT</w:instrText>
        </w:r>
        <w:r>
          <w:fldChar w:fldCharType="separate"/>
        </w:r>
        <w:r>
          <w:rPr>
            <w:lang w:val="zh-CN"/>
          </w:rPr>
          <w:t>2</w:t>
        </w:r>
        <w:r>
          <w:fldChar w:fldCharType="end"/>
        </w:r>
      </w:p>
    </w:sdtContent>
  </w:sdt>
  <w:p w14:paraId="4619B514" w14:textId="1CBDF912" w:rsidR="0067011D" w:rsidRDefault="0067011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D1769" w14:textId="387B6EB8" w:rsidR="0067011D" w:rsidDel="007B158D" w:rsidRDefault="007B158D" w:rsidP="007B158D">
    <w:pPr>
      <w:pStyle w:val="a5"/>
      <w:ind w:right="180"/>
      <w:jc w:val="right"/>
      <w:rPr>
        <w:del w:id="3" w:author="741883910@qq.com" w:date="2020-12-19T15:24:00Z"/>
      </w:rPr>
    </w:pPr>
    <w:r>
      <w:t>3</w:t>
    </w:r>
  </w:p>
  <w:p w14:paraId="3C393D21" w14:textId="77777777" w:rsidR="00C57AD0" w:rsidRDefault="00C57AD0">
    <w:pPr>
      <w:pStyle w:val="a5"/>
      <w:ind w:right="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F5BCC" w14:textId="77777777" w:rsidR="00C57AD0" w:rsidRDefault="00C57AD0">
    <w:pPr>
      <w:pStyle w:val="a5"/>
      <w:ind w:right="21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F3957" w14:textId="254BE49B" w:rsidR="0067011D" w:rsidRPr="00EE0A07" w:rsidRDefault="00726410">
    <w:pPr>
      <w:pStyle w:val="a5"/>
      <w:rPr>
        <w:rFonts w:asciiTheme="minorEastAsia" w:hAnsiTheme="minorEastAsia"/>
        <w:rPrChange w:id="5" w:author="741883910@qq.com" w:date="2020-12-19T16:21:00Z">
          <w:rPr/>
        </w:rPrChange>
      </w:rPr>
    </w:pPr>
    <w:r w:rsidRPr="00870BB1">
      <w:rPr>
        <w:rFonts w:asciiTheme="minorEastAsia" w:hAnsiTheme="minorEastAsia"/>
      </w:rPr>
      <w:fldChar w:fldCharType="begin"/>
    </w:r>
    <w:r w:rsidRPr="00870BB1">
      <w:rPr>
        <w:rFonts w:asciiTheme="minorEastAsia" w:hAnsiTheme="minorEastAsia"/>
      </w:rPr>
      <w:instrText>PAGE   \* MERGEFORMAT</w:instrText>
    </w:r>
    <w:r w:rsidRPr="00870BB1">
      <w:rPr>
        <w:rFonts w:asciiTheme="minorEastAsia" w:hAnsiTheme="minorEastAsia"/>
      </w:rPr>
      <w:fldChar w:fldCharType="separate"/>
    </w:r>
    <w:r w:rsidR="00FE0061" w:rsidRPr="00FE0061">
      <w:rPr>
        <w:rFonts w:asciiTheme="minorEastAsia" w:hAnsiTheme="minorEastAsia"/>
        <w:noProof/>
        <w:lang w:val="zh-CN"/>
      </w:rPr>
      <w:t>2</w:t>
    </w:r>
    <w:r w:rsidRPr="00870BB1">
      <w:rPr>
        <w:rFonts w:asciiTheme="minorEastAsia" w:hAnsiTheme="minorEastAsia"/>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066C4" w14:textId="757ACEE2" w:rsidR="007B158D" w:rsidRDefault="007B158D" w:rsidP="00556B48">
    <w:pPr>
      <w:pStyle w:val="a5"/>
      <w:ind w:right="210"/>
      <w:jc w:val="right"/>
    </w:pPr>
    <w:r w:rsidRPr="00464CDD">
      <w:rPr>
        <w:rFonts w:ascii="宋体" w:eastAsia="宋体" w:hAnsi="宋体"/>
      </w:rPr>
      <w:fldChar w:fldCharType="begin"/>
    </w:r>
    <w:r w:rsidRPr="00464CDD">
      <w:rPr>
        <w:rFonts w:ascii="宋体" w:eastAsia="宋体" w:hAnsi="宋体"/>
      </w:rPr>
      <w:instrText>PAGE   \* MERGEFORMAT</w:instrText>
    </w:r>
    <w:r w:rsidRPr="00464CDD">
      <w:rPr>
        <w:rFonts w:ascii="宋体" w:eastAsia="宋体" w:hAnsi="宋体"/>
      </w:rPr>
      <w:fldChar w:fldCharType="separate"/>
    </w:r>
    <w:r w:rsidR="00894B2A" w:rsidRPr="00894B2A">
      <w:rPr>
        <w:rFonts w:ascii="宋体" w:eastAsia="宋体" w:hAnsi="宋体"/>
        <w:noProof/>
        <w:lang w:val="zh-CN"/>
      </w:rPr>
      <w:t>I</w:t>
    </w:r>
    <w:r w:rsidRPr="00464CDD">
      <w:rPr>
        <w:rFonts w:ascii="宋体" w:eastAsia="宋体" w:hAnsi="宋体"/>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4E574" w14:textId="5DD75A45" w:rsidR="00FE0061" w:rsidRPr="00FE0061" w:rsidRDefault="00FE0061">
    <w:pPr>
      <w:pStyle w:val="a5"/>
      <w:rPr>
        <w:rFonts w:asciiTheme="minorEastAsia" w:hAnsiTheme="minorEastAsia"/>
      </w:rPr>
    </w:pPr>
    <w:r w:rsidRPr="00870BB1">
      <w:rPr>
        <w:rFonts w:asciiTheme="minorEastAsia" w:hAnsiTheme="minorEastAsia"/>
      </w:rPr>
      <w:fldChar w:fldCharType="begin"/>
    </w:r>
    <w:r w:rsidRPr="00870BB1">
      <w:rPr>
        <w:rFonts w:asciiTheme="minorEastAsia" w:hAnsiTheme="minorEastAsia"/>
      </w:rPr>
      <w:instrText>PAGE   \* MERGEFORMAT</w:instrText>
    </w:r>
    <w:r w:rsidRPr="00870BB1">
      <w:rPr>
        <w:rFonts w:asciiTheme="minorEastAsia" w:hAnsiTheme="minorEastAsia"/>
      </w:rPr>
      <w:fldChar w:fldCharType="separate"/>
    </w:r>
    <w:r w:rsidR="0014034A" w:rsidRPr="0014034A">
      <w:rPr>
        <w:rFonts w:asciiTheme="minorEastAsia" w:hAnsiTheme="minorEastAsia"/>
        <w:noProof/>
        <w:lang w:val="zh-CN"/>
      </w:rPr>
      <w:t>4</w:t>
    </w:r>
    <w:r w:rsidRPr="00870BB1">
      <w:rPr>
        <w:rFonts w:asciiTheme="minorEastAsia" w:hAnsiTheme="minorEastAsia"/>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92D5C" w14:textId="4BDF4FCF" w:rsidR="008109B6" w:rsidRDefault="008109B6" w:rsidP="00FE0061">
    <w:pPr>
      <w:pStyle w:val="a5"/>
      <w:ind w:right="210"/>
      <w:jc w:val="right"/>
    </w:pPr>
    <w:r w:rsidRPr="00464CDD">
      <w:rPr>
        <w:rFonts w:ascii="宋体" w:eastAsia="宋体" w:hAnsi="宋体"/>
      </w:rPr>
      <w:fldChar w:fldCharType="begin"/>
    </w:r>
    <w:r w:rsidRPr="00464CDD">
      <w:rPr>
        <w:rFonts w:ascii="宋体" w:eastAsia="宋体" w:hAnsi="宋体"/>
      </w:rPr>
      <w:instrText>PAGE   \* MERGEFORMAT</w:instrText>
    </w:r>
    <w:r w:rsidRPr="00464CDD">
      <w:rPr>
        <w:rFonts w:ascii="宋体" w:eastAsia="宋体" w:hAnsi="宋体"/>
      </w:rPr>
      <w:fldChar w:fldCharType="separate"/>
    </w:r>
    <w:r w:rsidR="0014034A" w:rsidRPr="0014034A">
      <w:rPr>
        <w:rFonts w:ascii="宋体" w:eastAsia="宋体" w:hAnsi="宋体"/>
        <w:noProof/>
        <w:lang w:val="zh-CN"/>
      </w:rPr>
      <w:t>3</w:t>
    </w:r>
    <w:r w:rsidRPr="00464CDD">
      <w:rPr>
        <w:rFonts w:ascii="宋体" w:eastAsia="宋体" w:hAnsi="宋体"/>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2D12E" w14:textId="77777777" w:rsidR="005D2855" w:rsidRDefault="005D2855" w:rsidP="00F71663">
      <w:r>
        <w:separator/>
      </w:r>
    </w:p>
  </w:footnote>
  <w:footnote w:type="continuationSeparator" w:id="0">
    <w:p w14:paraId="181FC862" w14:textId="77777777" w:rsidR="005D2855" w:rsidRDefault="005D2855" w:rsidP="00F716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2C818" w14:textId="3FB0B8ED" w:rsidR="00C57AD0" w:rsidRPr="00464CDD" w:rsidRDefault="006414F6">
    <w:pPr>
      <w:pStyle w:val="aa"/>
      <w:jc w:val="right"/>
      <w:rPr>
        <w:rFonts w:ascii="黑体" w:eastAsia="黑体" w:hAnsi="黑体"/>
      </w:rPr>
    </w:pPr>
    <w:r w:rsidRPr="00464CDD">
      <w:rPr>
        <w:rFonts w:ascii="黑体" w:eastAsia="黑体" w:hAnsi="黑体"/>
        <w:szCs w:val="21"/>
      </w:rPr>
      <w:t xml:space="preserve">NY/T </w:t>
    </w:r>
    <w:r w:rsidRPr="00464CDD">
      <w:rPr>
        <w:rFonts w:ascii="黑体" w:eastAsia="黑体" w:hAnsi="黑体"/>
        <w:kern w:val="28"/>
        <w:szCs w:val="21"/>
        <w:lang w:val="fr-FR"/>
      </w:rPr>
      <w:t>XXXX</w:t>
    </w:r>
    <w:r w:rsidRPr="00464CDD">
      <w:rPr>
        <w:rFonts w:ascii="黑体" w:eastAsia="黑体" w:hAnsi="黑体"/>
        <w:szCs w:val="21"/>
      </w:rPr>
      <w:t>-XX</w:t>
    </w:r>
    <w:r w:rsidRPr="00464CDD">
      <w:rPr>
        <w:rFonts w:ascii="黑体" w:eastAsia="黑体" w:hAnsi="黑体"/>
        <w:kern w:val="28"/>
        <w:szCs w:val="21"/>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87B4B" w14:textId="2FB7CFEB" w:rsidR="00C57AD0" w:rsidRDefault="00C57AD0" w:rsidP="008109B6">
    <w:pPr>
      <w:shd w:val="clear" w:color="auto" w:fill="FFFFFF" w:themeFill="background1"/>
      <w:jc w:val="right"/>
    </w:pPr>
    <w:r w:rsidRPr="002C653C">
      <w:rPr>
        <w:rFonts w:ascii="黑体" w:eastAsia="黑体" w:hAnsi="黑体" w:cs="Times New Roman"/>
        <w:szCs w:val="21"/>
      </w:rPr>
      <w:t xml:space="preserve">NY/T </w:t>
    </w:r>
    <w:r w:rsidRPr="002C653C">
      <w:rPr>
        <w:rFonts w:ascii="黑体" w:eastAsia="黑体" w:hAnsi="黑体" w:cs="Times New Roman"/>
        <w:kern w:val="28"/>
        <w:szCs w:val="21"/>
        <w:lang w:val="fr-FR"/>
      </w:rPr>
      <w:t>XXXX</w:t>
    </w:r>
    <w:r w:rsidRPr="002C653C">
      <w:rPr>
        <w:rFonts w:ascii="黑体" w:eastAsia="黑体" w:hAnsi="黑体" w:cs="Times New Roman"/>
        <w:szCs w:val="21"/>
      </w:rPr>
      <w:t>-XX</w:t>
    </w:r>
    <w:r w:rsidRPr="002C653C">
      <w:rPr>
        <w:rFonts w:ascii="黑体" w:eastAsia="黑体" w:hAnsi="黑体" w:cs="Times New Roman"/>
        <w:kern w:val="28"/>
        <w:szCs w:val="21"/>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71901" w14:textId="77777777" w:rsidR="008109B6" w:rsidRDefault="008109B6" w:rsidP="008109B6">
    <w:pPr>
      <w:shd w:val="clear" w:color="auto" w:fill="FFFFFF" w:themeFill="background1"/>
      <w:jc w:val="right"/>
    </w:pPr>
    <w:r w:rsidRPr="002C653C">
      <w:rPr>
        <w:rFonts w:ascii="黑体" w:eastAsia="黑体" w:hAnsi="黑体" w:cs="Times New Roman"/>
        <w:szCs w:val="21"/>
      </w:rPr>
      <w:t xml:space="preserve">NY/T </w:t>
    </w:r>
    <w:r w:rsidRPr="002C653C">
      <w:rPr>
        <w:rFonts w:ascii="黑体" w:eastAsia="黑体" w:hAnsi="黑体" w:cs="Times New Roman"/>
        <w:kern w:val="28"/>
        <w:szCs w:val="21"/>
        <w:lang w:val="fr-FR"/>
      </w:rPr>
      <w:t>XXXX</w:t>
    </w:r>
    <w:r w:rsidRPr="002C653C">
      <w:rPr>
        <w:rFonts w:ascii="黑体" w:eastAsia="黑体" w:hAnsi="黑体" w:cs="Times New Roman"/>
        <w:szCs w:val="21"/>
      </w:rPr>
      <w:t>-XX</w:t>
    </w:r>
    <w:r w:rsidRPr="002C653C">
      <w:rPr>
        <w:rFonts w:ascii="黑体" w:eastAsia="黑体" w:hAnsi="黑体" w:cs="Times New Roman"/>
        <w:kern w:val="28"/>
        <w:szCs w:val="21"/>
        <w:lang w:val="fr-FR"/>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5D8C1" w14:textId="77777777" w:rsidR="008109B6" w:rsidRPr="00464CDD" w:rsidRDefault="008109B6" w:rsidP="008109B6">
    <w:pPr>
      <w:pStyle w:val="aa"/>
      <w:rPr>
        <w:rFonts w:ascii="黑体" w:eastAsia="黑体" w:hAnsi="黑体"/>
      </w:rPr>
    </w:pPr>
    <w:r w:rsidRPr="00464CDD">
      <w:rPr>
        <w:rFonts w:ascii="黑体" w:eastAsia="黑体" w:hAnsi="黑体"/>
        <w:szCs w:val="21"/>
      </w:rPr>
      <w:t xml:space="preserve">NY/T </w:t>
    </w:r>
    <w:r w:rsidRPr="00464CDD">
      <w:rPr>
        <w:rFonts w:ascii="黑体" w:eastAsia="黑体" w:hAnsi="黑体"/>
        <w:kern w:val="28"/>
        <w:szCs w:val="21"/>
        <w:lang w:val="fr-FR"/>
      </w:rPr>
      <w:t>XXXX</w:t>
    </w:r>
    <w:r w:rsidRPr="00464CDD">
      <w:rPr>
        <w:rFonts w:ascii="黑体" w:eastAsia="黑体" w:hAnsi="黑体"/>
        <w:szCs w:val="21"/>
      </w:rPr>
      <w:t>-XX</w:t>
    </w:r>
    <w:r w:rsidRPr="00464CDD">
      <w:rPr>
        <w:rFonts w:ascii="黑体" w:eastAsia="黑体" w:hAnsi="黑体"/>
        <w:kern w:val="28"/>
        <w:szCs w:val="21"/>
        <w:lang w:val="fr-FR"/>
      </w:rPr>
      <w:t>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88A05" w14:textId="77777777" w:rsidR="008109B6" w:rsidRDefault="008109B6" w:rsidP="008109B6">
    <w:pPr>
      <w:shd w:val="clear" w:color="auto" w:fill="FFFFFF" w:themeFill="background1"/>
      <w:jc w:val="right"/>
    </w:pPr>
    <w:r w:rsidRPr="002C653C">
      <w:rPr>
        <w:rFonts w:ascii="黑体" w:eastAsia="黑体" w:hAnsi="黑体" w:cs="Times New Roman"/>
        <w:szCs w:val="21"/>
      </w:rPr>
      <w:t xml:space="preserve">NY/T </w:t>
    </w:r>
    <w:r w:rsidRPr="002C653C">
      <w:rPr>
        <w:rFonts w:ascii="黑体" w:eastAsia="黑体" w:hAnsi="黑体" w:cs="Times New Roman"/>
        <w:kern w:val="28"/>
        <w:szCs w:val="21"/>
        <w:lang w:val="fr-FR"/>
      </w:rPr>
      <w:t>XXXX</w:t>
    </w:r>
    <w:r w:rsidRPr="002C653C">
      <w:rPr>
        <w:rFonts w:ascii="黑体" w:eastAsia="黑体" w:hAnsi="黑体" w:cs="Times New Roman"/>
        <w:szCs w:val="21"/>
      </w:rPr>
      <w:t>-XX</w:t>
    </w:r>
    <w:r w:rsidRPr="002C653C">
      <w:rPr>
        <w:rFonts w:ascii="黑体" w:eastAsia="黑体" w:hAnsi="黑体" w:cs="Times New Roman"/>
        <w:kern w:val="28"/>
        <w:szCs w:val="21"/>
        <w:lang w:val="fr-FR"/>
      </w:rPr>
      <w:t>XX</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741883910@qq.com">
    <w15:presenceInfo w15:providerId="Windows Live" w15:userId="ffc18c7709a447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CFB"/>
    <w:rsid w:val="000006BC"/>
    <w:rsid w:val="00003728"/>
    <w:rsid w:val="00005180"/>
    <w:rsid w:val="000061E1"/>
    <w:rsid w:val="00007EBF"/>
    <w:rsid w:val="000145A9"/>
    <w:rsid w:val="000148E8"/>
    <w:rsid w:val="00014F7E"/>
    <w:rsid w:val="0001561E"/>
    <w:rsid w:val="00020AD3"/>
    <w:rsid w:val="00025F7D"/>
    <w:rsid w:val="00026FA6"/>
    <w:rsid w:val="00034835"/>
    <w:rsid w:val="0003537A"/>
    <w:rsid w:val="000372E9"/>
    <w:rsid w:val="00040A01"/>
    <w:rsid w:val="00041BB9"/>
    <w:rsid w:val="00054CFB"/>
    <w:rsid w:val="000564D7"/>
    <w:rsid w:val="0006006B"/>
    <w:rsid w:val="00060F29"/>
    <w:rsid w:val="0006434B"/>
    <w:rsid w:val="00070CA2"/>
    <w:rsid w:val="000736C7"/>
    <w:rsid w:val="000742A7"/>
    <w:rsid w:val="00074EBB"/>
    <w:rsid w:val="000763D4"/>
    <w:rsid w:val="00081223"/>
    <w:rsid w:val="00081CE9"/>
    <w:rsid w:val="00084A9F"/>
    <w:rsid w:val="00094131"/>
    <w:rsid w:val="000A29CD"/>
    <w:rsid w:val="000A610D"/>
    <w:rsid w:val="000A62CC"/>
    <w:rsid w:val="000B2127"/>
    <w:rsid w:val="000B2BB1"/>
    <w:rsid w:val="000B3BAF"/>
    <w:rsid w:val="000B65EC"/>
    <w:rsid w:val="000C37BF"/>
    <w:rsid w:val="000C750A"/>
    <w:rsid w:val="000C7B5F"/>
    <w:rsid w:val="000C7D7B"/>
    <w:rsid w:val="000D20FC"/>
    <w:rsid w:val="000D3410"/>
    <w:rsid w:val="000D4561"/>
    <w:rsid w:val="000D6E29"/>
    <w:rsid w:val="000D6FF3"/>
    <w:rsid w:val="000E267B"/>
    <w:rsid w:val="000E35A0"/>
    <w:rsid w:val="000E783E"/>
    <w:rsid w:val="000F1DA6"/>
    <w:rsid w:val="00100439"/>
    <w:rsid w:val="00102994"/>
    <w:rsid w:val="001165F2"/>
    <w:rsid w:val="00117A36"/>
    <w:rsid w:val="00124783"/>
    <w:rsid w:val="00124867"/>
    <w:rsid w:val="0012503A"/>
    <w:rsid w:val="001253EB"/>
    <w:rsid w:val="0013606C"/>
    <w:rsid w:val="0014034A"/>
    <w:rsid w:val="001406C3"/>
    <w:rsid w:val="00141237"/>
    <w:rsid w:val="00141C2B"/>
    <w:rsid w:val="00141F74"/>
    <w:rsid w:val="00150340"/>
    <w:rsid w:val="00155ECB"/>
    <w:rsid w:val="00155F2F"/>
    <w:rsid w:val="00156A29"/>
    <w:rsid w:val="00160D70"/>
    <w:rsid w:val="00163AFF"/>
    <w:rsid w:val="00166C52"/>
    <w:rsid w:val="0017134F"/>
    <w:rsid w:val="00176874"/>
    <w:rsid w:val="001768B1"/>
    <w:rsid w:val="00182689"/>
    <w:rsid w:val="00182B1F"/>
    <w:rsid w:val="001878A5"/>
    <w:rsid w:val="00190408"/>
    <w:rsid w:val="00192C66"/>
    <w:rsid w:val="001933B5"/>
    <w:rsid w:val="00194072"/>
    <w:rsid w:val="00194F48"/>
    <w:rsid w:val="00197BE6"/>
    <w:rsid w:val="001A0940"/>
    <w:rsid w:val="001A2A67"/>
    <w:rsid w:val="001B52D2"/>
    <w:rsid w:val="001C0AD5"/>
    <w:rsid w:val="001C1878"/>
    <w:rsid w:val="001C4733"/>
    <w:rsid w:val="001C6356"/>
    <w:rsid w:val="001C7A62"/>
    <w:rsid w:val="001D1432"/>
    <w:rsid w:val="001D1650"/>
    <w:rsid w:val="001D26F6"/>
    <w:rsid w:val="001D509A"/>
    <w:rsid w:val="001D5E8A"/>
    <w:rsid w:val="001D65DD"/>
    <w:rsid w:val="001E1723"/>
    <w:rsid w:val="001E4FB5"/>
    <w:rsid w:val="001E7743"/>
    <w:rsid w:val="001F1DEE"/>
    <w:rsid w:val="001F23C1"/>
    <w:rsid w:val="001F44BE"/>
    <w:rsid w:val="001F4D27"/>
    <w:rsid w:val="0020054E"/>
    <w:rsid w:val="002019A1"/>
    <w:rsid w:val="00204E84"/>
    <w:rsid w:val="00220AC6"/>
    <w:rsid w:val="00221D76"/>
    <w:rsid w:val="00226DC0"/>
    <w:rsid w:val="00230918"/>
    <w:rsid w:val="0023238A"/>
    <w:rsid w:val="002338C6"/>
    <w:rsid w:val="00235826"/>
    <w:rsid w:val="00244F2E"/>
    <w:rsid w:val="00251035"/>
    <w:rsid w:val="00252B8A"/>
    <w:rsid w:val="002563B7"/>
    <w:rsid w:val="00261B0F"/>
    <w:rsid w:val="00262E48"/>
    <w:rsid w:val="00264AF3"/>
    <w:rsid w:val="00264E7A"/>
    <w:rsid w:val="00266061"/>
    <w:rsid w:val="00273BCE"/>
    <w:rsid w:val="00274983"/>
    <w:rsid w:val="00277FC5"/>
    <w:rsid w:val="002841C5"/>
    <w:rsid w:val="0028586B"/>
    <w:rsid w:val="00287200"/>
    <w:rsid w:val="00290E3C"/>
    <w:rsid w:val="00293EC2"/>
    <w:rsid w:val="00294C5F"/>
    <w:rsid w:val="002967F7"/>
    <w:rsid w:val="002A00AE"/>
    <w:rsid w:val="002A1CF1"/>
    <w:rsid w:val="002A4298"/>
    <w:rsid w:val="002A450A"/>
    <w:rsid w:val="002B4B7E"/>
    <w:rsid w:val="002B7ABE"/>
    <w:rsid w:val="002B7D6D"/>
    <w:rsid w:val="002C291D"/>
    <w:rsid w:val="002C3BA2"/>
    <w:rsid w:val="002C653C"/>
    <w:rsid w:val="002C6A84"/>
    <w:rsid w:val="002C713D"/>
    <w:rsid w:val="002D211E"/>
    <w:rsid w:val="002D3BBB"/>
    <w:rsid w:val="002D4935"/>
    <w:rsid w:val="002D4EF7"/>
    <w:rsid w:val="002D6608"/>
    <w:rsid w:val="002D75E2"/>
    <w:rsid w:val="002E2A20"/>
    <w:rsid w:val="002E439E"/>
    <w:rsid w:val="002E57D9"/>
    <w:rsid w:val="002E721F"/>
    <w:rsid w:val="002E7F8E"/>
    <w:rsid w:val="002F07E1"/>
    <w:rsid w:val="002F247E"/>
    <w:rsid w:val="002F5FE6"/>
    <w:rsid w:val="002F6E4B"/>
    <w:rsid w:val="002F7C30"/>
    <w:rsid w:val="00301777"/>
    <w:rsid w:val="003072FD"/>
    <w:rsid w:val="003108EA"/>
    <w:rsid w:val="00313120"/>
    <w:rsid w:val="00313D8B"/>
    <w:rsid w:val="00316ED5"/>
    <w:rsid w:val="00325BF0"/>
    <w:rsid w:val="00336E22"/>
    <w:rsid w:val="00347B3C"/>
    <w:rsid w:val="003539B6"/>
    <w:rsid w:val="003606CC"/>
    <w:rsid w:val="00360BE9"/>
    <w:rsid w:val="00361C5E"/>
    <w:rsid w:val="003626E8"/>
    <w:rsid w:val="00363CEC"/>
    <w:rsid w:val="003648C1"/>
    <w:rsid w:val="00373789"/>
    <w:rsid w:val="00376683"/>
    <w:rsid w:val="00380C38"/>
    <w:rsid w:val="00382CDF"/>
    <w:rsid w:val="00383BB7"/>
    <w:rsid w:val="003845BF"/>
    <w:rsid w:val="00386604"/>
    <w:rsid w:val="00387F6A"/>
    <w:rsid w:val="0039036C"/>
    <w:rsid w:val="00390AA5"/>
    <w:rsid w:val="00390D55"/>
    <w:rsid w:val="00391206"/>
    <w:rsid w:val="00391508"/>
    <w:rsid w:val="00396961"/>
    <w:rsid w:val="003A2E4B"/>
    <w:rsid w:val="003A6CC2"/>
    <w:rsid w:val="003B467D"/>
    <w:rsid w:val="003B46CA"/>
    <w:rsid w:val="003B48D1"/>
    <w:rsid w:val="003B537E"/>
    <w:rsid w:val="003B672F"/>
    <w:rsid w:val="003C1BCF"/>
    <w:rsid w:val="003C2F21"/>
    <w:rsid w:val="003C4264"/>
    <w:rsid w:val="003D05BD"/>
    <w:rsid w:val="003D2F6E"/>
    <w:rsid w:val="003D659B"/>
    <w:rsid w:val="003E2C2C"/>
    <w:rsid w:val="003E325F"/>
    <w:rsid w:val="003E3931"/>
    <w:rsid w:val="003E436C"/>
    <w:rsid w:val="00400D29"/>
    <w:rsid w:val="00401319"/>
    <w:rsid w:val="00401776"/>
    <w:rsid w:val="00401EDD"/>
    <w:rsid w:val="004043FA"/>
    <w:rsid w:val="00404B3F"/>
    <w:rsid w:val="0040571E"/>
    <w:rsid w:val="00405C22"/>
    <w:rsid w:val="0041136C"/>
    <w:rsid w:val="0041156C"/>
    <w:rsid w:val="00413FE5"/>
    <w:rsid w:val="004227EA"/>
    <w:rsid w:val="00423FB8"/>
    <w:rsid w:val="00424DA4"/>
    <w:rsid w:val="00426EEF"/>
    <w:rsid w:val="00427410"/>
    <w:rsid w:val="00434161"/>
    <w:rsid w:val="0044314A"/>
    <w:rsid w:val="00451135"/>
    <w:rsid w:val="00454D9B"/>
    <w:rsid w:val="00454F2D"/>
    <w:rsid w:val="00457889"/>
    <w:rsid w:val="0046007C"/>
    <w:rsid w:val="0046043B"/>
    <w:rsid w:val="00462131"/>
    <w:rsid w:val="004645ED"/>
    <w:rsid w:val="00464CDD"/>
    <w:rsid w:val="004664C6"/>
    <w:rsid w:val="004703C8"/>
    <w:rsid w:val="00474CAA"/>
    <w:rsid w:val="00480E3F"/>
    <w:rsid w:val="00483FBD"/>
    <w:rsid w:val="00486626"/>
    <w:rsid w:val="00487A71"/>
    <w:rsid w:val="00490742"/>
    <w:rsid w:val="004918C9"/>
    <w:rsid w:val="00492047"/>
    <w:rsid w:val="00492923"/>
    <w:rsid w:val="004A3B96"/>
    <w:rsid w:val="004A5656"/>
    <w:rsid w:val="004B195C"/>
    <w:rsid w:val="004B4146"/>
    <w:rsid w:val="004B597D"/>
    <w:rsid w:val="004C2B64"/>
    <w:rsid w:val="004C4DE3"/>
    <w:rsid w:val="004C58A6"/>
    <w:rsid w:val="004C75DC"/>
    <w:rsid w:val="004C7940"/>
    <w:rsid w:val="004D039C"/>
    <w:rsid w:val="004E23A5"/>
    <w:rsid w:val="004E46BF"/>
    <w:rsid w:val="004E6BDC"/>
    <w:rsid w:val="004F039C"/>
    <w:rsid w:val="004F5059"/>
    <w:rsid w:val="004F6203"/>
    <w:rsid w:val="00501F85"/>
    <w:rsid w:val="005046D9"/>
    <w:rsid w:val="00507B7A"/>
    <w:rsid w:val="005101FF"/>
    <w:rsid w:val="00515BF6"/>
    <w:rsid w:val="00515EFE"/>
    <w:rsid w:val="005167D7"/>
    <w:rsid w:val="0051695A"/>
    <w:rsid w:val="00520150"/>
    <w:rsid w:val="00522750"/>
    <w:rsid w:val="00522ECE"/>
    <w:rsid w:val="00523F3E"/>
    <w:rsid w:val="00525342"/>
    <w:rsid w:val="005323A8"/>
    <w:rsid w:val="0053240D"/>
    <w:rsid w:val="00532E7A"/>
    <w:rsid w:val="00534F39"/>
    <w:rsid w:val="005378BF"/>
    <w:rsid w:val="00543A2D"/>
    <w:rsid w:val="005457A2"/>
    <w:rsid w:val="00546E96"/>
    <w:rsid w:val="00552C2A"/>
    <w:rsid w:val="005542FB"/>
    <w:rsid w:val="00554F9F"/>
    <w:rsid w:val="00556A74"/>
    <w:rsid w:val="00556B48"/>
    <w:rsid w:val="0055726D"/>
    <w:rsid w:val="005578C2"/>
    <w:rsid w:val="00561B6A"/>
    <w:rsid w:val="005638BC"/>
    <w:rsid w:val="00563A0B"/>
    <w:rsid w:val="005665C3"/>
    <w:rsid w:val="005736AE"/>
    <w:rsid w:val="00573EAE"/>
    <w:rsid w:val="00576449"/>
    <w:rsid w:val="00576ED8"/>
    <w:rsid w:val="00582290"/>
    <w:rsid w:val="00586225"/>
    <w:rsid w:val="005877B3"/>
    <w:rsid w:val="00592AE3"/>
    <w:rsid w:val="00593A70"/>
    <w:rsid w:val="005A17D3"/>
    <w:rsid w:val="005B13D3"/>
    <w:rsid w:val="005B4F89"/>
    <w:rsid w:val="005B561A"/>
    <w:rsid w:val="005B7397"/>
    <w:rsid w:val="005B783E"/>
    <w:rsid w:val="005B799C"/>
    <w:rsid w:val="005C1F56"/>
    <w:rsid w:val="005C7775"/>
    <w:rsid w:val="005D07E6"/>
    <w:rsid w:val="005D091A"/>
    <w:rsid w:val="005D0A0C"/>
    <w:rsid w:val="005D2855"/>
    <w:rsid w:val="005D2AF6"/>
    <w:rsid w:val="005D5FA3"/>
    <w:rsid w:val="005E0F8F"/>
    <w:rsid w:val="005E60F8"/>
    <w:rsid w:val="005E751C"/>
    <w:rsid w:val="005F1B21"/>
    <w:rsid w:val="005F2CB1"/>
    <w:rsid w:val="005F7D4B"/>
    <w:rsid w:val="005F7FA1"/>
    <w:rsid w:val="00602253"/>
    <w:rsid w:val="00602C1B"/>
    <w:rsid w:val="00602CF6"/>
    <w:rsid w:val="006102D3"/>
    <w:rsid w:val="00610D30"/>
    <w:rsid w:val="00612DE6"/>
    <w:rsid w:val="00615B4B"/>
    <w:rsid w:val="00615D0A"/>
    <w:rsid w:val="0061750E"/>
    <w:rsid w:val="006177F7"/>
    <w:rsid w:val="00621BD9"/>
    <w:rsid w:val="006228F5"/>
    <w:rsid w:val="00624431"/>
    <w:rsid w:val="0062481B"/>
    <w:rsid w:val="0062616E"/>
    <w:rsid w:val="00630209"/>
    <w:rsid w:val="006310BB"/>
    <w:rsid w:val="00634394"/>
    <w:rsid w:val="00634DBB"/>
    <w:rsid w:val="006409D1"/>
    <w:rsid w:val="006414F6"/>
    <w:rsid w:val="0064385B"/>
    <w:rsid w:val="00646FFA"/>
    <w:rsid w:val="00651F13"/>
    <w:rsid w:val="006537DD"/>
    <w:rsid w:val="006554E5"/>
    <w:rsid w:val="0066175A"/>
    <w:rsid w:val="0066198C"/>
    <w:rsid w:val="00662726"/>
    <w:rsid w:val="00662786"/>
    <w:rsid w:val="00666E50"/>
    <w:rsid w:val="00666F43"/>
    <w:rsid w:val="0067011D"/>
    <w:rsid w:val="0067130B"/>
    <w:rsid w:val="00675C6E"/>
    <w:rsid w:val="00676AE0"/>
    <w:rsid w:val="00681F10"/>
    <w:rsid w:val="00685968"/>
    <w:rsid w:val="00685A57"/>
    <w:rsid w:val="00687663"/>
    <w:rsid w:val="00691AB9"/>
    <w:rsid w:val="006937DF"/>
    <w:rsid w:val="006A1E26"/>
    <w:rsid w:val="006A2EB1"/>
    <w:rsid w:val="006A33D4"/>
    <w:rsid w:val="006A47FA"/>
    <w:rsid w:val="006A4B2F"/>
    <w:rsid w:val="006A68EC"/>
    <w:rsid w:val="006B1ECC"/>
    <w:rsid w:val="006B2104"/>
    <w:rsid w:val="006C4092"/>
    <w:rsid w:val="006D0D68"/>
    <w:rsid w:val="006E17CB"/>
    <w:rsid w:val="006E2824"/>
    <w:rsid w:val="006E3542"/>
    <w:rsid w:val="006E709B"/>
    <w:rsid w:val="006F71D0"/>
    <w:rsid w:val="00701ADF"/>
    <w:rsid w:val="00702A4E"/>
    <w:rsid w:val="00706E21"/>
    <w:rsid w:val="00713777"/>
    <w:rsid w:val="0071418B"/>
    <w:rsid w:val="00715AF1"/>
    <w:rsid w:val="00715E3A"/>
    <w:rsid w:val="00715EA7"/>
    <w:rsid w:val="00726410"/>
    <w:rsid w:val="00733A90"/>
    <w:rsid w:val="0073688E"/>
    <w:rsid w:val="00736C2C"/>
    <w:rsid w:val="00737040"/>
    <w:rsid w:val="00740A90"/>
    <w:rsid w:val="00741E08"/>
    <w:rsid w:val="00745CD7"/>
    <w:rsid w:val="007462B8"/>
    <w:rsid w:val="0075504B"/>
    <w:rsid w:val="00755FC3"/>
    <w:rsid w:val="00761251"/>
    <w:rsid w:val="00764919"/>
    <w:rsid w:val="00765D1C"/>
    <w:rsid w:val="00766691"/>
    <w:rsid w:val="00776684"/>
    <w:rsid w:val="0078020C"/>
    <w:rsid w:val="00780438"/>
    <w:rsid w:val="0078186B"/>
    <w:rsid w:val="0079112B"/>
    <w:rsid w:val="00792B39"/>
    <w:rsid w:val="00797956"/>
    <w:rsid w:val="007A54AB"/>
    <w:rsid w:val="007A601A"/>
    <w:rsid w:val="007B158D"/>
    <w:rsid w:val="007B5EBD"/>
    <w:rsid w:val="007B7046"/>
    <w:rsid w:val="007C2E75"/>
    <w:rsid w:val="007C38A5"/>
    <w:rsid w:val="007C476A"/>
    <w:rsid w:val="007D3040"/>
    <w:rsid w:val="007D6247"/>
    <w:rsid w:val="007E1A46"/>
    <w:rsid w:val="007E1A4A"/>
    <w:rsid w:val="007E1E3B"/>
    <w:rsid w:val="007E2493"/>
    <w:rsid w:val="007E3F53"/>
    <w:rsid w:val="007F0CA4"/>
    <w:rsid w:val="007F1E9A"/>
    <w:rsid w:val="007F2443"/>
    <w:rsid w:val="007F28AC"/>
    <w:rsid w:val="007F690E"/>
    <w:rsid w:val="007F6CD8"/>
    <w:rsid w:val="0080143E"/>
    <w:rsid w:val="00801615"/>
    <w:rsid w:val="008027B5"/>
    <w:rsid w:val="00804E69"/>
    <w:rsid w:val="00806B76"/>
    <w:rsid w:val="00807ACC"/>
    <w:rsid w:val="008109B6"/>
    <w:rsid w:val="00813DA3"/>
    <w:rsid w:val="00817C4C"/>
    <w:rsid w:val="008208DC"/>
    <w:rsid w:val="00822BD6"/>
    <w:rsid w:val="008241C9"/>
    <w:rsid w:val="008257AE"/>
    <w:rsid w:val="00826BE0"/>
    <w:rsid w:val="00826FEB"/>
    <w:rsid w:val="0082753E"/>
    <w:rsid w:val="008403DB"/>
    <w:rsid w:val="00847724"/>
    <w:rsid w:val="00851C1E"/>
    <w:rsid w:val="00853845"/>
    <w:rsid w:val="0085390F"/>
    <w:rsid w:val="00854E1B"/>
    <w:rsid w:val="00855E84"/>
    <w:rsid w:val="00856691"/>
    <w:rsid w:val="00857D58"/>
    <w:rsid w:val="00860CC1"/>
    <w:rsid w:val="0086138B"/>
    <w:rsid w:val="00870BB1"/>
    <w:rsid w:val="0087136E"/>
    <w:rsid w:val="00877260"/>
    <w:rsid w:val="00880301"/>
    <w:rsid w:val="00881C63"/>
    <w:rsid w:val="00882FC4"/>
    <w:rsid w:val="008851DF"/>
    <w:rsid w:val="00886E57"/>
    <w:rsid w:val="00887BFF"/>
    <w:rsid w:val="00892104"/>
    <w:rsid w:val="00894B2A"/>
    <w:rsid w:val="008A0146"/>
    <w:rsid w:val="008A0E37"/>
    <w:rsid w:val="008A2C17"/>
    <w:rsid w:val="008A309E"/>
    <w:rsid w:val="008A538D"/>
    <w:rsid w:val="008B2333"/>
    <w:rsid w:val="008B2E61"/>
    <w:rsid w:val="008B500D"/>
    <w:rsid w:val="008B5BF8"/>
    <w:rsid w:val="008C06C6"/>
    <w:rsid w:val="008C3E9A"/>
    <w:rsid w:val="008C58A2"/>
    <w:rsid w:val="008C7E24"/>
    <w:rsid w:val="008D2782"/>
    <w:rsid w:val="008D3752"/>
    <w:rsid w:val="008D52B1"/>
    <w:rsid w:val="008E5133"/>
    <w:rsid w:val="008F0331"/>
    <w:rsid w:val="008F4CB3"/>
    <w:rsid w:val="008F611E"/>
    <w:rsid w:val="008F649B"/>
    <w:rsid w:val="00900299"/>
    <w:rsid w:val="00901D32"/>
    <w:rsid w:val="009029C6"/>
    <w:rsid w:val="00902CA8"/>
    <w:rsid w:val="00903584"/>
    <w:rsid w:val="00904B54"/>
    <w:rsid w:val="00906B3F"/>
    <w:rsid w:val="0092019D"/>
    <w:rsid w:val="0092593E"/>
    <w:rsid w:val="00925E51"/>
    <w:rsid w:val="009301F7"/>
    <w:rsid w:val="00930789"/>
    <w:rsid w:val="00933B98"/>
    <w:rsid w:val="00936919"/>
    <w:rsid w:val="00941D4A"/>
    <w:rsid w:val="00942DA3"/>
    <w:rsid w:val="009467F9"/>
    <w:rsid w:val="009508F2"/>
    <w:rsid w:val="00956158"/>
    <w:rsid w:val="00962A38"/>
    <w:rsid w:val="009653CB"/>
    <w:rsid w:val="00970129"/>
    <w:rsid w:val="00973A1C"/>
    <w:rsid w:val="00980E5B"/>
    <w:rsid w:val="00986B4D"/>
    <w:rsid w:val="00990993"/>
    <w:rsid w:val="00991E77"/>
    <w:rsid w:val="00992789"/>
    <w:rsid w:val="009941F4"/>
    <w:rsid w:val="00994694"/>
    <w:rsid w:val="009A2E32"/>
    <w:rsid w:val="009B0EDF"/>
    <w:rsid w:val="009B4813"/>
    <w:rsid w:val="009B4C18"/>
    <w:rsid w:val="009B4F95"/>
    <w:rsid w:val="009B7268"/>
    <w:rsid w:val="009C51F0"/>
    <w:rsid w:val="009C52CB"/>
    <w:rsid w:val="009C5710"/>
    <w:rsid w:val="009D0464"/>
    <w:rsid w:val="009D3834"/>
    <w:rsid w:val="009D495D"/>
    <w:rsid w:val="009D5FB2"/>
    <w:rsid w:val="009E2106"/>
    <w:rsid w:val="009E25D9"/>
    <w:rsid w:val="009E32E5"/>
    <w:rsid w:val="009E3DAC"/>
    <w:rsid w:val="009E582C"/>
    <w:rsid w:val="009E5D01"/>
    <w:rsid w:val="009E6CC7"/>
    <w:rsid w:val="009E6CF4"/>
    <w:rsid w:val="009F495D"/>
    <w:rsid w:val="009F5236"/>
    <w:rsid w:val="009F685F"/>
    <w:rsid w:val="009F7CA3"/>
    <w:rsid w:val="00A0665F"/>
    <w:rsid w:val="00A0738A"/>
    <w:rsid w:val="00A07BE4"/>
    <w:rsid w:val="00A116B9"/>
    <w:rsid w:val="00A1282E"/>
    <w:rsid w:val="00A16957"/>
    <w:rsid w:val="00A243BF"/>
    <w:rsid w:val="00A305A7"/>
    <w:rsid w:val="00A35903"/>
    <w:rsid w:val="00A4368B"/>
    <w:rsid w:val="00A45133"/>
    <w:rsid w:val="00A50503"/>
    <w:rsid w:val="00A507F3"/>
    <w:rsid w:val="00A523AB"/>
    <w:rsid w:val="00A55F54"/>
    <w:rsid w:val="00A56481"/>
    <w:rsid w:val="00A572CB"/>
    <w:rsid w:val="00A6128F"/>
    <w:rsid w:val="00A626DD"/>
    <w:rsid w:val="00A63007"/>
    <w:rsid w:val="00A65091"/>
    <w:rsid w:val="00A73FF1"/>
    <w:rsid w:val="00A743B7"/>
    <w:rsid w:val="00A75335"/>
    <w:rsid w:val="00A757F2"/>
    <w:rsid w:val="00A764FF"/>
    <w:rsid w:val="00A80C55"/>
    <w:rsid w:val="00A81AFD"/>
    <w:rsid w:val="00A9360C"/>
    <w:rsid w:val="00A9429E"/>
    <w:rsid w:val="00A942A4"/>
    <w:rsid w:val="00A9625B"/>
    <w:rsid w:val="00AA29E0"/>
    <w:rsid w:val="00AB31F5"/>
    <w:rsid w:val="00AC2505"/>
    <w:rsid w:val="00AC6B57"/>
    <w:rsid w:val="00AD0DD8"/>
    <w:rsid w:val="00AD1372"/>
    <w:rsid w:val="00AD1CDB"/>
    <w:rsid w:val="00AD3BCF"/>
    <w:rsid w:val="00AD487D"/>
    <w:rsid w:val="00AE0C53"/>
    <w:rsid w:val="00AE100D"/>
    <w:rsid w:val="00AE17D8"/>
    <w:rsid w:val="00AE4AAE"/>
    <w:rsid w:val="00AE6A89"/>
    <w:rsid w:val="00AE6F98"/>
    <w:rsid w:val="00AE737D"/>
    <w:rsid w:val="00AE7FE9"/>
    <w:rsid w:val="00AF052A"/>
    <w:rsid w:val="00AF1EED"/>
    <w:rsid w:val="00AF2093"/>
    <w:rsid w:val="00AF2F85"/>
    <w:rsid w:val="00B018A9"/>
    <w:rsid w:val="00B03FF0"/>
    <w:rsid w:val="00B055D1"/>
    <w:rsid w:val="00B1008E"/>
    <w:rsid w:val="00B10AD3"/>
    <w:rsid w:val="00B130C3"/>
    <w:rsid w:val="00B14E9D"/>
    <w:rsid w:val="00B24074"/>
    <w:rsid w:val="00B34535"/>
    <w:rsid w:val="00B46595"/>
    <w:rsid w:val="00B57217"/>
    <w:rsid w:val="00B6032D"/>
    <w:rsid w:val="00B6332B"/>
    <w:rsid w:val="00B6375D"/>
    <w:rsid w:val="00B66EEB"/>
    <w:rsid w:val="00B67A55"/>
    <w:rsid w:val="00B72B53"/>
    <w:rsid w:val="00B77334"/>
    <w:rsid w:val="00B80351"/>
    <w:rsid w:val="00B83A0E"/>
    <w:rsid w:val="00B861DE"/>
    <w:rsid w:val="00B9152A"/>
    <w:rsid w:val="00B922DE"/>
    <w:rsid w:val="00B93694"/>
    <w:rsid w:val="00B942D1"/>
    <w:rsid w:val="00B9557D"/>
    <w:rsid w:val="00BA03D4"/>
    <w:rsid w:val="00BA336F"/>
    <w:rsid w:val="00BA612A"/>
    <w:rsid w:val="00BA79E6"/>
    <w:rsid w:val="00BB1D23"/>
    <w:rsid w:val="00BB2B90"/>
    <w:rsid w:val="00BC0CCE"/>
    <w:rsid w:val="00BD40A9"/>
    <w:rsid w:val="00BD65B4"/>
    <w:rsid w:val="00BD6F92"/>
    <w:rsid w:val="00BD7189"/>
    <w:rsid w:val="00BE010B"/>
    <w:rsid w:val="00BE6C4E"/>
    <w:rsid w:val="00BF17E4"/>
    <w:rsid w:val="00BF3FBA"/>
    <w:rsid w:val="00BF43C2"/>
    <w:rsid w:val="00C01A75"/>
    <w:rsid w:val="00C04250"/>
    <w:rsid w:val="00C056F4"/>
    <w:rsid w:val="00C10A82"/>
    <w:rsid w:val="00C10AE4"/>
    <w:rsid w:val="00C12163"/>
    <w:rsid w:val="00C13C27"/>
    <w:rsid w:val="00C1489A"/>
    <w:rsid w:val="00C14A2F"/>
    <w:rsid w:val="00C15213"/>
    <w:rsid w:val="00C17481"/>
    <w:rsid w:val="00C20777"/>
    <w:rsid w:val="00C2393D"/>
    <w:rsid w:val="00C2685E"/>
    <w:rsid w:val="00C26D50"/>
    <w:rsid w:val="00C30482"/>
    <w:rsid w:val="00C308C7"/>
    <w:rsid w:val="00C334B9"/>
    <w:rsid w:val="00C33A23"/>
    <w:rsid w:val="00C36A91"/>
    <w:rsid w:val="00C4545F"/>
    <w:rsid w:val="00C45C2C"/>
    <w:rsid w:val="00C46235"/>
    <w:rsid w:val="00C47E10"/>
    <w:rsid w:val="00C51A77"/>
    <w:rsid w:val="00C533AE"/>
    <w:rsid w:val="00C54811"/>
    <w:rsid w:val="00C553FD"/>
    <w:rsid w:val="00C560D3"/>
    <w:rsid w:val="00C561F0"/>
    <w:rsid w:val="00C57AD0"/>
    <w:rsid w:val="00C65438"/>
    <w:rsid w:val="00C65552"/>
    <w:rsid w:val="00C700D8"/>
    <w:rsid w:val="00C72A96"/>
    <w:rsid w:val="00C74E51"/>
    <w:rsid w:val="00C755C5"/>
    <w:rsid w:val="00C7600B"/>
    <w:rsid w:val="00C7684B"/>
    <w:rsid w:val="00C778DE"/>
    <w:rsid w:val="00C77D4B"/>
    <w:rsid w:val="00C80EB1"/>
    <w:rsid w:val="00C82339"/>
    <w:rsid w:val="00C8245D"/>
    <w:rsid w:val="00C8506F"/>
    <w:rsid w:val="00C871F1"/>
    <w:rsid w:val="00C87942"/>
    <w:rsid w:val="00C87B4F"/>
    <w:rsid w:val="00C90A6B"/>
    <w:rsid w:val="00C91B22"/>
    <w:rsid w:val="00C92147"/>
    <w:rsid w:val="00C936EE"/>
    <w:rsid w:val="00CA00AB"/>
    <w:rsid w:val="00CA2283"/>
    <w:rsid w:val="00CA50FC"/>
    <w:rsid w:val="00CA53E0"/>
    <w:rsid w:val="00CB5435"/>
    <w:rsid w:val="00CC1463"/>
    <w:rsid w:val="00CC1CFC"/>
    <w:rsid w:val="00CC25C9"/>
    <w:rsid w:val="00CD4216"/>
    <w:rsid w:val="00CE54AB"/>
    <w:rsid w:val="00CF45A9"/>
    <w:rsid w:val="00CF635D"/>
    <w:rsid w:val="00CF74C1"/>
    <w:rsid w:val="00D030ED"/>
    <w:rsid w:val="00D0564B"/>
    <w:rsid w:val="00D05D2D"/>
    <w:rsid w:val="00D10D84"/>
    <w:rsid w:val="00D11489"/>
    <w:rsid w:val="00D1322C"/>
    <w:rsid w:val="00D137F5"/>
    <w:rsid w:val="00D151C7"/>
    <w:rsid w:val="00D16565"/>
    <w:rsid w:val="00D2236D"/>
    <w:rsid w:val="00D22D5F"/>
    <w:rsid w:val="00D23042"/>
    <w:rsid w:val="00D234FF"/>
    <w:rsid w:val="00D2655A"/>
    <w:rsid w:val="00D31376"/>
    <w:rsid w:val="00D375D2"/>
    <w:rsid w:val="00D41454"/>
    <w:rsid w:val="00D4489F"/>
    <w:rsid w:val="00D44EF0"/>
    <w:rsid w:val="00D66DC2"/>
    <w:rsid w:val="00D6742F"/>
    <w:rsid w:val="00D67B0D"/>
    <w:rsid w:val="00D70D68"/>
    <w:rsid w:val="00D71446"/>
    <w:rsid w:val="00D763C5"/>
    <w:rsid w:val="00D778E0"/>
    <w:rsid w:val="00D808E2"/>
    <w:rsid w:val="00D819B6"/>
    <w:rsid w:val="00D828D5"/>
    <w:rsid w:val="00D8384B"/>
    <w:rsid w:val="00D85177"/>
    <w:rsid w:val="00D85542"/>
    <w:rsid w:val="00D864DC"/>
    <w:rsid w:val="00D90F25"/>
    <w:rsid w:val="00D97270"/>
    <w:rsid w:val="00DA11E0"/>
    <w:rsid w:val="00DB4B47"/>
    <w:rsid w:val="00DB6FB7"/>
    <w:rsid w:val="00DB7A37"/>
    <w:rsid w:val="00DC03BE"/>
    <w:rsid w:val="00DC3AF7"/>
    <w:rsid w:val="00DC3C68"/>
    <w:rsid w:val="00DD0A2E"/>
    <w:rsid w:val="00DD133A"/>
    <w:rsid w:val="00DD1A7D"/>
    <w:rsid w:val="00DD20CD"/>
    <w:rsid w:val="00DD2EF9"/>
    <w:rsid w:val="00DD543E"/>
    <w:rsid w:val="00DE1AB5"/>
    <w:rsid w:val="00DE27F9"/>
    <w:rsid w:val="00DE62E4"/>
    <w:rsid w:val="00DE7AB8"/>
    <w:rsid w:val="00DF015C"/>
    <w:rsid w:val="00DF1B2E"/>
    <w:rsid w:val="00DF5DA1"/>
    <w:rsid w:val="00E071F6"/>
    <w:rsid w:val="00E124AE"/>
    <w:rsid w:val="00E14CDE"/>
    <w:rsid w:val="00E173F9"/>
    <w:rsid w:val="00E17856"/>
    <w:rsid w:val="00E201BC"/>
    <w:rsid w:val="00E211BF"/>
    <w:rsid w:val="00E2546A"/>
    <w:rsid w:val="00E326E4"/>
    <w:rsid w:val="00E33096"/>
    <w:rsid w:val="00E35963"/>
    <w:rsid w:val="00E35AD4"/>
    <w:rsid w:val="00E42CF4"/>
    <w:rsid w:val="00E43792"/>
    <w:rsid w:val="00E4547A"/>
    <w:rsid w:val="00E47015"/>
    <w:rsid w:val="00E4757C"/>
    <w:rsid w:val="00E47DA5"/>
    <w:rsid w:val="00E5692F"/>
    <w:rsid w:val="00E60BED"/>
    <w:rsid w:val="00E61529"/>
    <w:rsid w:val="00E672C4"/>
    <w:rsid w:val="00E72FAC"/>
    <w:rsid w:val="00E73586"/>
    <w:rsid w:val="00E74972"/>
    <w:rsid w:val="00E926DB"/>
    <w:rsid w:val="00EA1F28"/>
    <w:rsid w:val="00EA551C"/>
    <w:rsid w:val="00EB5E32"/>
    <w:rsid w:val="00EC09C2"/>
    <w:rsid w:val="00EC2D51"/>
    <w:rsid w:val="00ED375A"/>
    <w:rsid w:val="00ED4958"/>
    <w:rsid w:val="00ED6788"/>
    <w:rsid w:val="00EE0A07"/>
    <w:rsid w:val="00EE11F9"/>
    <w:rsid w:val="00EE3202"/>
    <w:rsid w:val="00EE4DCB"/>
    <w:rsid w:val="00EF0242"/>
    <w:rsid w:val="00EF0835"/>
    <w:rsid w:val="00EF2E7F"/>
    <w:rsid w:val="00EF3D57"/>
    <w:rsid w:val="00EF43C7"/>
    <w:rsid w:val="00EF589F"/>
    <w:rsid w:val="00F01F8F"/>
    <w:rsid w:val="00F03EC8"/>
    <w:rsid w:val="00F05CA5"/>
    <w:rsid w:val="00F064A0"/>
    <w:rsid w:val="00F06B27"/>
    <w:rsid w:val="00F1286B"/>
    <w:rsid w:val="00F140AE"/>
    <w:rsid w:val="00F15F6D"/>
    <w:rsid w:val="00F220D8"/>
    <w:rsid w:val="00F23A03"/>
    <w:rsid w:val="00F25FA4"/>
    <w:rsid w:val="00F27469"/>
    <w:rsid w:val="00F32BCC"/>
    <w:rsid w:val="00F348A9"/>
    <w:rsid w:val="00F4092F"/>
    <w:rsid w:val="00F41F1F"/>
    <w:rsid w:val="00F46C53"/>
    <w:rsid w:val="00F472D4"/>
    <w:rsid w:val="00F47CDF"/>
    <w:rsid w:val="00F51367"/>
    <w:rsid w:val="00F5209C"/>
    <w:rsid w:val="00F5526F"/>
    <w:rsid w:val="00F56770"/>
    <w:rsid w:val="00F57A0B"/>
    <w:rsid w:val="00F606DA"/>
    <w:rsid w:val="00F61228"/>
    <w:rsid w:val="00F615F7"/>
    <w:rsid w:val="00F61EBB"/>
    <w:rsid w:val="00F65764"/>
    <w:rsid w:val="00F71663"/>
    <w:rsid w:val="00F72CF1"/>
    <w:rsid w:val="00F734D0"/>
    <w:rsid w:val="00F83443"/>
    <w:rsid w:val="00F90C7C"/>
    <w:rsid w:val="00F92033"/>
    <w:rsid w:val="00F93E4B"/>
    <w:rsid w:val="00F94011"/>
    <w:rsid w:val="00F9702C"/>
    <w:rsid w:val="00FA09EB"/>
    <w:rsid w:val="00FA0CBB"/>
    <w:rsid w:val="00FA1041"/>
    <w:rsid w:val="00FA1763"/>
    <w:rsid w:val="00FA2DAA"/>
    <w:rsid w:val="00FA6B8B"/>
    <w:rsid w:val="00FB63ED"/>
    <w:rsid w:val="00FB6F74"/>
    <w:rsid w:val="00FC30EE"/>
    <w:rsid w:val="00FC3921"/>
    <w:rsid w:val="00FC6CFF"/>
    <w:rsid w:val="00FC7209"/>
    <w:rsid w:val="00FD08A9"/>
    <w:rsid w:val="00FD1844"/>
    <w:rsid w:val="00FD7072"/>
    <w:rsid w:val="00FD7244"/>
    <w:rsid w:val="00FD7864"/>
    <w:rsid w:val="00FE0061"/>
    <w:rsid w:val="00FF3D6D"/>
    <w:rsid w:val="00FF6109"/>
    <w:rsid w:val="00FF6342"/>
    <w:rsid w:val="00FF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DB802"/>
  <w15:docId w15:val="{62827A48-9E09-4EEF-AC2C-56CE0DAFE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166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71663"/>
    <w:rPr>
      <w:sz w:val="18"/>
      <w:szCs w:val="18"/>
    </w:rPr>
  </w:style>
  <w:style w:type="paragraph" w:styleId="a5">
    <w:name w:val="footer"/>
    <w:basedOn w:val="a"/>
    <w:link w:val="a6"/>
    <w:uiPriority w:val="99"/>
    <w:unhideWhenUsed/>
    <w:rsid w:val="00F71663"/>
    <w:pPr>
      <w:tabs>
        <w:tab w:val="center" w:pos="4153"/>
        <w:tab w:val="right" w:pos="8306"/>
      </w:tabs>
      <w:snapToGrid w:val="0"/>
      <w:jc w:val="left"/>
    </w:pPr>
    <w:rPr>
      <w:sz w:val="18"/>
      <w:szCs w:val="18"/>
    </w:rPr>
  </w:style>
  <w:style w:type="character" w:customStyle="1" w:styleId="a6">
    <w:name w:val="页脚 字符"/>
    <w:basedOn w:val="a0"/>
    <w:link w:val="a5"/>
    <w:uiPriority w:val="99"/>
    <w:rsid w:val="00F71663"/>
    <w:rPr>
      <w:sz w:val="18"/>
      <w:szCs w:val="18"/>
    </w:rPr>
  </w:style>
  <w:style w:type="character" w:styleId="a7">
    <w:name w:val="page number"/>
    <w:basedOn w:val="a0"/>
    <w:rsid w:val="00C57AD0"/>
  </w:style>
  <w:style w:type="paragraph" w:customStyle="1" w:styleId="a8">
    <w:name w:val="文献分类号"/>
    <w:rsid w:val="00C57AD0"/>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a9">
    <w:name w:val="标准书脚_偶数页"/>
    <w:rsid w:val="00C57AD0"/>
    <w:pPr>
      <w:spacing w:before="120"/>
    </w:pPr>
    <w:rPr>
      <w:rFonts w:ascii="Times New Roman" w:eastAsia="宋体" w:hAnsi="Times New Roman" w:cs="Times New Roman"/>
      <w:kern w:val="0"/>
      <w:sz w:val="18"/>
      <w:szCs w:val="20"/>
    </w:rPr>
  </w:style>
  <w:style w:type="paragraph" w:customStyle="1" w:styleId="aa">
    <w:name w:val="标准书眉_偶数页"/>
    <w:basedOn w:val="a"/>
    <w:next w:val="a"/>
    <w:rsid w:val="00C57AD0"/>
    <w:pPr>
      <w:widowControl/>
      <w:tabs>
        <w:tab w:val="center" w:pos="4154"/>
        <w:tab w:val="right" w:pos="8306"/>
      </w:tabs>
      <w:spacing w:after="120"/>
      <w:jc w:val="left"/>
    </w:pPr>
    <w:rPr>
      <w:rFonts w:ascii="Times New Roman" w:eastAsia="宋体" w:hAnsi="Times New Roman" w:cs="Times New Roman"/>
      <w:kern w:val="0"/>
      <w:szCs w:val="20"/>
    </w:rPr>
  </w:style>
  <w:style w:type="character" w:styleId="ab">
    <w:name w:val="annotation reference"/>
    <w:basedOn w:val="a0"/>
    <w:uiPriority w:val="99"/>
    <w:semiHidden/>
    <w:unhideWhenUsed/>
    <w:rsid w:val="00887BFF"/>
    <w:rPr>
      <w:sz w:val="21"/>
      <w:szCs w:val="21"/>
    </w:rPr>
  </w:style>
  <w:style w:type="paragraph" w:styleId="ac">
    <w:name w:val="annotation text"/>
    <w:basedOn w:val="a"/>
    <w:link w:val="ad"/>
    <w:uiPriority w:val="99"/>
    <w:semiHidden/>
    <w:unhideWhenUsed/>
    <w:rsid w:val="00887BFF"/>
    <w:pPr>
      <w:jc w:val="left"/>
    </w:pPr>
  </w:style>
  <w:style w:type="character" w:customStyle="1" w:styleId="ad">
    <w:name w:val="批注文字 字符"/>
    <w:basedOn w:val="a0"/>
    <w:link w:val="ac"/>
    <w:uiPriority w:val="99"/>
    <w:semiHidden/>
    <w:rsid w:val="00887BFF"/>
  </w:style>
  <w:style w:type="paragraph" w:styleId="ae">
    <w:name w:val="annotation subject"/>
    <w:basedOn w:val="ac"/>
    <w:next w:val="ac"/>
    <w:link w:val="af"/>
    <w:uiPriority w:val="99"/>
    <w:semiHidden/>
    <w:unhideWhenUsed/>
    <w:rsid w:val="00887BFF"/>
    <w:rPr>
      <w:b/>
      <w:bCs/>
    </w:rPr>
  </w:style>
  <w:style w:type="character" w:customStyle="1" w:styleId="af">
    <w:name w:val="批注主题 字符"/>
    <w:basedOn w:val="ad"/>
    <w:link w:val="ae"/>
    <w:uiPriority w:val="99"/>
    <w:semiHidden/>
    <w:rsid w:val="00887BFF"/>
    <w:rPr>
      <w:b/>
      <w:bCs/>
    </w:rPr>
  </w:style>
  <w:style w:type="paragraph" w:styleId="af0">
    <w:name w:val="Balloon Text"/>
    <w:basedOn w:val="a"/>
    <w:link w:val="af1"/>
    <w:uiPriority w:val="99"/>
    <w:semiHidden/>
    <w:unhideWhenUsed/>
    <w:rsid w:val="00887BFF"/>
    <w:rPr>
      <w:sz w:val="18"/>
      <w:szCs w:val="18"/>
    </w:rPr>
  </w:style>
  <w:style w:type="character" w:customStyle="1" w:styleId="af1">
    <w:name w:val="批注框文本 字符"/>
    <w:basedOn w:val="a0"/>
    <w:link w:val="af0"/>
    <w:uiPriority w:val="99"/>
    <w:semiHidden/>
    <w:rsid w:val="00887BFF"/>
    <w:rPr>
      <w:sz w:val="18"/>
      <w:szCs w:val="18"/>
    </w:rPr>
  </w:style>
  <w:style w:type="paragraph" w:styleId="af2">
    <w:name w:val="Revision"/>
    <w:hidden/>
    <w:uiPriority w:val="99"/>
    <w:semiHidden/>
    <w:rsid w:val="002C653C"/>
  </w:style>
  <w:style w:type="paragraph" w:styleId="af3">
    <w:name w:val="Date"/>
    <w:basedOn w:val="a"/>
    <w:next w:val="a"/>
    <w:link w:val="af4"/>
    <w:uiPriority w:val="99"/>
    <w:semiHidden/>
    <w:unhideWhenUsed/>
    <w:rsid w:val="00F90C7C"/>
    <w:pPr>
      <w:ind w:leftChars="2500" w:left="100"/>
    </w:pPr>
  </w:style>
  <w:style w:type="character" w:customStyle="1" w:styleId="af4">
    <w:name w:val="日期 字符"/>
    <w:basedOn w:val="a0"/>
    <w:link w:val="af3"/>
    <w:uiPriority w:val="99"/>
    <w:semiHidden/>
    <w:rsid w:val="00F90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80BDA-7053-4879-B0BD-1EBA267B6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dc:creator>
  <cp:lastModifiedBy>刘瑜</cp:lastModifiedBy>
  <cp:revision>48</cp:revision>
  <dcterms:created xsi:type="dcterms:W3CDTF">2021-01-26T06:56:00Z</dcterms:created>
  <dcterms:modified xsi:type="dcterms:W3CDTF">2021-07-15T03:04:00Z</dcterms:modified>
</cp:coreProperties>
</file>