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67D0" w14:textId="77777777" w:rsidR="00A00290" w:rsidRDefault="00000000">
      <w:pPr>
        <w:rPr>
          <w:rFonts w:ascii="黑体" w:eastAsia="黑体" w:hAnsi="黑体" w:cs="黑体"/>
        </w:rPr>
      </w:pPr>
      <w:r>
        <w:rPr>
          <w:rFonts w:ascii="黑体" w:eastAsia="黑体" w:hAnsi="黑体" w:cs="黑体" w:hint="eastAsia"/>
        </w:rPr>
        <w:t xml:space="preserve">ICS </w:t>
      </w:r>
      <w:r>
        <w:rPr>
          <w:rFonts w:ascii="黑体" w:eastAsia="黑体" w:hAnsi="黑体" w:cs="黑体" w:hint="eastAsia"/>
          <w:color w:val="FF0000"/>
        </w:rPr>
        <w:t>65.020.01</w:t>
      </w:r>
    </w:p>
    <w:p w14:paraId="591B42B2" w14:textId="77777777" w:rsidR="00A00290" w:rsidRDefault="00000000">
      <w:pPr>
        <w:rPr>
          <w:rFonts w:ascii="黑体" w:eastAsia="黑体" w:hAnsi="黑体" w:cs="黑体"/>
        </w:rPr>
      </w:pPr>
      <w:r>
        <w:rPr>
          <w:rFonts w:ascii="黑体" w:eastAsia="黑体" w:hAnsi="黑体" w:cs="黑体" w:hint="eastAsia"/>
        </w:rPr>
        <w:t xml:space="preserve">CCS </w:t>
      </w:r>
      <w:r>
        <w:rPr>
          <w:rFonts w:ascii="黑体" w:eastAsia="黑体" w:hAnsi="黑体" w:cs="黑体" w:hint="eastAsia"/>
          <w:color w:val="FF0000"/>
        </w:rPr>
        <w:t>B 04</w:t>
      </w:r>
    </w:p>
    <w:p w14:paraId="05DA7FFC" w14:textId="77777777" w:rsidR="00A00290" w:rsidRDefault="00000000">
      <w:pPr>
        <w:pStyle w:val="af1"/>
        <w:framePr w:w="0" w:hRule="auto" w:hSpace="0" w:vSpace="0" w:wrap="auto" w:hAnchor="text" w:xAlign="left" w:yAlign="inline"/>
        <w:ind w:right="628"/>
        <w:rPr>
          <w:w w:val="130"/>
          <w:szCs w:val="20"/>
        </w:rPr>
      </w:pPr>
      <w:r>
        <w:rPr>
          <w:rFonts w:eastAsia="黑体" w:hint="eastAsia"/>
          <w:b w:val="0"/>
          <w:spacing w:val="57"/>
          <w:sz w:val="52"/>
          <w:szCs w:val="52"/>
        </w:rPr>
        <w:t xml:space="preserve">              </w:t>
      </w:r>
      <w:r>
        <w:rPr>
          <w:w w:val="130"/>
          <w:szCs w:val="20"/>
        </w:rPr>
        <w:t>NY</w:t>
      </w:r>
    </w:p>
    <w:p w14:paraId="2A6C92E8" w14:textId="77777777" w:rsidR="00A00290" w:rsidRDefault="00000000">
      <w:pPr>
        <w:autoSpaceDE w:val="0"/>
        <w:autoSpaceDN w:val="0"/>
        <w:adjustRightInd w:val="0"/>
        <w:rPr>
          <w:rFonts w:eastAsia="黑体"/>
          <w:b/>
          <w:bCs/>
          <w:spacing w:val="100"/>
          <w:kern w:val="0"/>
          <w:sz w:val="44"/>
          <w:szCs w:val="44"/>
        </w:rPr>
      </w:pPr>
      <w:r>
        <w:rPr>
          <w:rFonts w:eastAsia="黑体" w:hint="eastAsia"/>
          <w:b/>
          <w:spacing w:val="57"/>
          <w:kern w:val="0"/>
          <w:sz w:val="52"/>
          <w:szCs w:val="52"/>
        </w:rPr>
        <w:t xml:space="preserve"> </w:t>
      </w:r>
      <w:r>
        <w:rPr>
          <w:rFonts w:eastAsia="黑体"/>
          <w:b/>
          <w:spacing w:val="57"/>
          <w:kern w:val="0"/>
          <w:sz w:val="52"/>
          <w:szCs w:val="52"/>
        </w:rPr>
        <w:t>中华人民共和国农业行业标准</w:t>
      </w:r>
    </w:p>
    <w:p w14:paraId="224C9624" w14:textId="77777777" w:rsidR="00A00290" w:rsidRDefault="00000000">
      <w:pPr>
        <w:pStyle w:val="2"/>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Ansi="黑体" w:cs="黑体" w:hint="eastAsia"/>
          <w:szCs w:val="20"/>
        </w:rPr>
        <w:t>NY/T  XXXX-202X</w:t>
      </w:r>
    </w:p>
    <w:p w14:paraId="6F289DF8" w14:textId="77777777" w:rsidR="00A00290" w:rsidRDefault="00000000">
      <w:pPr>
        <w:spacing w:line="380" w:lineRule="exact"/>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7B084F84" wp14:editId="08DF679A">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C027A82" id="直接连接符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6.3pt" to="47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"/>
            </w:pict>
          </mc:Fallback>
        </mc:AlternateContent>
      </w:r>
    </w:p>
    <w:p w14:paraId="04412A75" w14:textId="77777777" w:rsidR="00A00290" w:rsidRDefault="00A00290">
      <w:pPr>
        <w:spacing w:line="380" w:lineRule="exact"/>
        <w:rPr>
          <w:b/>
          <w:sz w:val="44"/>
          <w:szCs w:val="44"/>
        </w:rPr>
      </w:pPr>
    </w:p>
    <w:p w14:paraId="53068B9E" w14:textId="77777777" w:rsidR="00A00290" w:rsidRDefault="00A00290">
      <w:pPr>
        <w:spacing w:line="360" w:lineRule="auto"/>
        <w:rPr>
          <w:sz w:val="44"/>
          <w:szCs w:val="44"/>
        </w:rPr>
      </w:pPr>
    </w:p>
    <w:p w14:paraId="3D270052" w14:textId="77777777" w:rsidR="00A00290" w:rsidRDefault="00000000">
      <w:pPr>
        <w:jc w:val="center"/>
        <w:outlineLvl w:val="0"/>
        <w:rPr>
          <w:rFonts w:eastAsia="黑体" w:hAnsi="黑体"/>
          <w:sz w:val="52"/>
          <w:szCs w:val="52"/>
        </w:rPr>
      </w:pPr>
      <w:r>
        <w:rPr>
          <w:rFonts w:eastAsia="黑体" w:hAnsi="黑体" w:hint="eastAsia"/>
          <w:sz w:val="52"/>
          <w:szCs w:val="52"/>
        </w:rPr>
        <w:t>热带作物品种审定规范</w:t>
      </w:r>
      <w:r>
        <w:rPr>
          <w:rFonts w:eastAsia="黑体" w:hAnsi="黑体"/>
          <w:sz w:val="52"/>
          <w:szCs w:val="52"/>
        </w:rPr>
        <w:t xml:space="preserve"> </w:t>
      </w:r>
    </w:p>
    <w:p w14:paraId="1C440E0D" w14:textId="77777777" w:rsidR="00A00290" w:rsidRDefault="00000000">
      <w:pPr>
        <w:jc w:val="center"/>
        <w:outlineLvl w:val="0"/>
        <w:rPr>
          <w:sz w:val="24"/>
        </w:rPr>
      </w:pPr>
      <w:r>
        <w:rPr>
          <w:rFonts w:eastAsia="黑体" w:hAnsi="黑体" w:hint="eastAsia"/>
          <w:sz w:val="52"/>
          <w:szCs w:val="52"/>
        </w:rPr>
        <w:t>第</w:t>
      </w:r>
      <w:r>
        <w:rPr>
          <w:rFonts w:eastAsia="黑体" w:hAnsi="黑体"/>
          <w:sz w:val="52"/>
          <w:szCs w:val="52"/>
        </w:rPr>
        <w:t>XX</w:t>
      </w:r>
      <w:r>
        <w:rPr>
          <w:rFonts w:eastAsia="黑体" w:hAnsi="黑体" w:hint="eastAsia"/>
          <w:sz w:val="52"/>
          <w:szCs w:val="52"/>
        </w:rPr>
        <w:t>部分：可可</w:t>
      </w:r>
    </w:p>
    <w:p w14:paraId="79DBCE67" w14:textId="77777777" w:rsidR="00A00290" w:rsidRDefault="00000000">
      <w:pPr>
        <w:spacing w:line="480" w:lineRule="auto"/>
        <w:jc w:val="center"/>
        <w:outlineLvl w:val="0"/>
        <w:rPr>
          <w:rFonts w:ascii="黑体" w:eastAsia="黑体" w:hAnsi="黑体"/>
          <w:bCs/>
          <w:sz w:val="28"/>
          <w:szCs w:val="28"/>
        </w:rPr>
      </w:pPr>
      <w:r>
        <w:rPr>
          <w:rFonts w:ascii="黑体" w:eastAsia="黑体" w:hAnsi="黑体"/>
          <w:bCs/>
          <w:sz w:val="28"/>
          <w:szCs w:val="28"/>
        </w:rPr>
        <w:t>Registration rules for varieties of tropical crops</w:t>
      </w:r>
      <w:r>
        <w:rPr>
          <w:rFonts w:ascii="黑体" w:eastAsia="黑体" w:hAnsi="黑体" w:hint="eastAsia"/>
          <w:bCs/>
          <w:sz w:val="28"/>
          <w:szCs w:val="28"/>
        </w:rPr>
        <w:t>—</w:t>
      </w:r>
    </w:p>
    <w:p w14:paraId="008A42C7" w14:textId="5BB27FF1" w:rsidR="00A00290" w:rsidRDefault="00000000">
      <w:pPr>
        <w:spacing w:line="480" w:lineRule="auto"/>
        <w:jc w:val="center"/>
        <w:outlineLvl w:val="0"/>
        <w:rPr>
          <w:rFonts w:ascii="黑体" w:hAnsi="黑体"/>
          <w:sz w:val="24"/>
        </w:rPr>
      </w:pPr>
      <w:r>
        <w:rPr>
          <w:rFonts w:ascii="黑体" w:eastAsia="黑体" w:hAnsi="黑体"/>
          <w:bCs/>
          <w:sz w:val="28"/>
          <w:szCs w:val="28"/>
        </w:rPr>
        <w:t xml:space="preserve">Part </w:t>
      </w:r>
      <w:r w:rsidR="00696C54">
        <w:rPr>
          <w:rFonts w:ascii="黑体" w:eastAsia="黑体" w:hAnsi="黑体"/>
          <w:bCs/>
          <w:sz w:val="28"/>
          <w:szCs w:val="28"/>
        </w:rPr>
        <w:t>XX</w:t>
      </w:r>
      <w:r>
        <w:rPr>
          <w:rFonts w:ascii="黑体" w:eastAsia="黑体" w:hAnsi="黑体"/>
          <w:bCs/>
          <w:sz w:val="28"/>
          <w:szCs w:val="28"/>
        </w:rPr>
        <w:t>: Theobroma cacao</w:t>
      </w:r>
    </w:p>
    <w:p w14:paraId="53307B6C" w14:textId="77777777" w:rsidR="00A00290" w:rsidRDefault="00A00290">
      <w:pPr>
        <w:spacing w:line="380" w:lineRule="exact"/>
        <w:outlineLvl w:val="0"/>
        <w:rPr>
          <w:bCs/>
          <w:sz w:val="24"/>
        </w:rPr>
      </w:pPr>
    </w:p>
    <w:p w14:paraId="05FBC1BF" w14:textId="77777777" w:rsidR="00A00290" w:rsidRDefault="00000000">
      <w:pPr>
        <w:spacing w:line="380" w:lineRule="exact"/>
        <w:jc w:val="center"/>
        <w:outlineLvl w:val="0"/>
        <w:rPr>
          <w:rFonts w:eastAsia="黑体"/>
          <w:b/>
          <w:bCs/>
          <w:sz w:val="32"/>
          <w:szCs w:val="32"/>
        </w:rPr>
      </w:pPr>
      <w:bookmarkStart w:id="0" w:name="_Toc20663828"/>
      <w:r>
        <w:rPr>
          <w:rFonts w:eastAsia="黑体"/>
          <w:b/>
          <w:bCs/>
          <w:sz w:val="32"/>
          <w:szCs w:val="32"/>
        </w:rPr>
        <w:t>（</w:t>
      </w:r>
      <w:r>
        <w:rPr>
          <w:rFonts w:eastAsia="黑体" w:hint="eastAsia"/>
          <w:b/>
          <w:bCs/>
          <w:sz w:val="32"/>
          <w:szCs w:val="32"/>
        </w:rPr>
        <w:t>征求意见稿</w:t>
      </w:r>
      <w:r>
        <w:rPr>
          <w:rFonts w:eastAsia="黑体"/>
          <w:b/>
          <w:bCs/>
          <w:sz w:val="32"/>
          <w:szCs w:val="32"/>
        </w:rPr>
        <w:t>）</w:t>
      </w:r>
      <w:bookmarkEnd w:id="0"/>
    </w:p>
    <w:p w14:paraId="26445D5B" w14:textId="77777777" w:rsidR="00A00290" w:rsidRDefault="00A00290">
      <w:pPr>
        <w:spacing w:line="380" w:lineRule="exact"/>
        <w:outlineLvl w:val="0"/>
        <w:rPr>
          <w:b/>
          <w:sz w:val="24"/>
        </w:rPr>
      </w:pPr>
    </w:p>
    <w:p w14:paraId="27BE42E7" w14:textId="77777777" w:rsidR="00A00290" w:rsidRDefault="00A00290">
      <w:pPr>
        <w:spacing w:line="380" w:lineRule="exact"/>
        <w:outlineLvl w:val="0"/>
        <w:rPr>
          <w:b/>
          <w:sz w:val="24"/>
        </w:rPr>
      </w:pPr>
    </w:p>
    <w:p w14:paraId="49195F66" w14:textId="77777777" w:rsidR="00A00290" w:rsidRDefault="00A00290">
      <w:pPr>
        <w:spacing w:line="380" w:lineRule="exact"/>
        <w:outlineLvl w:val="0"/>
        <w:rPr>
          <w:b/>
          <w:sz w:val="24"/>
        </w:rPr>
      </w:pPr>
    </w:p>
    <w:p w14:paraId="6D6DB0D5" w14:textId="77777777" w:rsidR="00A00290" w:rsidRDefault="00000000">
      <w:pPr>
        <w:spacing w:line="380" w:lineRule="exact"/>
        <w:jc w:val="center"/>
        <w:outlineLvl w:val="0"/>
        <w:rPr>
          <w:b/>
          <w:sz w:val="24"/>
        </w:rPr>
      </w:pPr>
      <w:r>
        <w:rPr>
          <w:rFonts w:hint="eastAsia"/>
          <w:b/>
          <w:sz w:val="24"/>
        </w:rPr>
        <w:t>在提交反馈意见时，请将您知道的相关专利连同支持性文件一并附上。</w:t>
      </w:r>
    </w:p>
    <w:p w14:paraId="2425C0FC" w14:textId="77777777" w:rsidR="00A00290" w:rsidRDefault="00A00290">
      <w:pPr>
        <w:spacing w:line="380" w:lineRule="exact"/>
        <w:outlineLvl w:val="0"/>
        <w:rPr>
          <w:b/>
          <w:sz w:val="24"/>
        </w:rPr>
      </w:pPr>
    </w:p>
    <w:p w14:paraId="576942B6" w14:textId="77777777" w:rsidR="00A00290" w:rsidRDefault="00A00290">
      <w:pPr>
        <w:spacing w:line="380" w:lineRule="exact"/>
        <w:outlineLvl w:val="0"/>
        <w:rPr>
          <w:b/>
          <w:sz w:val="24"/>
        </w:rPr>
      </w:pPr>
    </w:p>
    <w:p w14:paraId="7C311EAC" w14:textId="77777777" w:rsidR="00A00290" w:rsidRDefault="00A00290">
      <w:pPr>
        <w:spacing w:line="380" w:lineRule="exact"/>
        <w:outlineLvl w:val="0"/>
        <w:rPr>
          <w:b/>
          <w:sz w:val="24"/>
        </w:rPr>
      </w:pPr>
    </w:p>
    <w:p w14:paraId="0372B588" w14:textId="77777777" w:rsidR="00A00290" w:rsidRDefault="00A00290">
      <w:pPr>
        <w:spacing w:line="380" w:lineRule="exact"/>
        <w:outlineLvl w:val="0"/>
        <w:rPr>
          <w:b/>
          <w:sz w:val="24"/>
        </w:rPr>
      </w:pPr>
    </w:p>
    <w:p w14:paraId="62AADE6C" w14:textId="77777777" w:rsidR="00A00290" w:rsidRDefault="00A00290">
      <w:pPr>
        <w:spacing w:line="380" w:lineRule="exact"/>
        <w:outlineLvl w:val="0"/>
        <w:rPr>
          <w:b/>
          <w:sz w:val="24"/>
        </w:rPr>
      </w:pPr>
    </w:p>
    <w:p w14:paraId="5023C208" w14:textId="77777777" w:rsidR="00A00290" w:rsidRDefault="00000000">
      <w:pPr>
        <w:spacing w:line="380" w:lineRule="exact"/>
        <w:jc w:val="center"/>
        <w:outlineLvl w:val="0"/>
        <w:rPr>
          <w:rFonts w:ascii="黑体" w:eastAsia="黑体" w:hAnsi="黑体" w:cs="黑体"/>
          <w:b/>
          <w:sz w:val="28"/>
          <w:szCs w:val="28"/>
        </w:rPr>
      </w:pPr>
      <w:bookmarkStart w:id="1" w:name="_Toc20663829"/>
      <w:r>
        <w:rPr>
          <w:rFonts w:ascii="黑体" w:eastAsia="黑体" w:hAnsi="黑体" w:cs="黑体" w:hint="eastAsia"/>
          <w:kern w:val="0"/>
          <w:sz w:val="28"/>
          <w:szCs w:val="28"/>
        </w:rPr>
        <w:t>XXXX -XX-XX 发布                              XXXX -XX-XX 实施</w:t>
      </w:r>
      <w:bookmarkEnd w:id="1"/>
    </w:p>
    <w:p w14:paraId="06D77CDC" w14:textId="77777777" w:rsidR="00A00290" w:rsidRDefault="00000000">
      <w:pPr>
        <w:spacing w:line="380" w:lineRule="exact"/>
        <w:outlineLvl w:val="0"/>
        <w:rPr>
          <w:b/>
          <w:sz w:val="24"/>
        </w:rPr>
      </w:pPr>
      <w:r>
        <w:rPr>
          <w:b/>
          <w:noProof/>
          <w:sz w:val="32"/>
          <w:szCs w:val="32"/>
        </w:rPr>
        <mc:AlternateContent>
          <mc:Choice Requires="wps">
            <w:drawing>
              <wp:anchor distT="0" distB="0" distL="114300" distR="114300" simplePos="0" relativeHeight="251661312" behindDoc="0" locked="0" layoutInCell="1" allowOverlap="1" wp14:anchorId="7D96411B" wp14:editId="084C9190">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9D83C77" id="直接连接符 6" o:spid="_x0000_s1026" style="position:absolute;left:0;text-align:left;z-index:251661312;visibility:visible;mso-wrap-style:square;mso-wrap-distance-left:9pt;mso-wrap-distance-top:0;mso-wrap-distance-right:9pt;mso-wrap-distance-bottom:0;mso-position-horizontal:center;mso-position-horizontal-relative:margin;mso-position-vertical:absolute;mso-position-vertical-relative:text" from="0,6.65pt" to="42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">
                <w10:wrap anchorx="margin"/>
              </v:line>
            </w:pict>
          </mc:Fallback>
        </mc:AlternateContent>
      </w:r>
    </w:p>
    <w:p w14:paraId="13DDB022" w14:textId="77777777" w:rsidR="00A00290" w:rsidRDefault="00000000">
      <w:pPr>
        <w:widowControl/>
        <w:jc w:val="center"/>
        <w:rPr>
          <w:rFonts w:eastAsia="黑体"/>
          <w:spacing w:val="20"/>
          <w:w w:val="135"/>
          <w:kern w:val="0"/>
          <w:sz w:val="28"/>
          <w:szCs w:val="20"/>
        </w:rPr>
        <w:sectPr w:rsidR="00A00290">
          <w:footerReference w:type="default" r:id="rId8"/>
          <w:footerReference w:type="first" r:id="rId9"/>
          <w:pgSz w:w="11906" w:h="16838"/>
          <w:pgMar w:top="1440" w:right="1080" w:bottom="1440" w:left="1080" w:header="1418" w:footer="964" w:gutter="0"/>
          <w:pgNumType w:start="1"/>
          <w:cols w:space="720"/>
          <w:formProt w:val="0"/>
          <w:titlePg/>
          <w:docGrid w:type="lines" w:linePitch="312"/>
        </w:sectPr>
      </w:pPr>
      <w:r>
        <w:rPr>
          <w:rFonts w:eastAsia="黑体"/>
          <w:spacing w:val="20"/>
          <w:w w:val="135"/>
          <w:kern w:val="0"/>
          <w:sz w:val="28"/>
          <w:szCs w:val="28"/>
        </w:rPr>
        <w:t>中华人民共和国农业</w:t>
      </w:r>
      <w:r>
        <w:rPr>
          <w:rFonts w:eastAsia="黑体" w:hint="eastAsia"/>
          <w:spacing w:val="20"/>
          <w:w w:val="135"/>
          <w:kern w:val="0"/>
          <w:sz w:val="28"/>
          <w:szCs w:val="28"/>
        </w:rPr>
        <w:t>农村</w:t>
      </w:r>
      <w:r>
        <w:rPr>
          <w:rFonts w:eastAsia="黑体"/>
          <w:spacing w:val="20"/>
          <w:w w:val="135"/>
          <w:kern w:val="0"/>
          <w:sz w:val="28"/>
          <w:szCs w:val="28"/>
        </w:rPr>
        <w:t>部</w:t>
      </w:r>
      <w:r>
        <w:rPr>
          <w:rFonts w:eastAsia="黑体" w:hint="eastAsia"/>
          <w:spacing w:val="20"/>
          <w:w w:val="135"/>
          <w:kern w:val="0"/>
          <w:sz w:val="28"/>
          <w:szCs w:val="28"/>
        </w:rPr>
        <w:t xml:space="preserve"> </w:t>
      </w:r>
      <w:r>
        <w:rPr>
          <w:rFonts w:eastAsia="黑体"/>
          <w:spacing w:val="20"/>
          <w:w w:val="135"/>
          <w:kern w:val="0"/>
          <w:sz w:val="28"/>
          <w:szCs w:val="20"/>
        </w:rPr>
        <w:t>发布</w:t>
      </w:r>
    </w:p>
    <w:p w14:paraId="3ABAC246" w14:textId="77777777" w:rsidR="00A00290" w:rsidRDefault="00000000">
      <w:pPr>
        <w:pStyle w:val="af2"/>
      </w:pPr>
      <w:r>
        <w:rPr>
          <w:rFonts w:hint="eastAsia"/>
        </w:rPr>
        <w:lastRenderedPageBreak/>
        <w:t>前</w:t>
      </w:r>
      <w:bookmarkStart w:id="2" w:name="BKQY"/>
      <w:r>
        <w:t>  </w:t>
      </w:r>
      <w:r>
        <w:rPr>
          <w:rFonts w:hint="eastAsia"/>
        </w:rPr>
        <w:t>言</w:t>
      </w:r>
      <w:bookmarkEnd w:id="2"/>
    </w:p>
    <w:p w14:paraId="29BBBA91" w14:textId="77777777" w:rsidR="00A00290" w:rsidRDefault="00000000">
      <w:pPr>
        <w:pStyle w:val="af3"/>
        <w:rPr>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14:paraId="21F11CED" w14:textId="77777777" w:rsidR="00A00290" w:rsidRDefault="00000000">
      <w:pPr>
        <w:pStyle w:val="af3"/>
        <w:rPr>
          <w:color w:val="000000"/>
        </w:rPr>
      </w:pPr>
      <w:r>
        <w:rPr>
          <w:rFonts w:hint="eastAsia"/>
          <w:color w:val="000000"/>
        </w:rPr>
        <w:t>本文件是NY/T 2667《热带作物品种审定规范》的第</w:t>
      </w:r>
      <w:r>
        <w:rPr>
          <w:color w:val="000000"/>
        </w:rPr>
        <w:t>XX</w:t>
      </w:r>
      <w:r>
        <w:rPr>
          <w:rFonts w:hint="eastAsia"/>
          <w:color w:val="000000"/>
        </w:rPr>
        <w:t>部分。NY/T 2667已经发布了以下部分：</w:t>
      </w:r>
    </w:p>
    <w:p w14:paraId="39EF782E"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w:t>
      </w:r>
      <w:r>
        <w:rPr>
          <w:rFonts w:ascii="Times New Roman" w:hint="eastAsia"/>
          <w:color w:val="000000"/>
        </w:rPr>
        <w:t>部分：橡胶树；</w:t>
      </w:r>
    </w:p>
    <w:p w14:paraId="32E24C83"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2</w:t>
      </w:r>
      <w:r>
        <w:rPr>
          <w:rFonts w:ascii="Times New Roman" w:hint="eastAsia"/>
          <w:color w:val="000000"/>
        </w:rPr>
        <w:t>部分：香蕉；</w:t>
      </w:r>
    </w:p>
    <w:p w14:paraId="2E9E023A"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3</w:t>
      </w:r>
      <w:r>
        <w:rPr>
          <w:rFonts w:ascii="Times New Roman" w:hint="eastAsia"/>
          <w:color w:val="000000"/>
        </w:rPr>
        <w:t>部分：荔枝；</w:t>
      </w:r>
    </w:p>
    <w:p w14:paraId="7EC82D3A"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4</w:t>
      </w:r>
      <w:r>
        <w:rPr>
          <w:rFonts w:ascii="Times New Roman" w:hint="eastAsia"/>
          <w:color w:val="000000"/>
        </w:rPr>
        <w:t>部分：龙眼；</w:t>
      </w:r>
    </w:p>
    <w:p w14:paraId="607C192F"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5</w:t>
      </w:r>
      <w:r>
        <w:rPr>
          <w:rFonts w:ascii="Times New Roman" w:hint="eastAsia"/>
          <w:color w:val="000000"/>
        </w:rPr>
        <w:t>部分：咖啡；</w:t>
      </w:r>
    </w:p>
    <w:p w14:paraId="13DEF785"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6</w:t>
      </w:r>
      <w:r>
        <w:rPr>
          <w:rFonts w:ascii="Times New Roman" w:hint="eastAsia"/>
          <w:color w:val="000000"/>
        </w:rPr>
        <w:t>部分：芒果；</w:t>
      </w:r>
    </w:p>
    <w:p w14:paraId="6BCA5BD1"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7</w:t>
      </w:r>
      <w:r>
        <w:rPr>
          <w:rFonts w:ascii="Times New Roman" w:hint="eastAsia"/>
          <w:color w:val="000000"/>
        </w:rPr>
        <w:t>部分：澳洲坚果；</w:t>
      </w:r>
    </w:p>
    <w:p w14:paraId="4D314B19"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8</w:t>
      </w:r>
      <w:r>
        <w:rPr>
          <w:rFonts w:ascii="Times New Roman" w:hint="eastAsia"/>
          <w:color w:val="000000"/>
        </w:rPr>
        <w:t>部分：菠萝；</w:t>
      </w:r>
    </w:p>
    <w:p w14:paraId="771AE6C1"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9</w:t>
      </w:r>
      <w:r>
        <w:rPr>
          <w:rFonts w:ascii="Times New Roman" w:hint="eastAsia"/>
          <w:color w:val="000000"/>
        </w:rPr>
        <w:t>部分：枇杷；</w:t>
      </w:r>
    </w:p>
    <w:p w14:paraId="5E1370CC"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10</w:t>
      </w:r>
      <w:r>
        <w:rPr>
          <w:rFonts w:ascii="Times New Roman" w:hint="eastAsia"/>
          <w:color w:val="000000"/>
        </w:rPr>
        <w:t>部分：番木瓜；</w:t>
      </w:r>
    </w:p>
    <w:p w14:paraId="2ADB3786"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11</w:t>
      </w:r>
      <w:r>
        <w:rPr>
          <w:rFonts w:ascii="Times New Roman" w:hint="eastAsia"/>
          <w:color w:val="000000"/>
        </w:rPr>
        <w:t>部分：胡椒；</w:t>
      </w:r>
    </w:p>
    <w:p w14:paraId="36EDDB5C"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12</w:t>
      </w:r>
      <w:r>
        <w:rPr>
          <w:rFonts w:ascii="Times New Roman" w:hint="eastAsia"/>
          <w:color w:val="000000"/>
        </w:rPr>
        <w:t>部分：椰子；</w:t>
      </w:r>
    </w:p>
    <w:p w14:paraId="5E051D6E"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13</w:t>
      </w:r>
      <w:r>
        <w:rPr>
          <w:rFonts w:ascii="Times New Roman" w:hint="eastAsia"/>
          <w:color w:val="000000"/>
        </w:rPr>
        <w:t>部分：木菠萝；</w:t>
      </w:r>
    </w:p>
    <w:p w14:paraId="0546E9F8"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14</w:t>
      </w:r>
      <w:r>
        <w:rPr>
          <w:rFonts w:ascii="Times New Roman" w:hint="eastAsia"/>
          <w:color w:val="000000"/>
        </w:rPr>
        <w:t>部分：剑麻；</w:t>
      </w:r>
    </w:p>
    <w:p w14:paraId="0C8A7CE1"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15</w:t>
      </w:r>
      <w:r>
        <w:rPr>
          <w:rFonts w:ascii="Times New Roman" w:hint="eastAsia"/>
          <w:color w:val="000000"/>
        </w:rPr>
        <w:t>部分：槟榔；</w:t>
      </w:r>
    </w:p>
    <w:p w14:paraId="37E5768A"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16</w:t>
      </w:r>
      <w:r>
        <w:rPr>
          <w:rFonts w:ascii="Times New Roman" w:hint="eastAsia"/>
          <w:color w:val="000000"/>
        </w:rPr>
        <w:t>部分：橄榄；</w:t>
      </w:r>
    </w:p>
    <w:p w14:paraId="79016BD0"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17</w:t>
      </w:r>
      <w:r>
        <w:rPr>
          <w:rFonts w:ascii="Times New Roman" w:hint="eastAsia"/>
          <w:color w:val="000000"/>
        </w:rPr>
        <w:t>部分：毛叶枣；</w:t>
      </w:r>
    </w:p>
    <w:p w14:paraId="4692090B"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18</w:t>
      </w:r>
      <w:r>
        <w:rPr>
          <w:rFonts w:ascii="Times New Roman" w:hint="eastAsia"/>
          <w:color w:val="000000"/>
        </w:rPr>
        <w:t>部分：莲雾；</w:t>
      </w:r>
    </w:p>
    <w:p w14:paraId="6B71B5D9"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19</w:t>
      </w:r>
      <w:r>
        <w:rPr>
          <w:rFonts w:ascii="Times New Roman" w:hint="eastAsia"/>
          <w:color w:val="000000"/>
        </w:rPr>
        <w:t>部分：草果；</w:t>
      </w:r>
    </w:p>
    <w:p w14:paraId="045A3148" w14:textId="77777777" w:rsidR="00A00290"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color w:val="000000"/>
        </w:rPr>
        <w:t>XX</w:t>
      </w:r>
      <w:r>
        <w:rPr>
          <w:rFonts w:ascii="Times New Roman" w:hint="eastAsia"/>
          <w:color w:val="000000"/>
        </w:rPr>
        <w:t>部分：可可。</w:t>
      </w:r>
    </w:p>
    <w:p w14:paraId="13215CEB" w14:textId="77777777" w:rsidR="00A00290" w:rsidRDefault="00000000">
      <w:pPr>
        <w:pStyle w:val="af3"/>
        <w:rPr>
          <w:color w:val="000000"/>
        </w:rPr>
      </w:pPr>
      <w:r>
        <w:rPr>
          <w:rFonts w:hint="eastAsia"/>
          <w:color w:val="000000"/>
        </w:rPr>
        <w:t>请注意本文件的某些内容可能涉及专利。本文件的发布机构不承担识别专利的责任。</w:t>
      </w:r>
    </w:p>
    <w:p w14:paraId="01F65AF9" w14:textId="77777777" w:rsidR="00A00290" w:rsidRDefault="00000000">
      <w:pPr>
        <w:pStyle w:val="af3"/>
        <w:rPr>
          <w:color w:val="000000"/>
        </w:rPr>
      </w:pPr>
      <w:r>
        <w:rPr>
          <w:rFonts w:hint="eastAsia"/>
          <w:color w:val="000000"/>
        </w:rPr>
        <w:t>本文件</w:t>
      </w:r>
      <w:r>
        <w:rPr>
          <w:color w:val="000000"/>
        </w:rPr>
        <w:t>由农业</w:t>
      </w:r>
      <w:r>
        <w:rPr>
          <w:rFonts w:hint="eastAsia"/>
          <w:color w:val="000000"/>
        </w:rPr>
        <w:t>农村</w:t>
      </w:r>
      <w:r>
        <w:rPr>
          <w:color w:val="000000"/>
        </w:rPr>
        <w:t>部</w:t>
      </w:r>
      <w:r>
        <w:rPr>
          <w:rFonts w:hint="eastAsia"/>
          <w:color w:val="000000"/>
        </w:rPr>
        <w:t>农垦局</w:t>
      </w:r>
      <w:r>
        <w:rPr>
          <w:color w:val="000000"/>
        </w:rPr>
        <w:t>提出</w:t>
      </w:r>
      <w:r>
        <w:rPr>
          <w:rFonts w:hint="eastAsia"/>
          <w:color w:val="000000"/>
        </w:rPr>
        <w:t>。</w:t>
      </w:r>
    </w:p>
    <w:p w14:paraId="630CAD64" w14:textId="77777777" w:rsidR="00A00290" w:rsidRDefault="00000000">
      <w:pPr>
        <w:pStyle w:val="af3"/>
        <w:rPr>
          <w:color w:val="000000"/>
        </w:rPr>
      </w:pPr>
      <w:r>
        <w:rPr>
          <w:color w:val="000000"/>
        </w:rPr>
        <w:t>本文件由农业农村部热带作物及制品标准化技术委员会归口。</w:t>
      </w:r>
    </w:p>
    <w:p w14:paraId="7864B23D" w14:textId="77777777" w:rsidR="00A00290" w:rsidRDefault="00000000">
      <w:pPr>
        <w:pStyle w:val="af3"/>
        <w:rPr>
          <w:color w:val="000000"/>
        </w:rPr>
      </w:pPr>
      <w:r>
        <w:rPr>
          <w:rFonts w:hint="eastAsia"/>
          <w:color w:val="000000"/>
        </w:rPr>
        <w:t>本标准主要起草单位：</w:t>
      </w:r>
      <w:r>
        <w:rPr>
          <w:rFonts w:hint="eastAsia"/>
        </w:rPr>
        <w:t>中国热带农业科学院香料饮料研究所、天舜（杭州）食品股份有限公司、海南兴科热带作物工程技术有限公司、海南好奇妙国际贸易有限公司。</w:t>
      </w:r>
    </w:p>
    <w:p w14:paraId="4A16C7FE" w14:textId="77777777" w:rsidR="00A00290" w:rsidRDefault="00000000">
      <w:pPr>
        <w:pStyle w:val="af3"/>
      </w:pPr>
      <w:r>
        <w:rPr>
          <w:rFonts w:hint="eastAsia"/>
          <w:color w:val="000000"/>
        </w:rPr>
        <w:t>本标准主要起草人：李付鹏、</w:t>
      </w:r>
      <w:r>
        <w:rPr>
          <w:color w:val="000000"/>
        </w:rPr>
        <w:t>秦晓威</w:t>
      </w:r>
      <w:r>
        <w:rPr>
          <w:rFonts w:hint="eastAsia"/>
          <w:color w:val="000000"/>
        </w:rPr>
        <w:t>、</w:t>
      </w:r>
      <w:r>
        <w:rPr>
          <w:color w:val="000000"/>
        </w:rPr>
        <w:t>宣鑫龙</w:t>
      </w:r>
      <w:r>
        <w:rPr>
          <w:rFonts w:hint="eastAsia"/>
          <w:color w:val="000000"/>
        </w:rPr>
        <w:t>、</w:t>
      </w:r>
      <w:r>
        <w:rPr>
          <w:color w:val="000000"/>
        </w:rPr>
        <w:t>章斌卿</w:t>
      </w:r>
      <w:r>
        <w:rPr>
          <w:rFonts w:hint="eastAsia"/>
          <w:color w:val="000000"/>
        </w:rPr>
        <w:t>、</w:t>
      </w:r>
      <w:r>
        <w:rPr>
          <w:color w:val="000000"/>
        </w:rPr>
        <w:t>伍宝朵</w:t>
      </w:r>
      <w:r>
        <w:rPr>
          <w:rFonts w:hint="eastAsia"/>
          <w:color w:val="000000"/>
        </w:rPr>
        <w:t>、</w:t>
      </w:r>
      <w:r>
        <w:rPr>
          <w:color w:val="000000"/>
        </w:rPr>
        <w:t>贺书珍</w:t>
      </w:r>
      <w:r>
        <w:rPr>
          <w:rFonts w:hint="eastAsia"/>
          <w:color w:val="000000"/>
        </w:rPr>
        <w:t>、</w:t>
      </w:r>
      <w:r>
        <w:rPr>
          <w:color w:val="000000"/>
        </w:rPr>
        <w:t>闫林</w:t>
      </w:r>
      <w:r>
        <w:rPr>
          <w:rFonts w:hint="eastAsia"/>
          <w:color w:val="000000"/>
        </w:rPr>
        <w:t>、</w:t>
      </w:r>
      <w:r>
        <w:rPr>
          <w:color w:val="000000"/>
        </w:rPr>
        <w:t>苏凡</w:t>
      </w:r>
      <w:r>
        <w:rPr>
          <w:rFonts w:hint="eastAsia"/>
          <w:color w:val="000000"/>
        </w:rPr>
        <w:t>、</w:t>
      </w:r>
      <w:r>
        <w:rPr>
          <w:color w:val="000000"/>
        </w:rPr>
        <w:t>薛超</w:t>
      </w:r>
      <w:r>
        <w:rPr>
          <w:rFonts w:hint="eastAsia"/>
          <w:color w:val="000000"/>
        </w:rPr>
        <w:t>、</w:t>
      </w:r>
      <w:r>
        <w:rPr>
          <w:color w:val="000000"/>
        </w:rPr>
        <w:t>王路</w:t>
      </w:r>
      <w:r>
        <w:rPr>
          <w:rFonts w:hint="eastAsia"/>
          <w:color w:val="000000"/>
        </w:rPr>
        <w:t>、</w:t>
      </w:r>
      <w:r>
        <w:rPr>
          <w:color w:val="000000"/>
        </w:rPr>
        <w:t>朱自慧</w:t>
      </w:r>
      <w:r>
        <w:rPr>
          <w:rFonts w:hint="eastAsia"/>
          <w:color w:val="000000"/>
        </w:rPr>
        <w:t>、</w:t>
      </w:r>
      <w:r>
        <w:rPr>
          <w:color w:val="000000"/>
        </w:rPr>
        <w:t>符红梅</w:t>
      </w:r>
      <w:r>
        <w:rPr>
          <w:rFonts w:hint="eastAsia"/>
          <w:color w:val="000000"/>
        </w:rPr>
        <w:t>。</w:t>
      </w:r>
    </w:p>
    <w:p w14:paraId="67034299" w14:textId="77777777" w:rsidR="00A00290" w:rsidRDefault="00000000">
      <w:pPr>
        <w:pStyle w:val="af4"/>
      </w:pPr>
      <w:r>
        <w:rPr>
          <w:rFonts w:hint="eastAsia"/>
        </w:rPr>
        <w:lastRenderedPageBreak/>
        <w:t>热带作物品种审定规范 第</w:t>
      </w:r>
      <w:r>
        <w:t>XX</w:t>
      </w:r>
      <w:r>
        <w:rPr>
          <w:rFonts w:hint="eastAsia"/>
        </w:rPr>
        <w:t>部分：可可</w:t>
      </w:r>
    </w:p>
    <w:p w14:paraId="031ED3EF" w14:textId="77777777" w:rsidR="00A00290" w:rsidRDefault="00000000">
      <w:pPr>
        <w:pStyle w:val="a0"/>
      </w:pPr>
      <w:r>
        <w:rPr>
          <w:rFonts w:hint="eastAsia"/>
        </w:rPr>
        <w:t>范围</w:t>
      </w:r>
    </w:p>
    <w:p w14:paraId="50B51DF6" w14:textId="77777777" w:rsidR="00A00290" w:rsidRDefault="00000000">
      <w:pPr>
        <w:pStyle w:val="af3"/>
      </w:pPr>
      <w:r>
        <w:rPr>
          <w:rFonts w:hint="eastAsia"/>
        </w:rPr>
        <w:t>本文件规定了可可（</w:t>
      </w:r>
      <w:r>
        <w:rPr>
          <w:rFonts w:ascii="Times New Roman"/>
          <w:i/>
          <w:iCs/>
        </w:rPr>
        <w:t>Theobroma cacao</w:t>
      </w:r>
      <w:r>
        <w:rPr>
          <w:rFonts w:hint="eastAsia"/>
        </w:rPr>
        <w:t xml:space="preserve"> L.）品种审定要求、判定规则和审定程序。</w:t>
      </w:r>
    </w:p>
    <w:p w14:paraId="4F4B51AB" w14:textId="77777777" w:rsidR="00A00290" w:rsidRDefault="00000000">
      <w:pPr>
        <w:pStyle w:val="af3"/>
      </w:pPr>
      <w:r>
        <w:rPr>
          <w:rFonts w:hint="eastAsia"/>
        </w:rPr>
        <w:t>本文件适用于</w:t>
      </w:r>
      <w:r>
        <w:rPr>
          <w:rFonts w:hAnsi="宋体" w:hint="eastAsia"/>
        </w:rPr>
        <w:t>可可品种审定</w:t>
      </w:r>
      <w:r>
        <w:rPr>
          <w:rFonts w:hint="eastAsia"/>
        </w:rPr>
        <w:t>。</w:t>
      </w:r>
    </w:p>
    <w:p w14:paraId="1788DBCC" w14:textId="77777777" w:rsidR="00A00290" w:rsidRDefault="00000000">
      <w:pPr>
        <w:pStyle w:val="a0"/>
      </w:pPr>
      <w:r>
        <w:rPr>
          <w:rFonts w:hint="eastAsia"/>
        </w:rPr>
        <w:t>规范性引用文件</w:t>
      </w:r>
    </w:p>
    <w:p w14:paraId="7864F04E" w14:textId="77777777" w:rsidR="00A00290" w:rsidRDefault="00000000">
      <w:pPr>
        <w:pStyle w:val="af3"/>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363E050" w14:textId="77777777" w:rsidR="00A00290" w:rsidRDefault="00000000">
      <w:pPr>
        <w:pStyle w:val="af3"/>
        <w:rPr>
          <w:rFonts w:ascii="Times New Roman"/>
        </w:rPr>
      </w:pPr>
      <w:r>
        <w:rPr>
          <w:rFonts w:ascii="Times New Roman" w:hint="eastAsia"/>
          <w:kern w:val="2"/>
          <w:szCs w:val="21"/>
        </w:rPr>
        <w:t>NY/T 2668.</w:t>
      </w:r>
      <w:r>
        <w:rPr>
          <w:rFonts w:ascii="Times New Roman"/>
          <w:kern w:val="2"/>
          <w:szCs w:val="21"/>
        </w:rPr>
        <w:t xml:space="preserve">XX   </w:t>
      </w:r>
      <w:r>
        <w:rPr>
          <w:rFonts w:ascii="Times New Roman" w:hint="eastAsia"/>
        </w:rPr>
        <w:t>热带作物品种试验技术规程</w:t>
      </w:r>
      <w:r>
        <w:rPr>
          <w:rFonts w:ascii="Times New Roman" w:hint="eastAsia"/>
        </w:rPr>
        <w:t xml:space="preserve"> </w:t>
      </w:r>
      <w:r>
        <w:rPr>
          <w:rFonts w:ascii="Times New Roman" w:hint="eastAsia"/>
        </w:rPr>
        <w:t>第</w:t>
      </w:r>
      <w:r>
        <w:rPr>
          <w:rFonts w:ascii="Times New Roman"/>
        </w:rPr>
        <w:t>XX</w:t>
      </w:r>
      <w:r>
        <w:rPr>
          <w:rFonts w:ascii="Times New Roman" w:hint="eastAsia"/>
        </w:rPr>
        <w:t>部分：可可</w:t>
      </w:r>
    </w:p>
    <w:p w14:paraId="39A14031" w14:textId="77777777" w:rsidR="00A00290" w:rsidRDefault="00000000">
      <w:pPr>
        <w:pStyle w:val="af3"/>
        <w:rPr>
          <w:rFonts w:ascii="Times New Roman"/>
          <w:kern w:val="2"/>
          <w:szCs w:val="21"/>
        </w:rPr>
      </w:pPr>
      <w:r>
        <w:rPr>
          <w:rFonts w:ascii="Times New Roman"/>
          <w:kern w:val="2"/>
          <w:szCs w:val="21"/>
        </w:rPr>
        <w:t xml:space="preserve">NY/T </w:t>
      </w:r>
      <w:r>
        <w:rPr>
          <w:rFonts w:ascii="Times New Roman" w:hint="eastAsia"/>
          <w:kern w:val="2"/>
          <w:szCs w:val="21"/>
        </w:rPr>
        <w:t>3977</w:t>
      </w:r>
      <w:r>
        <w:rPr>
          <w:rFonts w:ascii="Times New Roman"/>
          <w:kern w:val="2"/>
          <w:szCs w:val="21"/>
        </w:rPr>
        <w:t xml:space="preserve">   </w:t>
      </w:r>
      <w:r>
        <w:rPr>
          <w:rFonts w:ascii="Times New Roman" w:hint="eastAsia"/>
          <w:kern w:val="2"/>
          <w:szCs w:val="21"/>
        </w:rPr>
        <w:t>热带作物种质资源描述规范</w:t>
      </w:r>
      <w:r>
        <w:rPr>
          <w:rFonts w:ascii="Times New Roman" w:hint="eastAsia"/>
          <w:kern w:val="2"/>
          <w:szCs w:val="21"/>
        </w:rPr>
        <w:t xml:space="preserve"> </w:t>
      </w:r>
      <w:r>
        <w:rPr>
          <w:rFonts w:ascii="Times New Roman" w:hint="eastAsia"/>
          <w:kern w:val="2"/>
          <w:szCs w:val="21"/>
        </w:rPr>
        <w:t>可可</w:t>
      </w:r>
    </w:p>
    <w:p w14:paraId="7E657DAF" w14:textId="77777777" w:rsidR="00A00290" w:rsidRDefault="00000000">
      <w:pPr>
        <w:pStyle w:val="a0"/>
      </w:pPr>
      <w:r>
        <w:rPr>
          <w:rFonts w:hint="eastAsia"/>
        </w:rPr>
        <w:t>术语和定义</w:t>
      </w:r>
    </w:p>
    <w:p w14:paraId="16939F55" w14:textId="77777777" w:rsidR="00A00290" w:rsidRDefault="00000000">
      <w:pPr>
        <w:pStyle w:val="af3"/>
      </w:pPr>
      <w:r>
        <w:rPr>
          <w:rFonts w:hint="eastAsia"/>
        </w:rPr>
        <w:t>本文件没有需要界定的术语和定义。</w:t>
      </w:r>
    </w:p>
    <w:p w14:paraId="385443FD" w14:textId="77777777" w:rsidR="00A00290" w:rsidRDefault="00000000">
      <w:pPr>
        <w:pStyle w:val="a0"/>
        <w:numPr>
          <w:ilvl w:val="0"/>
          <w:numId w:val="0"/>
        </w:numPr>
      </w:pPr>
      <w:r>
        <w:rPr>
          <w:rFonts w:hint="eastAsia"/>
        </w:rPr>
        <w:t>4  审定要求</w:t>
      </w:r>
    </w:p>
    <w:p w14:paraId="13C11F06"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4.1  基本要求</w:t>
      </w:r>
    </w:p>
    <w:p w14:paraId="72CFE20C" w14:textId="77777777" w:rsidR="00A00290" w:rsidRDefault="00000000">
      <w:pPr>
        <w:rPr>
          <w:color w:val="000000"/>
          <w:kern w:val="0"/>
          <w:szCs w:val="21"/>
        </w:rPr>
      </w:pPr>
      <w:r>
        <w:rPr>
          <w:rFonts w:ascii="黑体" w:eastAsia="黑体" w:hAnsi="黑体" w:cs="黑体" w:hint="eastAsia"/>
          <w:color w:val="000000"/>
          <w:kern w:val="0"/>
          <w:szCs w:val="21"/>
        </w:rPr>
        <w:t xml:space="preserve">4.1.1 </w:t>
      </w:r>
      <w:r>
        <w:rPr>
          <w:rFonts w:ascii="宋体" w:hAnsi="宋体" w:cs="宋体" w:hint="eastAsia"/>
          <w:color w:val="000000"/>
          <w:kern w:val="0"/>
          <w:szCs w:val="21"/>
        </w:rPr>
        <w:t>品种来源明确，无知识产权纠纷</w:t>
      </w:r>
      <w:r>
        <w:rPr>
          <w:rFonts w:hint="eastAsia"/>
          <w:color w:val="000000"/>
          <w:kern w:val="0"/>
          <w:szCs w:val="21"/>
        </w:rPr>
        <w:t>。</w:t>
      </w:r>
    </w:p>
    <w:p w14:paraId="2C1FE165" w14:textId="77777777" w:rsidR="00A00290" w:rsidRDefault="00000000">
      <w:pPr>
        <w:rPr>
          <w:color w:val="000000"/>
          <w:kern w:val="0"/>
          <w:szCs w:val="21"/>
        </w:rPr>
      </w:pPr>
      <w:r>
        <w:rPr>
          <w:rFonts w:ascii="黑体" w:eastAsia="黑体" w:hAnsi="黑体" w:cs="黑体" w:hint="eastAsia"/>
          <w:color w:val="000000"/>
          <w:kern w:val="0"/>
          <w:szCs w:val="21"/>
        </w:rPr>
        <w:t xml:space="preserve">4.1.2 </w:t>
      </w:r>
      <w:r>
        <w:rPr>
          <w:rFonts w:ascii="宋体" w:hAnsi="宋体" w:cs="宋体" w:hint="eastAsia"/>
          <w:color w:val="000000"/>
          <w:kern w:val="0"/>
          <w:szCs w:val="21"/>
        </w:rPr>
        <w:t>品种命名依据农业植物命名规定</w:t>
      </w:r>
      <w:r>
        <w:rPr>
          <w:rFonts w:hint="eastAsia"/>
          <w:color w:val="000000"/>
          <w:kern w:val="0"/>
          <w:szCs w:val="21"/>
        </w:rPr>
        <w:t>。</w:t>
      </w:r>
    </w:p>
    <w:p w14:paraId="5E169D0E" w14:textId="77777777" w:rsidR="00A00290" w:rsidRDefault="00000000">
      <w:pPr>
        <w:rPr>
          <w:color w:val="000000"/>
          <w:kern w:val="0"/>
          <w:szCs w:val="21"/>
        </w:rPr>
      </w:pPr>
      <w:r>
        <w:rPr>
          <w:rFonts w:ascii="黑体" w:eastAsia="黑体" w:hAnsi="黑体" w:cs="黑体" w:hint="eastAsia"/>
          <w:color w:val="000000"/>
          <w:kern w:val="0"/>
          <w:szCs w:val="21"/>
        </w:rPr>
        <w:t xml:space="preserve">4.1.3 </w:t>
      </w:r>
      <w:r>
        <w:rPr>
          <w:rFonts w:ascii="宋体" w:hAnsi="宋体" w:cs="宋体" w:hint="eastAsia"/>
          <w:color w:val="000000"/>
          <w:kern w:val="0"/>
          <w:szCs w:val="21"/>
        </w:rPr>
        <w:t>品种具有特异性、稳定性和一致性</w:t>
      </w:r>
      <w:r>
        <w:rPr>
          <w:rFonts w:hint="eastAsia"/>
          <w:color w:val="000000"/>
          <w:kern w:val="0"/>
          <w:szCs w:val="21"/>
        </w:rPr>
        <w:t>。</w:t>
      </w:r>
    </w:p>
    <w:p w14:paraId="24941939" w14:textId="77777777" w:rsidR="00A00290" w:rsidRDefault="00000000">
      <w:pPr>
        <w:rPr>
          <w:color w:val="000000"/>
          <w:kern w:val="0"/>
          <w:szCs w:val="21"/>
        </w:rPr>
      </w:pPr>
      <w:r>
        <w:rPr>
          <w:rFonts w:ascii="黑体" w:eastAsia="黑体" w:hAnsi="黑体" w:cs="黑体" w:hint="eastAsia"/>
          <w:color w:val="000000"/>
          <w:kern w:val="0"/>
          <w:szCs w:val="21"/>
        </w:rPr>
        <w:t xml:space="preserve">4.1.4 </w:t>
      </w:r>
      <w:r>
        <w:rPr>
          <w:rFonts w:ascii="宋体" w:hAnsi="宋体" w:cs="宋体" w:hint="eastAsia"/>
          <w:color w:val="000000"/>
          <w:kern w:val="0"/>
          <w:szCs w:val="21"/>
        </w:rPr>
        <w:t>经过品种的比较试验、区域性试验和生产性试验，申报材料齐全</w:t>
      </w:r>
      <w:r>
        <w:rPr>
          <w:rFonts w:hint="eastAsia"/>
          <w:color w:val="000000"/>
          <w:kern w:val="0"/>
          <w:szCs w:val="21"/>
        </w:rPr>
        <w:t>。</w:t>
      </w:r>
    </w:p>
    <w:p w14:paraId="60987234"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4.2  目标性状要求</w:t>
      </w:r>
    </w:p>
    <w:p w14:paraId="53620E34" w14:textId="77777777" w:rsidR="00A00290" w:rsidRDefault="00000000">
      <w:pPr>
        <w:rPr>
          <w:rFonts w:ascii="黑体" w:eastAsia="黑体" w:hAnsi="黑体" w:cs="黑体"/>
          <w:color w:val="000000"/>
          <w:kern w:val="0"/>
          <w:szCs w:val="21"/>
        </w:rPr>
      </w:pPr>
      <w:r>
        <w:rPr>
          <w:rFonts w:ascii="黑体" w:eastAsia="黑体" w:hAnsi="黑体" w:cs="黑体" w:hint="eastAsia"/>
          <w:color w:val="000000"/>
          <w:kern w:val="0"/>
          <w:szCs w:val="21"/>
        </w:rPr>
        <w:t>4.2.1 以丰产性为育种目标的品种</w:t>
      </w:r>
    </w:p>
    <w:p w14:paraId="73C7CE82" w14:textId="77777777" w:rsidR="00A00290" w:rsidRDefault="00000000">
      <w:pPr>
        <w:ind w:firstLineChars="200" w:firstLine="420"/>
        <w:rPr>
          <w:color w:val="000000"/>
          <w:kern w:val="0"/>
          <w:szCs w:val="21"/>
        </w:rPr>
      </w:pPr>
      <w:r>
        <w:rPr>
          <w:rFonts w:hint="eastAsia"/>
          <w:color w:val="000000"/>
          <w:kern w:val="0"/>
          <w:szCs w:val="21"/>
        </w:rPr>
        <w:t>产量与对照品种相比，增产≥</w:t>
      </w:r>
      <w:r>
        <w:rPr>
          <w:rFonts w:hint="eastAsia"/>
          <w:color w:val="000000"/>
          <w:kern w:val="0"/>
          <w:szCs w:val="21"/>
        </w:rPr>
        <w:t>10 %</w:t>
      </w:r>
      <w:r>
        <w:rPr>
          <w:rFonts w:hint="eastAsia"/>
          <w:color w:val="000000"/>
          <w:kern w:val="0"/>
          <w:szCs w:val="21"/>
        </w:rPr>
        <w:t>，经统计分析差异显著。</w:t>
      </w:r>
    </w:p>
    <w:p w14:paraId="534A4776" w14:textId="77777777" w:rsidR="00A00290" w:rsidRDefault="00000000">
      <w:pPr>
        <w:pStyle w:val="a1"/>
        <w:numPr>
          <w:ilvl w:val="0"/>
          <w:numId w:val="0"/>
        </w:numPr>
        <w:tabs>
          <w:tab w:val="left" w:pos="540"/>
        </w:tabs>
        <w:spacing w:beforeLines="0" w:before="0" w:afterLines="0" w:after="0" w:line="360" w:lineRule="auto"/>
        <w:outlineLvl w:val="1"/>
        <w:rPr>
          <w:rFonts w:hAnsi="黑体" w:cs="黑体"/>
          <w:color w:val="000000"/>
        </w:rPr>
      </w:pPr>
      <w:r>
        <w:rPr>
          <w:rFonts w:hAnsi="黑体" w:hint="eastAsia"/>
        </w:rPr>
        <w:t xml:space="preserve">4.2.2 </w:t>
      </w:r>
      <w:r>
        <w:rPr>
          <w:rFonts w:hAnsi="黑体" w:cs="黑体" w:hint="eastAsia"/>
          <w:color w:val="000000"/>
        </w:rPr>
        <w:t>以品质为育种目标的品种</w:t>
      </w:r>
    </w:p>
    <w:p w14:paraId="63A46BFB" w14:textId="77777777" w:rsidR="00A00290" w:rsidRDefault="00000000">
      <w:pPr>
        <w:pStyle w:val="af3"/>
      </w:pPr>
      <w:r>
        <w:rPr>
          <w:rFonts w:hint="eastAsia"/>
        </w:rPr>
        <w:t>可可脂含量、多酚含量、可可碱含量等品质性状</w:t>
      </w:r>
      <w:r>
        <w:rPr>
          <w:rFonts w:hint="eastAsia"/>
          <w:color w:val="000000"/>
          <w:szCs w:val="21"/>
        </w:rPr>
        <w:t>≥1项指标优于对照品种；其他经济性状与对照品种差异不显著。</w:t>
      </w:r>
    </w:p>
    <w:p w14:paraId="35CF6E86" w14:textId="77777777" w:rsidR="00A00290" w:rsidRDefault="00000000">
      <w:pPr>
        <w:pStyle w:val="a1"/>
        <w:numPr>
          <w:ilvl w:val="0"/>
          <w:numId w:val="0"/>
        </w:numPr>
        <w:tabs>
          <w:tab w:val="left" w:pos="540"/>
        </w:tabs>
        <w:spacing w:beforeLines="0" w:before="0" w:afterLines="0" w:after="0" w:line="360" w:lineRule="auto"/>
        <w:outlineLvl w:val="1"/>
        <w:rPr>
          <w:rFonts w:hAnsi="黑体" w:cs="黑体"/>
          <w:color w:val="000000"/>
        </w:rPr>
      </w:pPr>
      <w:r>
        <w:rPr>
          <w:rFonts w:hAnsi="黑体" w:hint="eastAsia"/>
        </w:rPr>
        <w:t xml:space="preserve">4.2.3 </w:t>
      </w:r>
      <w:r>
        <w:rPr>
          <w:rFonts w:hAnsi="黑体" w:cs="黑体" w:hint="eastAsia"/>
          <w:color w:val="000000"/>
        </w:rPr>
        <w:t>以抗性为育种目标的品种</w:t>
      </w:r>
    </w:p>
    <w:p w14:paraId="71CFEB8F" w14:textId="77777777" w:rsidR="00A00290" w:rsidRDefault="00000000">
      <w:pPr>
        <w:pStyle w:val="a1"/>
        <w:numPr>
          <w:ilvl w:val="0"/>
          <w:numId w:val="0"/>
        </w:numPr>
        <w:tabs>
          <w:tab w:val="left" w:pos="540"/>
        </w:tabs>
        <w:spacing w:beforeLines="0" w:before="0" w:afterLines="0" w:after="0" w:line="360" w:lineRule="auto"/>
        <w:ind w:firstLineChars="200" w:firstLine="420"/>
        <w:outlineLvl w:val="1"/>
        <w:rPr>
          <w:rFonts w:ascii="宋体" w:eastAsia="宋体" w:hAnsi="宋体" w:cs="宋体"/>
          <w:color w:val="000000"/>
        </w:rPr>
      </w:pPr>
      <w:r>
        <w:rPr>
          <w:rFonts w:ascii="宋体" w:eastAsia="宋体" w:hAnsi="宋体" w:cs="宋体" w:hint="eastAsia"/>
        </w:rPr>
        <w:t>抗黑果病、抗茶角盲蝽、抗寒性等特异性状</w:t>
      </w:r>
      <w:r>
        <w:rPr>
          <w:rFonts w:ascii="宋体" w:eastAsia="宋体" w:hint="eastAsia"/>
          <w:color w:val="000000"/>
        </w:rPr>
        <w:t>≥1项指标优于对照品种；</w:t>
      </w:r>
      <w:r>
        <w:rPr>
          <w:rFonts w:ascii="宋体" w:eastAsia="宋体" w:hAnsi="宋体" w:cs="宋体" w:hint="eastAsia"/>
          <w:color w:val="000000"/>
        </w:rPr>
        <w:t>其他经济性状与对照品种差异不显著。</w:t>
      </w:r>
    </w:p>
    <w:p w14:paraId="508CC7D5" w14:textId="77777777" w:rsidR="00A00290" w:rsidRDefault="00000000">
      <w:pPr>
        <w:pStyle w:val="a1"/>
        <w:numPr>
          <w:ilvl w:val="0"/>
          <w:numId w:val="0"/>
        </w:numPr>
        <w:tabs>
          <w:tab w:val="left" w:pos="540"/>
        </w:tabs>
        <w:spacing w:beforeLines="0" w:before="0" w:afterLines="0" w:after="0" w:line="360" w:lineRule="auto"/>
        <w:outlineLvl w:val="1"/>
        <w:rPr>
          <w:rFonts w:hAnsi="黑体" w:cs="黑体"/>
          <w:color w:val="000000"/>
        </w:rPr>
      </w:pPr>
      <w:r>
        <w:rPr>
          <w:rFonts w:hAnsi="黑体" w:hint="eastAsia"/>
        </w:rPr>
        <w:t xml:space="preserve">4.2.4 </w:t>
      </w:r>
      <w:r>
        <w:rPr>
          <w:rFonts w:hAnsi="黑体" w:cs="黑体" w:hint="eastAsia"/>
          <w:color w:val="000000"/>
        </w:rPr>
        <w:t>以特异性状为育种目标的品种</w:t>
      </w:r>
    </w:p>
    <w:p w14:paraId="43DB0C06" w14:textId="77777777" w:rsidR="00A00290" w:rsidRDefault="00000000">
      <w:pPr>
        <w:pStyle w:val="af3"/>
      </w:pPr>
      <w:r>
        <w:rPr>
          <w:rFonts w:hint="eastAsia"/>
        </w:rPr>
        <w:t>果实形状、果实颜色、果肉香气等特异性状</w:t>
      </w:r>
      <w:r>
        <w:rPr>
          <w:rFonts w:hint="eastAsia"/>
          <w:color w:val="000000"/>
          <w:szCs w:val="21"/>
        </w:rPr>
        <w:t>≥1项指标优于对照品种；</w:t>
      </w:r>
      <w:r>
        <w:rPr>
          <w:rFonts w:hAnsi="宋体" w:cs="宋体" w:hint="eastAsia"/>
          <w:color w:val="000000"/>
          <w:szCs w:val="21"/>
        </w:rPr>
        <w:t>其他经济性状与对照品种差异不显著。</w:t>
      </w:r>
    </w:p>
    <w:p w14:paraId="45690D42" w14:textId="77777777" w:rsidR="00A00290" w:rsidRDefault="00000000">
      <w:pPr>
        <w:pStyle w:val="a0"/>
        <w:numPr>
          <w:ilvl w:val="0"/>
          <w:numId w:val="0"/>
        </w:numPr>
      </w:pPr>
      <w:r>
        <w:rPr>
          <w:rFonts w:hint="eastAsia"/>
        </w:rPr>
        <w:t>5  判定规则</w:t>
      </w:r>
    </w:p>
    <w:p w14:paraId="6A2E76F7" w14:textId="77777777" w:rsidR="00A00290" w:rsidRDefault="00000000">
      <w:pPr>
        <w:pStyle w:val="af3"/>
      </w:pPr>
      <w:r>
        <w:rPr>
          <w:rFonts w:hint="eastAsia"/>
        </w:rPr>
        <w:lastRenderedPageBreak/>
        <w:t>满足4.1中全部条件，同时满足4.2中的要求</w:t>
      </w:r>
      <w:r>
        <w:rPr>
          <w:rFonts w:hint="eastAsia"/>
          <w:color w:val="000000"/>
          <w:szCs w:val="21"/>
        </w:rPr>
        <w:t>≥1项，判定为符合品种审定要求。</w:t>
      </w:r>
    </w:p>
    <w:p w14:paraId="1396C158" w14:textId="77777777" w:rsidR="00A00290" w:rsidRDefault="00000000">
      <w:pPr>
        <w:pStyle w:val="a0"/>
        <w:numPr>
          <w:ilvl w:val="0"/>
          <w:numId w:val="0"/>
        </w:numPr>
      </w:pPr>
      <w:r>
        <w:rPr>
          <w:rFonts w:hint="eastAsia"/>
        </w:rPr>
        <w:t>6  审定程序</w:t>
      </w:r>
    </w:p>
    <w:p w14:paraId="1983F7C1"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6.1  申请</w:t>
      </w:r>
    </w:p>
    <w:p w14:paraId="76C47616" w14:textId="77777777" w:rsidR="00A00290" w:rsidRDefault="00000000">
      <w:pPr>
        <w:pStyle w:val="af3"/>
        <w:adjustRightInd w:val="0"/>
        <w:snapToGrid w:val="0"/>
        <w:rPr>
          <w:rFonts w:hAnsi="宋体" w:cs="宋体"/>
        </w:rPr>
      </w:pPr>
      <w:r>
        <w:rPr>
          <w:rFonts w:hAnsi="宋体" w:cs="宋体" w:hint="eastAsia"/>
        </w:rPr>
        <w:t>申请品种审定的单位或个人提出书面申请。</w:t>
      </w:r>
    </w:p>
    <w:p w14:paraId="69F31510"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6.2  现场鉴评</w:t>
      </w:r>
    </w:p>
    <w:p w14:paraId="2D7BF662"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6.2.1 地点确定</w:t>
      </w:r>
    </w:p>
    <w:p w14:paraId="07A7D2D7" w14:textId="77777777" w:rsidR="00A00290" w:rsidRDefault="00000000">
      <w:pPr>
        <w:pStyle w:val="af3"/>
        <w:adjustRightInd w:val="0"/>
        <w:snapToGrid w:val="0"/>
        <w:rPr>
          <w:rFonts w:hAnsi="宋体" w:cs="宋体"/>
        </w:rPr>
      </w:pPr>
      <w:r>
        <w:rPr>
          <w:rFonts w:hAnsi="宋体" w:cs="宋体" w:hint="eastAsia"/>
        </w:rPr>
        <w:t>根据申请书随机抽取1个</w:t>
      </w:r>
      <w:r>
        <w:rPr>
          <w:rFonts w:ascii="Times New Roman"/>
        </w:rPr>
        <w:t>~</w:t>
      </w:r>
      <w:r>
        <w:rPr>
          <w:rFonts w:hAnsi="宋体" w:cs="宋体" w:hint="eastAsia"/>
        </w:rPr>
        <w:t>2个试验点作为现场鉴评地点。</w:t>
      </w:r>
    </w:p>
    <w:p w14:paraId="4C502F49"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6.2.2 鉴评内容及记录</w:t>
      </w:r>
    </w:p>
    <w:p w14:paraId="3B32F1AA" w14:textId="77777777" w:rsidR="00A00290" w:rsidRDefault="00000000">
      <w:pPr>
        <w:pStyle w:val="af3"/>
        <w:adjustRightInd w:val="0"/>
        <w:snapToGrid w:val="0"/>
        <w:rPr>
          <w:rFonts w:hAnsi="宋体" w:cs="宋体"/>
        </w:rPr>
      </w:pPr>
      <w:r>
        <w:rPr>
          <w:rFonts w:hAnsi="宋体" w:cs="宋体" w:hint="eastAsia"/>
        </w:rPr>
        <w:t>现场鉴评项目和方法按照附录A的规定执行，现场鉴评记录按照附录B的规范执行。无法现场鉴评的测试项目指标，应提供有资质的检测机构出具的检测报告。</w:t>
      </w:r>
    </w:p>
    <w:p w14:paraId="2C6DE10C"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6.2.3 鉴评报告</w:t>
      </w:r>
    </w:p>
    <w:p w14:paraId="0E5F5E7B" w14:textId="77777777" w:rsidR="00A00290" w:rsidRDefault="00000000">
      <w:pPr>
        <w:pStyle w:val="af3"/>
        <w:adjustRightInd w:val="0"/>
        <w:snapToGrid w:val="0"/>
        <w:rPr>
          <w:rFonts w:hAnsi="宋体" w:cs="宋体"/>
        </w:rPr>
      </w:pPr>
      <w:r>
        <w:rPr>
          <w:rFonts w:hAnsi="宋体" w:cs="宋体" w:hint="eastAsia"/>
        </w:rPr>
        <w:t>专家组根据审定要求和6.2.2的鉴评结果，经现场质询、评价，出具现场鉴评报告。</w:t>
      </w:r>
    </w:p>
    <w:p w14:paraId="7BB85558"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6.3  初审</w:t>
      </w:r>
    </w:p>
    <w:p w14:paraId="69AF07CE"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6.3.1 申请品种名称</w:t>
      </w:r>
    </w:p>
    <w:p w14:paraId="7ACB46F8" w14:textId="77777777" w:rsidR="00A00290" w:rsidRDefault="00000000">
      <w:pPr>
        <w:pStyle w:val="af3"/>
        <w:adjustRightInd w:val="0"/>
        <w:snapToGrid w:val="0"/>
        <w:rPr>
          <w:rFonts w:hAnsi="宋体" w:cs="宋体"/>
        </w:rPr>
      </w:pPr>
      <w:r>
        <w:rPr>
          <w:rFonts w:hAnsi="宋体" w:cs="宋体" w:hint="eastAsia"/>
        </w:rPr>
        <w:t>依据农业植物品种命名规定进行审查。</w:t>
      </w:r>
    </w:p>
    <w:p w14:paraId="636E8FD4"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6.3.2 申报材料</w:t>
      </w:r>
    </w:p>
    <w:p w14:paraId="23909C0C" w14:textId="77777777" w:rsidR="00A00290" w:rsidRDefault="00000000">
      <w:pPr>
        <w:pStyle w:val="af3"/>
        <w:adjustRightInd w:val="0"/>
        <w:snapToGrid w:val="0"/>
        <w:rPr>
          <w:rFonts w:hAnsi="宋体" w:cs="宋体"/>
        </w:rPr>
      </w:pPr>
      <w:r>
        <w:rPr>
          <w:rFonts w:hAnsi="宋体" w:cs="宋体" w:hint="eastAsia"/>
        </w:rPr>
        <w:t>按照NY/T 2668.20的规定，对品种比较试验、区域性试验、生产性试验报告等技术材料的完整性、真实性和科学性进行审查。</w:t>
      </w:r>
    </w:p>
    <w:p w14:paraId="7DBF3EA4"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6.3.3 品种试验方案</w:t>
      </w:r>
    </w:p>
    <w:p w14:paraId="2CD301F4" w14:textId="77777777" w:rsidR="00A00290" w:rsidRDefault="00000000">
      <w:pPr>
        <w:pStyle w:val="af3"/>
        <w:adjustRightInd w:val="0"/>
        <w:snapToGrid w:val="0"/>
        <w:rPr>
          <w:rFonts w:hAnsi="宋体" w:cs="宋体"/>
        </w:rPr>
      </w:pPr>
      <w:r>
        <w:rPr>
          <w:rFonts w:hAnsi="宋体" w:cs="宋体" w:hint="eastAsia"/>
        </w:rPr>
        <w:t>按照NY/T 2668.20的规定，对品种试验点、对照品种、试验设计、试验方法、试验年限进行审查。</w:t>
      </w:r>
    </w:p>
    <w:p w14:paraId="35FEC888"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6.3.4 品种试验结果</w:t>
      </w:r>
    </w:p>
    <w:p w14:paraId="0A5FC98C" w14:textId="77777777" w:rsidR="00A00290" w:rsidRDefault="00000000">
      <w:pPr>
        <w:pStyle w:val="af3"/>
        <w:adjustRightInd w:val="0"/>
        <w:snapToGrid w:val="0"/>
        <w:rPr>
          <w:rFonts w:hAnsi="宋体" w:cs="宋体"/>
        </w:rPr>
      </w:pPr>
      <w:r>
        <w:rPr>
          <w:rFonts w:hAnsi="宋体" w:cs="宋体" w:hint="eastAsia"/>
        </w:rPr>
        <w:t>对申请品种的植物学特征、农艺性状、品质性状和生产技术要点，以及结果的完整性、真实性和科学性进行审查。</w:t>
      </w:r>
    </w:p>
    <w:p w14:paraId="17C3C5EC"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6.3.5 初审意见</w:t>
      </w:r>
    </w:p>
    <w:p w14:paraId="4C8C9BD7" w14:textId="77777777" w:rsidR="00A00290" w:rsidRDefault="00000000">
      <w:pPr>
        <w:pStyle w:val="af3"/>
        <w:adjustRightInd w:val="0"/>
        <w:snapToGrid w:val="0"/>
        <w:rPr>
          <w:rFonts w:hAnsi="宋体" w:cs="宋体"/>
        </w:rPr>
      </w:pPr>
      <w:r>
        <w:rPr>
          <w:rFonts w:hAnsi="宋体" w:cs="宋体" w:hint="eastAsia"/>
        </w:rPr>
        <w:t>依据6.3.1、6.3.2、6.3.3、6.3.4的审查情况，结合现场鉴评结果，对品种进行综合评价，按4判定规则形成初审意见，并提出通过或不通过的建议。</w:t>
      </w:r>
    </w:p>
    <w:p w14:paraId="49436E48" w14:textId="77777777" w:rsidR="00A00290"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6.4  终审</w:t>
      </w:r>
    </w:p>
    <w:p w14:paraId="3AEA9E91" w14:textId="77777777" w:rsidR="00A00290" w:rsidRDefault="00000000">
      <w:pPr>
        <w:pStyle w:val="af3"/>
        <w:adjustRightInd w:val="0"/>
        <w:snapToGrid w:val="0"/>
        <w:rPr>
          <w:rFonts w:hAnsi="宋体" w:cs="宋体"/>
        </w:rPr>
      </w:pPr>
      <w:r>
        <w:rPr>
          <w:rFonts w:hAnsi="宋体" w:cs="宋体" w:hint="eastAsia"/>
        </w:rPr>
        <w:t>对申报材料、现场鉴评报告、初审结果进行综合审定，提出终审意见，并进行无记名投票表决，赞成票超过与会专家总数2/3以上，通过审定。</w:t>
      </w:r>
    </w:p>
    <w:p w14:paraId="55D1F56B" w14:textId="77777777" w:rsidR="00A00290" w:rsidRDefault="00A00290">
      <w:pPr>
        <w:pStyle w:val="af3"/>
        <w:adjustRightInd w:val="0"/>
        <w:snapToGrid w:val="0"/>
        <w:ind w:firstLineChars="0" w:firstLine="0"/>
        <w:rPr>
          <w:rFonts w:hAnsi="宋体" w:cs="宋体"/>
        </w:rPr>
      </w:pPr>
    </w:p>
    <w:p w14:paraId="72C0F46B" w14:textId="77777777" w:rsidR="00A00290" w:rsidRDefault="00A00290">
      <w:pPr>
        <w:pStyle w:val="af3"/>
        <w:adjustRightInd w:val="0"/>
        <w:snapToGrid w:val="0"/>
        <w:ind w:firstLineChars="0" w:firstLine="0"/>
        <w:rPr>
          <w:rFonts w:hAnsi="宋体" w:cs="宋体"/>
        </w:rPr>
      </w:pPr>
    </w:p>
    <w:p w14:paraId="6F6D91F2" w14:textId="77777777" w:rsidR="00A00290" w:rsidRDefault="00A00290">
      <w:pPr>
        <w:pStyle w:val="af3"/>
        <w:adjustRightInd w:val="0"/>
        <w:snapToGrid w:val="0"/>
        <w:rPr>
          <w:rFonts w:ascii="黑体" w:eastAsia="黑体"/>
        </w:rPr>
      </w:pPr>
    </w:p>
    <w:p w14:paraId="5984F277" w14:textId="77777777" w:rsidR="00A00290" w:rsidRDefault="00000000">
      <w:pPr>
        <w:pStyle w:val="a3"/>
        <w:numPr>
          <w:ilvl w:val="0"/>
          <w:numId w:val="0"/>
        </w:numPr>
        <w:rPr>
          <w:rFonts w:hAnsi="黑体" w:cs="黑体"/>
        </w:rPr>
      </w:pPr>
      <w:r>
        <w:rPr>
          <w:rFonts w:hAnsi="黑体" w:cs="黑体" w:hint="eastAsia"/>
        </w:rPr>
        <w:t>附 录  A</w:t>
      </w:r>
      <w:r>
        <w:rPr>
          <w:rFonts w:hAnsi="黑体" w:cs="黑体" w:hint="eastAsia"/>
        </w:rPr>
        <w:br/>
        <w:t>（规范性）</w:t>
      </w:r>
    </w:p>
    <w:p w14:paraId="5C569B51" w14:textId="77777777" w:rsidR="00A00290" w:rsidRDefault="00000000">
      <w:pPr>
        <w:jc w:val="center"/>
        <w:rPr>
          <w:rFonts w:ascii="黑体" w:eastAsia="黑体" w:hAnsi="黑体" w:cs="黑体"/>
        </w:rPr>
      </w:pPr>
      <w:r>
        <w:rPr>
          <w:rFonts w:ascii="黑体" w:eastAsia="黑体" w:hAnsi="黑体" w:cs="黑体" w:hint="eastAsia"/>
        </w:rPr>
        <w:t>可可品种审定现场鉴评内容</w:t>
      </w:r>
    </w:p>
    <w:p w14:paraId="01915556" w14:textId="77777777" w:rsidR="00A00290" w:rsidRDefault="00000000">
      <w:pPr>
        <w:jc w:val="left"/>
        <w:rPr>
          <w:rFonts w:ascii="黑体" w:eastAsia="黑体" w:hAnsi="黑体" w:cs="黑体"/>
        </w:rPr>
      </w:pPr>
      <w:r>
        <w:rPr>
          <w:rFonts w:ascii="黑体" w:eastAsia="黑体" w:hAnsi="黑体" w:cs="黑体" w:hint="eastAsia"/>
        </w:rPr>
        <w:lastRenderedPageBreak/>
        <w:t>A.1 观测项目</w:t>
      </w:r>
    </w:p>
    <w:p w14:paraId="3F836EBA" w14:textId="77777777" w:rsidR="00A00290" w:rsidRDefault="00000000">
      <w:pPr>
        <w:ind w:firstLineChars="200" w:firstLine="420"/>
        <w:jc w:val="left"/>
        <w:rPr>
          <w:rFonts w:ascii="宋体" w:hAnsi="宋体" w:cs="宋体"/>
        </w:rPr>
      </w:pPr>
      <w:r>
        <w:rPr>
          <w:rFonts w:ascii="宋体" w:hAnsi="宋体" w:cs="宋体" w:hint="eastAsia"/>
        </w:rPr>
        <w:t>见表A.1。</w:t>
      </w:r>
    </w:p>
    <w:p w14:paraId="303BAF0A" w14:textId="77777777" w:rsidR="00A00290" w:rsidRDefault="00000000">
      <w:pPr>
        <w:jc w:val="center"/>
        <w:rPr>
          <w:rFonts w:ascii="黑体" w:eastAsia="黑体" w:hAnsi="黑体" w:cs="黑体"/>
        </w:rPr>
      </w:pPr>
      <w:r>
        <w:rPr>
          <w:rFonts w:ascii="黑体" w:eastAsia="黑体" w:hAnsi="黑体" w:cs="黑体" w:hint="eastAsia"/>
        </w:rPr>
        <w:t>表A.1 观测项目</w:t>
      </w:r>
    </w:p>
    <w:tbl>
      <w:tblPr>
        <w:tblStyle w:val="af"/>
        <w:tblW w:w="0" w:type="auto"/>
        <w:tblLook w:val="04A0" w:firstRow="1" w:lastRow="0" w:firstColumn="1" w:lastColumn="0" w:noHBand="0" w:noVBand="1"/>
      </w:tblPr>
      <w:tblGrid>
        <w:gridCol w:w="1881"/>
        <w:gridCol w:w="6415"/>
      </w:tblGrid>
      <w:tr w:rsidR="00A00290" w14:paraId="3F8468FC" w14:textId="77777777">
        <w:tc>
          <w:tcPr>
            <w:tcW w:w="1926" w:type="dxa"/>
            <w:vAlign w:val="center"/>
          </w:tcPr>
          <w:p w14:paraId="7CB6CCEC" w14:textId="77777777" w:rsidR="00A00290" w:rsidRDefault="00000000">
            <w:pPr>
              <w:jc w:val="center"/>
              <w:rPr>
                <w:rFonts w:ascii="宋体" w:hAnsi="宋体" w:cs="宋体"/>
              </w:rPr>
            </w:pPr>
            <w:r>
              <w:rPr>
                <w:rFonts w:ascii="宋体" w:hAnsi="宋体" w:cs="宋体" w:hint="eastAsia"/>
              </w:rPr>
              <w:t>内容</w:t>
            </w:r>
          </w:p>
        </w:tc>
        <w:tc>
          <w:tcPr>
            <w:tcW w:w="6596" w:type="dxa"/>
          </w:tcPr>
          <w:p w14:paraId="0BE08614" w14:textId="77777777" w:rsidR="00A00290" w:rsidRDefault="00000000">
            <w:pPr>
              <w:jc w:val="center"/>
              <w:rPr>
                <w:rFonts w:ascii="宋体" w:hAnsi="宋体" w:cs="宋体"/>
              </w:rPr>
            </w:pPr>
            <w:r>
              <w:rPr>
                <w:rFonts w:ascii="宋体" w:hAnsi="宋体" w:cs="宋体" w:hint="eastAsia"/>
              </w:rPr>
              <w:t>观测记载项目</w:t>
            </w:r>
          </w:p>
        </w:tc>
      </w:tr>
      <w:tr w:rsidR="00A00290" w14:paraId="0EBC059E" w14:textId="77777777">
        <w:tc>
          <w:tcPr>
            <w:tcW w:w="1926" w:type="dxa"/>
            <w:vAlign w:val="center"/>
          </w:tcPr>
          <w:p w14:paraId="55BC5C78" w14:textId="77777777" w:rsidR="00A00290" w:rsidRDefault="00000000">
            <w:pPr>
              <w:jc w:val="center"/>
              <w:rPr>
                <w:rFonts w:ascii="宋体" w:hAnsi="宋体" w:cs="宋体"/>
              </w:rPr>
            </w:pPr>
            <w:r>
              <w:rPr>
                <w:rFonts w:ascii="宋体" w:hAnsi="宋体" w:cs="宋体" w:hint="eastAsia"/>
              </w:rPr>
              <w:t>基本情况</w:t>
            </w:r>
          </w:p>
        </w:tc>
        <w:tc>
          <w:tcPr>
            <w:tcW w:w="6596" w:type="dxa"/>
          </w:tcPr>
          <w:p w14:paraId="36344807" w14:textId="77777777" w:rsidR="00A00290" w:rsidRDefault="00000000">
            <w:pPr>
              <w:rPr>
                <w:rFonts w:ascii="宋体" w:hAnsi="宋体" w:cs="宋体"/>
              </w:rPr>
            </w:pPr>
            <w:r>
              <w:rPr>
                <w:rFonts w:ascii="宋体" w:hAnsi="宋体" w:cs="宋体" w:hint="eastAsia"/>
              </w:rPr>
              <w:t>地点、经纬度、海拔、坡度、坡向、土壤类型、试验点面积、管理水平、繁殖方式、种植/嫁接换种年限、株行距、种植密度</w:t>
            </w:r>
          </w:p>
        </w:tc>
      </w:tr>
      <w:tr w:rsidR="00A00290" w14:paraId="7BFB6BCA" w14:textId="77777777">
        <w:tc>
          <w:tcPr>
            <w:tcW w:w="1926" w:type="dxa"/>
            <w:vAlign w:val="center"/>
          </w:tcPr>
          <w:p w14:paraId="5E304667" w14:textId="77777777" w:rsidR="00A00290" w:rsidRDefault="00000000">
            <w:pPr>
              <w:jc w:val="center"/>
              <w:rPr>
                <w:rFonts w:ascii="宋体" w:hAnsi="宋体" w:cs="宋体"/>
              </w:rPr>
            </w:pPr>
            <w:r>
              <w:rPr>
                <w:rFonts w:ascii="宋体" w:hAnsi="宋体" w:cs="宋体" w:hint="eastAsia"/>
              </w:rPr>
              <w:t>主要植物学特征及农艺性状</w:t>
            </w:r>
          </w:p>
        </w:tc>
        <w:tc>
          <w:tcPr>
            <w:tcW w:w="6596" w:type="dxa"/>
          </w:tcPr>
          <w:p w14:paraId="7D09CC9C" w14:textId="77777777" w:rsidR="00A00290" w:rsidRDefault="00000000">
            <w:pPr>
              <w:rPr>
                <w:rFonts w:ascii="宋体" w:hAnsi="宋体" w:cs="宋体"/>
              </w:rPr>
            </w:pPr>
            <w:r>
              <w:rPr>
                <w:rFonts w:ascii="宋体" w:hAnsi="宋体" w:cs="宋体" w:hint="eastAsia"/>
              </w:rPr>
              <w:t>树型、株高、冠幅、叶形、幼果颜色、果实形状、果实长度、果实宽度、果实表面质地、果壳厚度、果肉香气、种子形状、种子长度、种子宽度、种子厚度</w:t>
            </w:r>
          </w:p>
        </w:tc>
      </w:tr>
      <w:tr w:rsidR="00A00290" w14:paraId="26978795" w14:textId="77777777">
        <w:tc>
          <w:tcPr>
            <w:tcW w:w="1926" w:type="dxa"/>
            <w:vAlign w:val="center"/>
          </w:tcPr>
          <w:p w14:paraId="77630C9B" w14:textId="77777777" w:rsidR="00A00290" w:rsidRDefault="00000000">
            <w:pPr>
              <w:jc w:val="center"/>
              <w:rPr>
                <w:rFonts w:ascii="宋体" w:hAnsi="宋体" w:cs="宋体"/>
              </w:rPr>
            </w:pPr>
            <w:r>
              <w:rPr>
                <w:rFonts w:ascii="宋体" w:hAnsi="宋体" w:cs="宋体" w:hint="eastAsia"/>
              </w:rPr>
              <w:t>丰产性</w:t>
            </w:r>
          </w:p>
        </w:tc>
        <w:tc>
          <w:tcPr>
            <w:tcW w:w="6596" w:type="dxa"/>
          </w:tcPr>
          <w:p w14:paraId="2DE789A0" w14:textId="77777777" w:rsidR="00A00290" w:rsidRDefault="00000000">
            <w:pPr>
              <w:rPr>
                <w:rFonts w:ascii="宋体" w:hAnsi="宋体" w:cs="宋体"/>
              </w:rPr>
            </w:pPr>
            <w:r>
              <w:rPr>
                <w:rFonts w:ascii="宋体" w:hAnsi="宋体" w:cs="宋体" w:hint="eastAsia"/>
              </w:rPr>
              <w:t>单株干豆产量、单位面积产量</w:t>
            </w:r>
          </w:p>
        </w:tc>
      </w:tr>
      <w:tr w:rsidR="00A00290" w14:paraId="31108162" w14:textId="77777777">
        <w:trPr>
          <w:trHeight w:val="90"/>
        </w:trPr>
        <w:tc>
          <w:tcPr>
            <w:tcW w:w="1926" w:type="dxa"/>
            <w:vAlign w:val="center"/>
          </w:tcPr>
          <w:p w14:paraId="1E392B69" w14:textId="77777777" w:rsidR="00A00290" w:rsidRDefault="00000000">
            <w:pPr>
              <w:jc w:val="center"/>
              <w:rPr>
                <w:rFonts w:ascii="宋体" w:hAnsi="宋体" w:cs="宋体"/>
              </w:rPr>
            </w:pPr>
            <w:r>
              <w:rPr>
                <w:rFonts w:ascii="宋体" w:hAnsi="宋体" w:cs="宋体" w:hint="eastAsia"/>
              </w:rPr>
              <w:t>品质性状</w:t>
            </w:r>
          </w:p>
        </w:tc>
        <w:tc>
          <w:tcPr>
            <w:tcW w:w="6596" w:type="dxa"/>
          </w:tcPr>
          <w:p w14:paraId="12430B2D" w14:textId="77777777" w:rsidR="00A00290" w:rsidRDefault="00000000">
            <w:pPr>
              <w:rPr>
                <w:rFonts w:ascii="宋体" w:hAnsi="宋体" w:cs="宋体"/>
              </w:rPr>
            </w:pPr>
            <w:r>
              <w:rPr>
                <w:rFonts w:hint="eastAsia"/>
              </w:rPr>
              <w:t>可可脂含量、多酚含量、类黄酮含量、可可碱含量</w:t>
            </w:r>
          </w:p>
        </w:tc>
      </w:tr>
      <w:tr w:rsidR="00A00290" w14:paraId="5E6E8488" w14:textId="77777777">
        <w:tc>
          <w:tcPr>
            <w:tcW w:w="1926" w:type="dxa"/>
            <w:vAlign w:val="center"/>
          </w:tcPr>
          <w:p w14:paraId="614063BE" w14:textId="77777777" w:rsidR="00A00290" w:rsidRDefault="00000000">
            <w:pPr>
              <w:jc w:val="center"/>
              <w:rPr>
                <w:rFonts w:ascii="宋体" w:hAnsi="宋体" w:cs="宋体"/>
              </w:rPr>
            </w:pPr>
            <w:r>
              <w:rPr>
                <w:rFonts w:ascii="宋体" w:hAnsi="宋体" w:cs="宋体" w:hint="eastAsia"/>
              </w:rPr>
              <w:t>抗逆性</w:t>
            </w:r>
          </w:p>
        </w:tc>
        <w:tc>
          <w:tcPr>
            <w:tcW w:w="6596" w:type="dxa"/>
          </w:tcPr>
          <w:p w14:paraId="7E3F5360" w14:textId="77777777" w:rsidR="00A00290" w:rsidRDefault="00000000">
            <w:pPr>
              <w:rPr>
                <w:rFonts w:ascii="宋体" w:hAnsi="宋体" w:cs="宋体"/>
              </w:rPr>
            </w:pPr>
            <w:r>
              <w:rPr>
                <w:rFonts w:ascii="宋体" w:hAnsi="宋体" w:cs="宋体" w:hint="eastAsia"/>
              </w:rPr>
              <w:t>抗黑果病、抗茶角盲蝽、抗寒性</w:t>
            </w:r>
          </w:p>
        </w:tc>
      </w:tr>
    </w:tbl>
    <w:p w14:paraId="50DF3C95" w14:textId="77777777" w:rsidR="00A00290" w:rsidRDefault="00A00290">
      <w:pPr>
        <w:rPr>
          <w:rFonts w:ascii="黑体" w:eastAsia="黑体" w:hAnsi="黑体" w:cs="黑体"/>
        </w:rPr>
      </w:pPr>
    </w:p>
    <w:p w14:paraId="1F23FE8A" w14:textId="77777777" w:rsidR="00A00290" w:rsidRDefault="00000000">
      <w:pPr>
        <w:rPr>
          <w:rFonts w:ascii="黑体" w:eastAsia="黑体" w:hAnsi="黑体" w:cs="黑体"/>
        </w:rPr>
      </w:pPr>
      <w:r>
        <w:rPr>
          <w:rFonts w:ascii="黑体" w:eastAsia="黑体" w:hAnsi="黑体" w:cs="黑体" w:hint="eastAsia"/>
        </w:rPr>
        <w:t>A.2 鉴评方法</w:t>
      </w:r>
    </w:p>
    <w:p w14:paraId="42E8C8E0" w14:textId="77777777" w:rsidR="00A00290" w:rsidRDefault="00000000">
      <w:pPr>
        <w:rPr>
          <w:rFonts w:ascii="黑体" w:eastAsia="黑体" w:hAnsi="黑体" w:cs="黑体"/>
        </w:rPr>
      </w:pPr>
      <w:r>
        <w:rPr>
          <w:rFonts w:ascii="黑体" w:eastAsia="黑体" w:hAnsi="黑体" w:cs="黑体" w:hint="eastAsia"/>
        </w:rPr>
        <w:t>A.2.1 基本情况</w:t>
      </w:r>
    </w:p>
    <w:p w14:paraId="776F23EC" w14:textId="77777777" w:rsidR="00A00290" w:rsidRDefault="00000000">
      <w:pPr>
        <w:rPr>
          <w:rFonts w:ascii="黑体" w:eastAsia="黑体" w:hAnsi="黑体" w:cs="黑体"/>
        </w:rPr>
      </w:pPr>
      <w:r>
        <w:rPr>
          <w:rFonts w:ascii="黑体" w:eastAsia="黑体" w:hAnsi="黑体" w:cs="黑体" w:hint="eastAsia"/>
        </w:rPr>
        <w:t>A.2.1.1 试验地概况</w:t>
      </w:r>
    </w:p>
    <w:p w14:paraId="7DC1F9CF" w14:textId="77777777" w:rsidR="00A00290" w:rsidRDefault="00000000">
      <w:pPr>
        <w:ind w:firstLineChars="200" w:firstLine="420"/>
        <w:rPr>
          <w:rFonts w:ascii="宋体" w:hAnsi="宋体" w:cs="宋体"/>
        </w:rPr>
      </w:pPr>
      <w:r>
        <w:rPr>
          <w:rFonts w:ascii="宋体" w:hAnsi="宋体" w:cs="宋体" w:hint="eastAsia"/>
        </w:rPr>
        <w:t>调查试验地概况，主要包括地点、经纬度、海拔、坡度、坡向、土壤类型、试验点面积。</w:t>
      </w:r>
    </w:p>
    <w:p w14:paraId="15997BC1" w14:textId="77777777" w:rsidR="00A00290" w:rsidRDefault="00000000">
      <w:pPr>
        <w:rPr>
          <w:rFonts w:ascii="黑体" w:eastAsia="黑体" w:hAnsi="黑体" w:cs="黑体"/>
        </w:rPr>
      </w:pPr>
      <w:r>
        <w:rPr>
          <w:rFonts w:ascii="黑体" w:eastAsia="黑体" w:hAnsi="黑体" w:cs="黑体" w:hint="eastAsia"/>
        </w:rPr>
        <w:t>A.2.1.2 繁殖方式</w:t>
      </w:r>
    </w:p>
    <w:p w14:paraId="3C2D50D6" w14:textId="77777777" w:rsidR="00A00290" w:rsidRDefault="00000000">
      <w:pPr>
        <w:ind w:firstLineChars="200" w:firstLine="420"/>
        <w:rPr>
          <w:rFonts w:ascii="宋体" w:hAnsi="宋体" w:cs="宋体"/>
        </w:rPr>
      </w:pPr>
      <w:r>
        <w:rPr>
          <w:rFonts w:ascii="宋体" w:hAnsi="宋体" w:cs="宋体" w:hint="eastAsia"/>
        </w:rPr>
        <w:t>调查试验树采用的繁殖方式，分为实生苗、嫁接苗、嫁接换种树等。</w:t>
      </w:r>
    </w:p>
    <w:p w14:paraId="318304A6" w14:textId="77777777" w:rsidR="00A00290" w:rsidRDefault="00000000">
      <w:pPr>
        <w:rPr>
          <w:rFonts w:ascii="黑体" w:eastAsia="黑体" w:hAnsi="黑体" w:cs="黑体"/>
        </w:rPr>
      </w:pPr>
      <w:r>
        <w:rPr>
          <w:rFonts w:ascii="黑体" w:eastAsia="黑体" w:hAnsi="黑体" w:cs="黑体" w:hint="eastAsia"/>
        </w:rPr>
        <w:t>A.2.1.3 管理水平</w:t>
      </w:r>
    </w:p>
    <w:p w14:paraId="0A562528" w14:textId="77777777" w:rsidR="00A00290" w:rsidRDefault="00000000">
      <w:pPr>
        <w:ind w:firstLineChars="200" w:firstLine="420"/>
        <w:rPr>
          <w:rFonts w:ascii="宋体" w:hAnsi="宋体" w:cs="宋体"/>
        </w:rPr>
      </w:pPr>
      <w:r>
        <w:rPr>
          <w:rFonts w:ascii="宋体" w:hAnsi="宋体" w:cs="宋体" w:hint="eastAsia"/>
        </w:rPr>
        <w:t>考察试验地管理水平，分为精细、中等、粗放。</w:t>
      </w:r>
    </w:p>
    <w:p w14:paraId="25DC22A2" w14:textId="77777777" w:rsidR="00A00290" w:rsidRDefault="00000000">
      <w:pPr>
        <w:rPr>
          <w:rFonts w:ascii="黑体" w:eastAsia="黑体" w:hAnsi="黑体" w:cs="黑体"/>
        </w:rPr>
      </w:pPr>
      <w:r>
        <w:rPr>
          <w:rFonts w:ascii="黑体" w:eastAsia="黑体" w:hAnsi="黑体" w:cs="黑体" w:hint="eastAsia"/>
        </w:rPr>
        <w:t>A.2.1.4 种植或嫁接换种年限</w:t>
      </w:r>
    </w:p>
    <w:p w14:paraId="0929760C" w14:textId="77777777" w:rsidR="00A00290" w:rsidRDefault="00000000">
      <w:pPr>
        <w:ind w:firstLineChars="200" w:firstLine="420"/>
        <w:rPr>
          <w:rFonts w:ascii="宋体" w:hAnsi="宋体" w:cs="宋体"/>
        </w:rPr>
      </w:pPr>
      <w:r>
        <w:rPr>
          <w:rFonts w:ascii="宋体" w:hAnsi="宋体" w:cs="宋体" w:hint="eastAsia"/>
        </w:rPr>
        <w:t>调查试验树种植或嫁接换种的年限。</w:t>
      </w:r>
    </w:p>
    <w:p w14:paraId="16A271FE" w14:textId="77777777" w:rsidR="00A00290" w:rsidRDefault="00000000">
      <w:pPr>
        <w:rPr>
          <w:rFonts w:ascii="黑体" w:eastAsia="黑体" w:hAnsi="黑体" w:cs="黑体"/>
        </w:rPr>
      </w:pPr>
      <w:r>
        <w:rPr>
          <w:rFonts w:ascii="黑体" w:eastAsia="黑体" w:hAnsi="黑体" w:cs="黑体" w:hint="eastAsia"/>
        </w:rPr>
        <w:t>A.2.1.5 株行距</w:t>
      </w:r>
    </w:p>
    <w:p w14:paraId="70FBE99F" w14:textId="77777777" w:rsidR="00A00290" w:rsidRDefault="00000000">
      <w:pPr>
        <w:ind w:firstLineChars="200" w:firstLine="420"/>
        <w:rPr>
          <w:rFonts w:ascii="宋体" w:hAnsi="宋体" w:cs="宋体"/>
        </w:rPr>
      </w:pPr>
      <w:r>
        <w:rPr>
          <w:rFonts w:ascii="宋体" w:hAnsi="宋体" w:cs="宋体" w:hint="eastAsia"/>
        </w:rPr>
        <w:t>测量试验地试验树种植的株距和行距，结果以平均值表示，精确到0.1 m。</w:t>
      </w:r>
    </w:p>
    <w:p w14:paraId="0B3E7C7D" w14:textId="77777777" w:rsidR="00A00290" w:rsidRDefault="00000000">
      <w:pPr>
        <w:rPr>
          <w:rFonts w:ascii="黑体" w:eastAsia="黑体" w:hAnsi="黑体" w:cs="黑体"/>
        </w:rPr>
      </w:pPr>
      <w:r>
        <w:rPr>
          <w:rFonts w:ascii="黑体" w:eastAsia="黑体" w:hAnsi="黑体" w:cs="黑体" w:hint="eastAsia"/>
        </w:rPr>
        <w:t>A.2.1.6 种植密度</w:t>
      </w:r>
    </w:p>
    <w:p w14:paraId="773A8779" w14:textId="77777777" w:rsidR="00A00290" w:rsidRDefault="00000000">
      <w:pPr>
        <w:ind w:firstLineChars="200" w:firstLine="420"/>
        <w:rPr>
          <w:rFonts w:ascii="宋体" w:hAnsi="宋体" w:cs="宋体"/>
        </w:rPr>
      </w:pPr>
      <w:r>
        <w:rPr>
          <w:rFonts w:ascii="宋体" w:hAnsi="宋体" w:cs="宋体" w:hint="eastAsia"/>
        </w:rPr>
        <w:t>根据A2.1.5数据计算种植密度，精确到株/亩。</w:t>
      </w:r>
    </w:p>
    <w:p w14:paraId="1B6C126A" w14:textId="77777777" w:rsidR="00A00290" w:rsidRDefault="00000000">
      <w:pPr>
        <w:rPr>
          <w:rFonts w:ascii="黑体" w:eastAsia="黑体" w:hAnsi="黑体" w:cs="黑体"/>
        </w:rPr>
      </w:pPr>
      <w:r>
        <w:rPr>
          <w:rFonts w:ascii="黑体" w:eastAsia="黑体" w:hAnsi="黑体" w:cs="黑体" w:hint="eastAsia"/>
        </w:rPr>
        <w:t>A.2.2 主要植物学特征及农艺性状</w:t>
      </w:r>
    </w:p>
    <w:p w14:paraId="1C0B1DE3" w14:textId="77777777" w:rsidR="00A00290" w:rsidRDefault="00000000">
      <w:pPr>
        <w:ind w:firstLineChars="200" w:firstLine="420"/>
        <w:rPr>
          <w:rFonts w:ascii="宋体" w:hAnsi="宋体" w:cs="宋体"/>
        </w:rPr>
      </w:pPr>
      <w:r>
        <w:rPr>
          <w:rFonts w:ascii="宋体" w:hAnsi="宋体" w:cs="宋体" w:hint="eastAsia"/>
        </w:rPr>
        <w:t>按照NY/T 3977的规定执行。对树型、株高、冠幅、叶形、幼果颜色、果实形状、果实长度、果实宽度、果实表面质地、果壳厚度、果肉香气、种子形状、种子长度、种子宽度、种子厚度等进行评价。</w:t>
      </w:r>
    </w:p>
    <w:p w14:paraId="71865BD6" w14:textId="77777777" w:rsidR="00A00290" w:rsidRDefault="00000000">
      <w:pPr>
        <w:rPr>
          <w:rFonts w:ascii="黑体" w:eastAsia="黑体" w:hAnsi="黑体" w:cs="黑体"/>
        </w:rPr>
      </w:pPr>
      <w:r>
        <w:rPr>
          <w:rFonts w:ascii="黑体" w:eastAsia="黑体" w:hAnsi="黑体" w:cs="黑体" w:hint="eastAsia"/>
        </w:rPr>
        <w:t>A.2.3 丰产性</w:t>
      </w:r>
    </w:p>
    <w:p w14:paraId="4A7E20CB" w14:textId="77777777" w:rsidR="00A00290" w:rsidRDefault="00000000">
      <w:pPr>
        <w:rPr>
          <w:rFonts w:ascii="黑体" w:eastAsia="黑体" w:hAnsi="黑体" w:cs="黑体"/>
        </w:rPr>
      </w:pPr>
      <w:r>
        <w:rPr>
          <w:rFonts w:ascii="黑体" w:eastAsia="黑体" w:hAnsi="黑体" w:cs="黑体" w:hint="eastAsia"/>
        </w:rPr>
        <w:t>A.2.3.1 单株干豆产量</w:t>
      </w:r>
    </w:p>
    <w:p w14:paraId="63BCF5EB" w14:textId="77777777" w:rsidR="00A00290" w:rsidRDefault="00000000">
      <w:pPr>
        <w:ind w:firstLineChars="200" w:firstLine="420"/>
        <w:rPr>
          <w:rFonts w:ascii="宋体" w:hAnsi="宋体" w:cs="宋体"/>
        </w:rPr>
      </w:pPr>
      <w:r>
        <w:rPr>
          <w:rFonts w:ascii="宋体" w:hAnsi="宋体" w:cs="宋体" w:hint="eastAsia"/>
        </w:rPr>
        <w:t>按照NY/T 3977的规定执行。</w:t>
      </w:r>
    </w:p>
    <w:p w14:paraId="633320F8" w14:textId="77777777" w:rsidR="00A00290" w:rsidRDefault="00000000">
      <w:pPr>
        <w:rPr>
          <w:rFonts w:ascii="黑体" w:eastAsia="黑体" w:hAnsi="黑体" w:cs="黑体"/>
        </w:rPr>
      </w:pPr>
      <w:r>
        <w:rPr>
          <w:rFonts w:ascii="黑体" w:eastAsia="黑体" w:hAnsi="黑体" w:cs="黑体" w:hint="eastAsia"/>
        </w:rPr>
        <w:t>A.2.3.2 单位面积产量</w:t>
      </w:r>
    </w:p>
    <w:p w14:paraId="3B84B9D0" w14:textId="77777777" w:rsidR="00A00290" w:rsidRDefault="00000000">
      <w:pPr>
        <w:ind w:firstLineChars="200" w:firstLine="420"/>
        <w:rPr>
          <w:rFonts w:ascii="宋体" w:hAnsi="宋体" w:cs="宋体"/>
        </w:rPr>
      </w:pPr>
      <w:r>
        <w:rPr>
          <w:rFonts w:ascii="宋体" w:hAnsi="宋体" w:cs="宋体" w:hint="eastAsia"/>
        </w:rPr>
        <w:t>根据A.2.1.6和A2.3.1结果，计算亩定植株树，根据单株产量和亩定植株树计算亩产量。结果以平均值表示，精确到0.1 kg。</w:t>
      </w:r>
    </w:p>
    <w:p w14:paraId="6DD933BB" w14:textId="77777777" w:rsidR="00A00290" w:rsidRDefault="00000000">
      <w:pPr>
        <w:rPr>
          <w:rFonts w:ascii="宋体" w:hAnsi="宋体" w:cs="宋体"/>
        </w:rPr>
      </w:pPr>
      <w:r>
        <w:rPr>
          <w:rFonts w:ascii="黑体" w:eastAsia="黑体" w:hAnsi="黑体" w:cs="黑体" w:hint="eastAsia"/>
        </w:rPr>
        <w:t>A.2.4 品质性状</w:t>
      </w:r>
    </w:p>
    <w:p w14:paraId="40A27E9A" w14:textId="77777777" w:rsidR="00A00290" w:rsidRDefault="00000000">
      <w:pPr>
        <w:ind w:firstLineChars="200" w:firstLine="420"/>
        <w:rPr>
          <w:rFonts w:ascii="宋体" w:hAnsi="宋体" w:cs="宋体"/>
        </w:rPr>
      </w:pPr>
      <w:r>
        <w:rPr>
          <w:rFonts w:ascii="宋体" w:hAnsi="宋体" w:cs="宋体" w:hint="eastAsia"/>
        </w:rPr>
        <w:t>按照NY/T 3977的规定执行。对</w:t>
      </w:r>
      <w:r>
        <w:rPr>
          <w:rFonts w:hint="eastAsia"/>
        </w:rPr>
        <w:t>可可脂含量、多酚含量、类黄酮含量、可可碱含量等进行评价。</w:t>
      </w:r>
    </w:p>
    <w:p w14:paraId="34DFA28D" w14:textId="77777777" w:rsidR="00A00290" w:rsidRDefault="00000000">
      <w:pPr>
        <w:rPr>
          <w:rFonts w:ascii="宋体" w:hAnsi="宋体" w:cs="宋体"/>
        </w:rPr>
      </w:pPr>
      <w:r>
        <w:rPr>
          <w:rFonts w:ascii="黑体" w:eastAsia="黑体" w:hAnsi="黑体" w:cs="黑体" w:hint="eastAsia"/>
        </w:rPr>
        <w:t>A.2.5 其他</w:t>
      </w:r>
    </w:p>
    <w:p w14:paraId="026BD571" w14:textId="77777777" w:rsidR="00A00290" w:rsidRDefault="00000000">
      <w:pPr>
        <w:ind w:firstLineChars="200" w:firstLine="420"/>
        <w:rPr>
          <w:rFonts w:ascii="宋体" w:hAnsi="宋体" w:cs="宋体"/>
        </w:rPr>
      </w:pPr>
      <w:r>
        <w:rPr>
          <w:rFonts w:ascii="宋体" w:hAnsi="宋体" w:cs="宋体" w:hint="eastAsia"/>
        </w:rPr>
        <w:t>根据试验地病害、虫害和寒害等发生的具体情况加以记载。</w:t>
      </w:r>
    </w:p>
    <w:p w14:paraId="7DE7F7D6" w14:textId="77777777" w:rsidR="00A00290" w:rsidRDefault="00A00290">
      <w:pPr>
        <w:rPr>
          <w:rFonts w:ascii="宋体" w:hAnsi="宋体" w:cs="宋体"/>
        </w:rPr>
      </w:pPr>
    </w:p>
    <w:p w14:paraId="471BB7E4" w14:textId="77777777" w:rsidR="00A00290" w:rsidRDefault="00A00290">
      <w:pPr>
        <w:pStyle w:val="a3"/>
        <w:numPr>
          <w:ilvl w:val="0"/>
          <w:numId w:val="0"/>
        </w:numPr>
        <w:rPr>
          <w:rFonts w:ascii="Times New Roman" w:hAnsi="Times New Roman"/>
        </w:rPr>
      </w:pPr>
    </w:p>
    <w:p w14:paraId="3D2730F8" w14:textId="77777777" w:rsidR="00A00290" w:rsidRDefault="00000000">
      <w:pPr>
        <w:pStyle w:val="a3"/>
        <w:numPr>
          <w:ilvl w:val="0"/>
          <w:numId w:val="0"/>
        </w:numPr>
        <w:rPr>
          <w:rFonts w:hAnsi="黑体" w:cs="黑体"/>
        </w:rPr>
      </w:pPr>
      <w:r>
        <w:rPr>
          <w:rFonts w:hAnsi="黑体" w:cs="黑体" w:hint="eastAsia"/>
        </w:rPr>
        <w:t>附 录  B</w:t>
      </w:r>
      <w:r>
        <w:rPr>
          <w:rFonts w:hAnsi="黑体" w:cs="黑体" w:hint="eastAsia"/>
        </w:rPr>
        <w:br/>
        <w:t>（规范性）</w:t>
      </w:r>
    </w:p>
    <w:p w14:paraId="238E6626" w14:textId="77777777" w:rsidR="00A00290" w:rsidRDefault="00000000">
      <w:pPr>
        <w:spacing w:afterLines="100" w:after="312"/>
        <w:jc w:val="center"/>
        <w:rPr>
          <w:rFonts w:ascii="黑体" w:eastAsia="黑体" w:hAnsi="黑体" w:cs="黑体"/>
        </w:rPr>
      </w:pPr>
      <w:r>
        <w:rPr>
          <w:rFonts w:ascii="黑体" w:eastAsia="黑体" w:hAnsi="黑体" w:cs="黑体" w:hint="eastAsia"/>
        </w:rPr>
        <w:t>可可品种审定现场鉴评记录表</w:t>
      </w:r>
    </w:p>
    <w:p w14:paraId="28F1814B" w14:textId="77777777" w:rsidR="00A00290" w:rsidRDefault="00000000">
      <w:pPr>
        <w:jc w:val="left"/>
        <w:rPr>
          <w:rFonts w:ascii="宋体" w:hAnsi="宋体" w:cs="宋体"/>
        </w:rPr>
      </w:pPr>
      <w:r>
        <w:rPr>
          <w:rFonts w:ascii="宋体" w:hAnsi="宋体" w:cs="宋体" w:hint="eastAsia"/>
        </w:rPr>
        <w:t>可可品种审定现场鉴评记录表见表B.1。</w:t>
      </w:r>
    </w:p>
    <w:p w14:paraId="53F9EAA5" w14:textId="77777777" w:rsidR="00A00290" w:rsidRDefault="00000000">
      <w:pPr>
        <w:jc w:val="center"/>
        <w:rPr>
          <w:rFonts w:ascii="黑体" w:eastAsia="黑体" w:hAnsi="黑体" w:cs="黑体"/>
        </w:rPr>
      </w:pPr>
      <w:r>
        <w:rPr>
          <w:rFonts w:ascii="黑体" w:eastAsia="黑体" w:hAnsi="黑体" w:cs="黑体" w:hint="eastAsia"/>
        </w:rPr>
        <w:t>表B.1 可可品种审定现场鉴评记录表</w:t>
      </w:r>
    </w:p>
    <w:p w14:paraId="35AB91F6" w14:textId="77777777" w:rsidR="00A00290" w:rsidRDefault="00000000">
      <w:pPr>
        <w:rPr>
          <w:rFonts w:ascii="Times New Roman" w:hAnsi="Times New Roman"/>
        </w:rPr>
      </w:pPr>
      <w:r>
        <w:rPr>
          <w:rFonts w:ascii="Times New Roman" w:hAnsi="Times New Roman" w:hint="eastAsia"/>
        </w:rPr>
        <w:t>日期：</w:t>
      </w:r>
      <w:r>
        <w:rPr>
          <w:rFonts w:ascii="Times New Roman" w:hAnsi="Times New Roman" w:hint="eastAsia"/>
          <w:u w:val="single"/>
        </w:rPr>
        <w:t xml:space="preserve">       </w:t>
      </w:r>
      <w:r>
        <w:rPr>
          <w:rFonts w:ascii="Times New Roman" w:hAnsi="Times New Roman" w:hint="eastAsia"/>
        </w:rPr>
        <w:t>年</w:t>
      </w:r>
      <w:r>
        <w:rPr>
          <w:rFonts w:ascii="Times New Roman" w:hAnsi="Times New Roman" w:hint="eastAsia"/>
          <w:u w:val="single"/>
        </w:rPr>
        <w:t xml:space="preserve">    </w:t>
      </w:r>
      <w:r>
        <w:rPr>
          <w:rFonts w:ascii="Times New Roman" w:hAnsi="Times New Roman" w:hint="eastAsia"/>
        </w:rPr>
        <w:t>月</w:t>
      </w:r>
      <w:r>
        <w:rPr>
          <w:rFonts w:ascii="Times New Roman" w:hAnsi="Times New Roman" w:hint="eastAsia"/>
          <w:u w:val="single"/>
        </w:rPr>
        <w:t xml:space="preserve">    </w:t>
      </w:r>
      <w:r>
        <w:rPr>
          <w:rFonts w:ascii="Times New Roman" w:hAnsi="Times New Roman" w:hint="eastAsia"/>
        </w:rPr>
        <w:t>日</w:t>
      </w:r>
    </w:p>
    <w:p w14:paraId="120B51ED" w14:textId="77777777" w:rsidR="00A00290" w:rsidRDefault="00000000">
      <w:pPr>
        <w:rPr>
          <w:rFonts w:ascii="Times New Roman" w:hAnsi="Times New Roman"/>
        </w:rPr>
      </w:pPr>
      <w:r>
        <w:rPr>
          <w:rFonts w:ascii="Times New Roman" w:hAnsi="Times New Roman" w:hint="eastAsia"/>
        </w:rPr>
        <w:t>地点：</w:t>
      </w:r>
      <w:r>
        <w:rPr>
          <w:rFonts w:ascii="Times New Roman" w:hAnsi="Times New Roman" w:hint="eastAsia"/>
          <w:u w:val="single"/>
        </w:rPr>
        <w:t xml:space="preserve">        </w:t>
      </w:r>
      <w:r>
        <w:rPr>
          <w:rFonts w:ascii="Times New Roman" w:hAnsi="Times New Roman" w:hint="eastAsia"/>
        </w:rPr>
        <w:t>省（自治区、直辖市）</w:t>
      </w:r>
      <w:r>
        <w:rPr>
          <w:rFonts w:ascii="Times New Roman" w:hAnsi="Times New Roman" w:hint="eastAsia"/>
          <w:u w:val="single"/>
        </w:rPr>
        <w:t xml:space="preserve">       </w:t>
      </w:r>
      <w:r>
        <w:rPr>
          <w:rFonts w:ascii="Times New Roman" w:hAnsi="Times New Roman" w:hint="eastAsia"/>
        </w:rPr>
        <w:t>市（区、县）</w:t>
      </w:r>
      <w:r>
        <w:rPr>
          <w:rFonts w:ascii="Times New Roman" w:hAnsi="Times New Roman" w:hint="eastAsia"/>
          <w:u w:val="single"/>
        </w:rPr>
        <w:t xml:space="preserve">        </w:t>
      </w:r>
      <w:r>
        <w:rPr>
          <w:rFonts w:ascii="Times New Roman" w:hAnsi="Times New Roman" w:hint="eastAsia"/>
        </w:rPr>
        <w:t>镇（乡）</w:t>
      </w:r>
      <w:r>
        <w:rPr>
          <w:rFonts w:ascii="Times New Roman" w:hAnsi="Times New Roman" w:hint="eastAsia"/>
          <w:u w:val="single"/>
        </w:rPr>
        <w:t xml:space="preserve">        </w:t>
      </w:r>
      <w:r>
        <w:rPr>
          <w:rFonts w:ascii="Times New Roman" w:hAnsi="Times New Roman" w:hint="eastAsia"/>
        </w:rPr>
        <w:t>村</w:t>
      </w:r>
      <w:r>
        <w:rPr>
          <w:rFonts w:ascii="Times New Roman" w:hAnsi="Times New Roman" w:hint="eastAsia"/>
        </w:rPr>
        <w:t xml:space="preserve"> </w:t>
      </w:r>
    </w:p>
    <w:p w14:paraId="5752B67B" w14:textId="77777777" w:rsidR="00A00290" w:rsidRDefault="00000000">
      <w:pPr>
        <w:rPr>
          <w:rFonts w:ascii="Times New Roman" w:hAnsi="Times New Roman"/>
        </w:rPr>
      </w:pPr>
      <w:r>
        <w:rPr>
          <w:rFonts w:ascii="Times New Roman" w:hAnsi="Times New Roman" w:hint="eastAsia"/>
        </w:rPr>
        <w:t>面积：</w:t>
      </w:r>
      <w:r>
        <w:rPr>
          <w:rFonts w:ascii="Times New Roman" w:hAnsi="Times New Roman" w:hint="eastAsia"/>
          <w:u w:val="single"/>
        </w:rPr>
        <w:t xml:space="preserve">        </w:t>
      </w:r>
      <w:r>
        <w:rPr>
          <w:rFonts w:ascii="Times New Roman" w:hAnsi="Times New Roman" w:hint="eastAsia"/>
        </w:rPr>
        <w:t>，经度</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″，纬度</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w:t>
      </w:r>
    </w:p>
    <w:p w14:paraId="1B2F6E2B" w14:textId="77777777" w:rsidR="00A00290" w:rsidRDefault="00000000">
      <w:pPr>
        <w:rPr>
          <w:rFonts w:ascii="Times New Roman" w:hAnsi="Times New Roman"/>
        </w:rPr>
      </w:pPr>
      <w:r>
        <w:rPr>
          <w:rFonts w:ascii="Times New Roman" w:hAnsi="Times New Roman" w:hint="eastAsia"/>
        </w:rPr>
        <w:t>海拔：</w:t>
      </w:r>
      <w:r>
        <w:rPr>
          <w:rFonts w:ascii="Times New Roman" w:hAnsi="Times New Roman" w:hint="eastAsia"/>
          <w:u w:val="single"/>
        </w:rPr>
        <w:t xml:space="preserve">       </w:t>
      </w:r>
      <w:r>
        <w:rPr>
          <w:rFonts w:ascii="Times New Roman" w:hAnsi="Times New Roman" w:hint="eastAsia"/>
        </w:rPr>
        <w:t>m</w:t>
      </w:r>
      <w:r>
        <w:rPr>
          <w:rFonts w:ascii="Times New Roman" w:hAnsi="Times New Roman" w:hint="eastAsia"/>
        </w:rPr>
        <w:t>，坡向：</w:t>
      </w:r>
      <w:r>
        <w:rPr>
          <w:rFonts w:ascii="Times New Roman" w:hAnsi="Times New Roman" w:hint="eastAsia"/>
          <w:u w:val="single"/>
        </w:rPr>
        <w:t xml:space="preserve">        </w:t>
      </w:r>
      <w:r>
        <w:rPr>
          <w:rFonts w:ascii="Times New Roman" w:hAnsi="Times New Roman" w:hint="eastAsia"/>
        </w:rPr>
        <w:t>，坡度：</w:t>
      </w:r>
      <w:r>
        <w:rPr>
          <w:rFonts w:ascii="Times New Roman" w:hAnsi="Times New Roman" w:hint="eastAsia"/>
          <w:u w:val="single"/>
        </w:rPr>
        <w:t xml:space="preserve">       </w:t>
      </w:r>
      <w:r>
        <w:rPr>
          <w:rFonts w:ascii="Times New Roman" w:hAnsi="Times New Roman" w:hint="eastAsia"/>
        </w:rPr>
        <w:t>°</w:t>
      </w:r>
    </w:p>
    <w:tbl>
      <w:tblPr>
        <w:tblW w:w="9145" w:type="dxa"/>
        <w:jc w:val="center"/>
        <w:tblLayout w:type="fixed"/>
        <w:tblLook w:val="04A0" w:firstRow="1" w:lastRow="0" w:firstColumn="1" w:lastColumn="0" w:noHBand="0" w:noVBand="1"/>
      </w:tblPr>
      <w:tblGrid>
        <w:gridCol w:w="1657"/>
        <w:gridCol w:w="611"/>
        <w:gridCol w:w="611"/>
        <w:gridCol w:w="611"/>
        <w:gridCol w:w="611"/>
        <w:gridCol w:w="614"/>
        <w:gridCol w:w="686"/>
        <w:gridCol w:w="606"/>
        <w:gridCol w:w="606"/>
        <w:gridCol w:w="606"/>
        <w:gridCol w:w="606"/>
        <w:gridCol w:w="610"/>
        <w:gridCol w:w="710"/>
      </w:tblGrid>
      <w:tr w:rsidR="00A00290" w14:paraId="2C1CBBBC" w14:textId="77777777">
        <w:trPr>
          <w:trHeight w:val="289"/>
          <w:tblHeader/>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272A"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测试项目</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52AEF" w14:textId="77777777" w:rsidR="00A0029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申请品种</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CE0E5" w14:textId="77777777" w:rsidR="00A0029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对照品种</w:t>
            </w:r>
          </w:p>
        </w:tc>
      </w:tr>
      <w:tr w:rsidR="00A00290" w14:paraId="1C412E5B"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EF97"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品种名称</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65AF4" w14:textId="77777777" w:rsidR="00A00290" w:rsidRDefault="00A00290">
            <w:pPr>
              <w:rPr>
                <w:rFonts w:ascii="宋体" w:hAnsi="宋体" w:cs="宋体"/>
                <w:color w:val="000000"/>
                <w:sz w:val="22"/>
              </w:rPr>
            </w:pP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C4072" w14:textId="77777777" w:rsidR="00A00290" w:rsidRDefault="00A00290">
            <w:pPr>
              <w:rPr>
                <w:rFonts w:ascii="宋体" w:hAnsi="宋体" w:cs="宋体"/>
                <w:color w:val="000000"/>
                <w:sz w:val="22"/>
              </w:rPr>
            </w:pPr>
          </w:p>
        </w:tc>
      </w:tr>
      <w:tr w:rsidR="00A00290" w14:paraId="3CA4F157" w14:textId="77777777">
        <w:trPr>
          <w:trHeight w:val="620"/>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C23D7"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土壤类型</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17AD3A"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1.黏土；2.壤土；3.沙壤土；4.石砾土；5.沙土；6.其他</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5D2D70"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1.黏土；2.壤土；3.沙壤土；4.石砾土；5.沙土；6.其他</w:t>
            </w:r>
          </w:p>
        </w:tc>
      </w:tr>
      <w:tr w:rsidR="00A00290" w14:paraId="336793C9"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5AF1"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管理水平</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C9C33"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1.精细；2.中等；3.粗放</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149C3"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1.精细；2.中等；3.粗放</w:t>
            </w:r>
          </w:p>
        </w:tc>
      </w:tr>
      <w:tr w:rsidR="00A00290" w14:paraId="0A026691" w14:textId="77777777">
        <w:trPr>
          <w:trHeight w:val="640"/>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469C"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繁殖方式</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AA982D"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1.实生苗；2.嫁接苗；3.嫁接换种树；4.其他</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69CD774"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1.实生苗；2.嫁接苗；3.嫁接换种树；4.其他</w:t>
            </w:r>
          </w:p>
        </w:tc>
      </w:tr>
      <w:tr w:rsidR="00A00290" w14:paraId="04CB4B5F"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91F5" w14:textId="77777777" w:rsidR="00A0029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试验点面积，亩</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D3035" w14:textId="77777777" w:rsidR="00A00290" w:rsidRDefault="00A00290">
            <w:pPr>
              <w:rPr>
                <w:rFonts w:ascii="宋体" w:hAnsi="宋体" w:cs="宋体"/>
                <w:color w:val="000000"/>
                <w:sz w:val="22"/>
              </w:rPr>
            </w:pP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F30AD" w14:textId="77777777" w:rsidR="00A00290" w:rsidRDefault="00A00290">
            <w:pPr>
              <w:rPr>
                <w:rFonts w:ascii="宋体" w:hAnsi="宋体" w:cs="宋体"/>
                <w:color w:val="000000"/>
                <w:sz w:val="22"/>
              </w:rPr>
            </w:pPr>
          </w:p>
        </w:tc>
      </w:tr>
      <w:tr w:rsidR="00A00290" w14:paraId="23F1466F"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72BFF"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株行距，</w:t>
            </w:r>
            <w:r>
              <w:rPr>
                <w:rStyle w:val="font11"/>
                <w:lang w:bidi="ar"/>
              </w:rPr>
              <w:t>m</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F76C1" w14:textId="77777777" w:rsidR="00A00290" w:rsidRDefault="00A00290">
            <w:pPr>
              <w:rPr>
                <w:rFonts w:ascii="宋体" w:hAnsi="宋体" w:cs="宋体"/>
                <w:color w:val="000000"/>
                <w:sz w:val="22"/>
              </w:rPr>
            </w:pP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BAEE5" w14:textId="77777777" w:rsidR="00A00290" w:rsidRDefault="00A00290">
            <w:pPr>
              <w:rPr>
                <w:rFonts w:ascii="宋体" w:hAnsi="宋体" w:cs="宋体"/>
                <w:color w:val="000000"/>
                <w:sz w:val="22"/>
              </w:rPr>
            </w:pPr>
          </w:p>
        </w:tc>
      </w:tr>
      <w:tr w:rsidR="00A00290" w14:paraId="699E0463"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CF7D" w14:textId="77777777" w:rsidR="00A00290" w:rsidRDefault="00000000">
            <w:pPr>
              <w:widowControl/>
              <w:jc w:val="center"/>
              <w:textAlignment w:val="center"/>
              <w:rPr>
                <w:rFonts w:ascii="宋体" w:hAnsi="宋体" w:cs="宋体"/>
                <w:color w:val="000000"/>
                <w:sz w:val="22"/>
              </w:rPr>
            </w:pPr>
            <w:r>
              <w:rPr>
                <w:rStyle w:val="font01"/>
                <w:rFonts w:hint="default"/>
                <w:lang w:bidi="ar"/>
              </w:rPr>
              <w:t>种植密度，株</w:t>
            </w:r>
            <w:r>
              <w:rPr>
                <w:rStyle w:val="font11"/>
                <w:lang w:bidi="ar"/>
              </w:rPr>
              <w:t>/</w:t>
            </w:r>
            <w:r>
              <w:rPr>
                <w:rStyle w:val="font01"/>
                <w:rFonts w:hint="default"/>
                <w:lang w:bidi="ar"/>
              </w:rPr>
              <w:t>亩</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FD878" w14:textId="77777777" w:rsidR="00A00290" w:rsidRDefault="00A00290">
            <w:pPr>
              <w:rPr>
                <w:rFonts w:ascii="宋体" w:hAnsi="宋体" w:cs="宋体"/>
                <w:color w:val="000000"/>
                <w:sz w:val="22"/>
              </w:rPr>
            </w:pP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064F5" w14:textId="77777777" w:rsidR="00A00290" w:rsidRDefault="00A00290">
            <w:pPr>
              <w:rPr>
                <w:rFonts w:ascii="宋体" w:hAnsi="宋体" w:cs="宋体"/>
                <w:color w:val="000000"/>
                <w:sz w:val="22"/>
              </w:rPr>
            </w:pPr>
          </w:p>
        </w:tc>
      </w:tr>
      <w:tr w:rsidR="00A00290" w14:paraId="0ED6F922" w14:textId="77777777">
        <w:trPr>
          <w:trHeight w:val="620"/>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B2DB1"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种植或嫁接换种年限，年</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4D670" w14:textId="77777777" w:rsidR="00A00290" w:rsidRDefault="00A00290">
            <w:pPr>
              <w:rPr>
                <w:rFonts w:ascii="宋体" w:hAnsi="宋体" w:cs="宋体"/>
                <w:color w:val="000000"/>
                <w:sz w:val="22"/>
              </w:rPr>
            </w:pP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35955" w14:textId="77777777" w:rsidR="00A00290" w:rsidRDefault="00A00290">
            <w:pPr>
              <w:rPr>
                <w:rFonts w:ascii="宋体" w:hAnsi="宋体" w:cs="宋体"/>
                <w:color w:val="000000"/>
                <w:sz w:val="22"/>
              </w:rPr>
            </w:pPr>
          </w:p>
        </w:tc>
      </w:tr>
      <w:tr w:rsidR="00A00290" w14:paraId="2F8A57AA"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04C84" w14:textId="77777777" w:rsidR="00A0029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树号</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44283"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87E46"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0FF5F"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1C558"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6EBF"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194EB"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平均</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AB4D7"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88229"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62182"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03E0F"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9AA61" w14:textId="77777777" w:rsidR="00A00290" w:rsidRDefault="0000000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187D"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平均</w:t>
            </w:r>
          </w:p>
        </w:tc>
      </w:tr>
      <w:tr w:rsidR="00A00290" w14:paraId="76A7103C" w14:textId="77777777">
        <w:trPr>
          <w:trHeight w:val="660"/>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EFF1"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树型</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76EF2EE"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1.圆形；2.椭圆形；3.伞形；4.不规则形</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66A4A09"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1.圆形；2.椭圆形；3.伞形；4.不规则形</w:t>
            </w:r>
          </w:p>
        </w:tc>
      </w:tr>
      <w:tr w:rsidR="00A00290" w14:paraId="78BC262D"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CD41"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株高，</w:t>
            </w:r>
            <w:r>
              <w:rPr>
                <w:rStyle w:val="font11"/>
                <w:lang w:bidi="ar"/>
              </w:rPr>
              <w:t>m</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CE90B"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507D8"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AA077"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ADB83"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3E1BE"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815DB"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B589D"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341A5"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A4323"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E8849"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F01A8"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F5929" w14:textId="77777777" w:rsidR="00A00290" w:rsidRDefault="00A00290">
            <w:pPr>
              <w:rPr>
                <w:rFonts w:ascii="宋体" w:hAnsi="宋体" w:cs="宋体"/>
                <w:color w:val="000000"/>
                <w:sz w:val="22"/>
              </w:rPr>
            </w:pPr>
          </w:p>
        </w:tc>
      </w:tr>
      <w:tr w:rsidR="00A00290" w14:paraId="07366CC7"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7399" w14:textId="77777777" w:rsidR="00A00290" w:rsidRDefault="00000000">
            <w:pPr>
              <w:widowControl/>
              <w:jc w:val="center"/>
              <w:textAlignment w:val="center"/>
              <w:rPr>
                <w:rFonts w:ascii="宋体" w:hAnsi="宋体" w:cs="宋体"/>
                <w:color w:val="000000"/>
                <w:sz w:val="22"/>
              </w:rPr>
            </w:pPr>
            <w:r>
              <w:rPr>
                <w:rStyle w:val="font01"/>
                <w:rFonts w:hint="default"/>
                <w:lang w:bidi="ar"/>
              </w:rPr>
              <w:t>冠幅，</w:t>
            </w:r>
            <w:r>
              <w:rPr>
                <w:rStyle w:val="font11"/>
                <w:lang w:bidi="ar"/>
              </w:rPr>
              <w:t>m</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C9A1C"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102BB"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2A29E"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54358"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54670"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BE465"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5C8E3"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89046"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37ECE"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49994"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47618"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33A76" w14:textId="77777777" w:rsidR="00A00290" w:rsidRDefault="00A00290">
            <w:pPr>
              <w:rPr>
                <w:rFonts w:ascii="宋体" w:hAnsi="宋体" w:cs="宋体"/>
                <w:color w:val="000000"/>
                <w:sz w:val="22"/>
              </w:rPr>
            </w:pPr>
          </w:p>
        </w:tc>
      </w:tr>
      <w:tr w:rsidR="00A00290" w14:paraId="4623BA46"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D2B4"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叶形</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B1703"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1.卵圆形；2.椭圆形；3.倒卵圆形</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E9CD7"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1.卵圆形；2.椭圆形；3.倒卵圆形</w:t>
            </w:r>
          </w:p>
        </w:tc>
      </w:tr>
      <w:tr w:rsidR="00A00290" w14:paraId="6765862F" w14:textId="77777777">
        <w:trPr>
          <w:trHeight w:val="940"/>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E4EC"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幼果颜色</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34153E"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1.白绿色；2.浅绿色；3.中等绿色；4.深绿色；5.绿红色；6.浅红色；7.中等红色；8.紫红色；9.紫色</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1FA764"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1.白绿色；2.浅绿色；3.中等绿色；4.深绿色；5.绿红色；6.浅红色；7.中等红色；8.紫红色；9.紫色</w:t>
            </w:r>
          </w:p>
        </w:tc>
      </w:tr>
      <w:tr w:rsidR="00A00290" w14:paraId="60236D86" w14:textId="77777777">
        <w:trPr>
          <w:trHeight w:val="700"/>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9B7A1"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果实形状</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7666D50"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1.卵圆形；2.圆形；3.椭圆形；4.长椭圆形；5.倒卵形</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F7C5706"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1.卵圆形；2.圆形；3.椭圆形；4.长椭圆形；5.倒卵形</w:t>
            </w:r>
          </w:p>
        </w:tc>
      </w:tr>
      <w:tr w:rsidR="00A00290" w14:paraId="4EEC4AC4"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A0B2" w14:textId="77777777" w:rsidR="00A00290" w:rsidRDefault="00000000">
            <w:pPr>
              <w:widowControl/>
              <w:jc w:val="center"/>
              <w:textAlignment w:val="center"/>
              <w:rPr>
                <w:rFonts w:ascii="宋体" w:hAnsi="宋体" w:cs="宋体"/>
                <w:color w:val="000000"/>
                <w:sz w:val="22"/>
              </w:rPr>
            </w:pPr>
            <w:r>
              <w:rPr>
                <w:rStyle w:val="font01"/>
                <w:rFonts w:hint="default"/>
                <w:lang w:bidi="ar"/>
              </w:rPr>
              <w:t>果实长度，</w:t>
            </w:r>
            <w:r>
              <w:rPr>
                <w:rStyle w:val="font11"/>
                <w:lang w:bidi="ar"/>
              </w:rPr>
              <w:t>cm</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A9F89"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72091"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90D54"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12143"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5E7B2"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68821"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14C7B"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FD324"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3D85C"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FF173"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EB32D"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C9C7D" w14:textId="77777777" w:rsidR="00A00290" w:rsidRDefault="00A00290">
            <w:pPr>
              <w:rPr>
                <w:rFonts w:ascii="宋体" w:hAnsi="宋体" w:cs="宋体"/>
                <w:color w:val="000000"/>
                <w:sz w:val="22"/>
              </w:rPr>
            </w:pPr>
          </w:p>
        </w:tc>
      </w:tr>
      <w:tr w:rsidR="00A00290" w14:paraId="6F2BC521"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15A5" w14:textId="77777777" w:rsidR="00A00290" w:rsidRDefault="00000000">
            <w:pPr>
              <w:widowControl/>
              <w:jc w:val="center"/>
              <w:textAlignment w:val="center"/>
              <w:rPr>
                <w:rFonts w:ascii="宋体" w:hAnsi="宋体" w:cs="宋体"/>
                <w:color w:val="000000"/>
                <w:sz w:val="22"/>
              </w:rPr>
            </w:pPr>
            <w:r>
              <w:rPr>
                <w:rStyle w:val="font01"/>
                <w:rFonts w:hint="default"/>
                <w:lang w:bidi="ar"/>
              </w:rPr>
              <w:t>果实宽度，</w:t>
            </w:r>
            <w:r>
              <w:rPr>
                <w:rStyle w:val="font11"/>
                <w:lang w:bidi="ar"/>
              </w:rPr>
              <w:t>cm</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44FFA"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D1F62"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9CC37"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C3D1B"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140EC"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49159"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8E797"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940AE"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32F3A"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790A5"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4FC36"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C573E" w14:textId="77777777" w:rsidR="00A00290" w:rsidRDefault="00A00290">
            <w:pPr>
              <w:rPr>
                <w:rFonts w:ascii="宋体" w:hAnsi="宋体" w:cs="宋体"/>
                <w:color w:val="000000"/>
                <w:sz w:val="22"/>
              </w:rPr>
            </w:pPr>
          </w:p>
        </w:tc>
      </w:tr>
      <w:tr w:rsidR="00A00290" w14:paraId="73EA9A3B"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7A7F"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果实表面质地</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64F8D"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69FFA"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405CC"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F43FE"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03BCB"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2B063"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5B769"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9EAEB"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626EB"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FCE6D"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F0942"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304C4" w14:textId="77777777" w:rsidR="00A00290" w:rsidRDefault="00A00290">
            <w:pPr>
              <w:rPr>
                <w:rFonts w:ascii="宋体" w:hAnsi="宋体" w:cs="宋体"/>
                <w:color w:val="000000"/>
                <w:sz w:val="22"/>
              </w:rPr>
            </w:pPr>
          </w:p>
        </w:tc>
      </w:tr>
      <w:tr w:rsidR="00A00290" w14:paraId="4BFE41F3"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D122" w14:textId="77777777" w:rsidR="00A00290" w:rsidRDefault="00000000">
            <w:pPr>
              <w:widowControl/>
              <w:jc w:val="center"/>
              <w:textAlignment w:val="center"/>
              <w:rPr>
                <w:rFonts w:ascii="Times New Roman" w:hAnsi="Times New Roman"/>
                <w:color w:val="000000"/>
                <w:szCs w:val="21"/>
              </w:rPr>
            </w:pPr>
            <w:r>
              <w:rPr>
                <w:rFonts w:ascii="宋体" w:hAnsi="宋体" w:cs="宋体" w:hint="eastAsia"/>
                <w:color w:val="000000"/>
                <w:kern w:val="0"/>
                <w:szCs w:val="21"/>
                <w:lang w:bidi="ar"/>
              </w:rPr>
              <w:t>果壳厚度</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2B707"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1.薄；2.中；3.厚</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471CA"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1.薄；2.中；3.厚</w:t>
            </w:r>
          </w:p>
        </w:tc>
      </w:tr>
      <w:tr w:rsidR="00A00290" w14:paraId="6C78311C"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4F2DF"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lastRenderedPageBreak/>
              <w:t>果肉香气</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64EEC"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1.淡；2.中；3.浓</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E7B97"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1.淡；2.中；3.浓</w:t>
            </w:r>
          </w:p>
        </w:tc>
      </w:tr>
      <w:tr w:rsidR="00A00290" w14:paraId="44EEAA70"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0F688"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种子形状</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FEA6E1"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1.卵圆形；2.椭圆形；3.长椭圆形</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1550005"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1.卵圆形；2.椭圆形；3.长椭圆形</w:t>
            </w:r>
          </w:p>
        </w:tc>
      </w:tr>
      <w:tr w:rsidR="00A00290" w14:paraId="5C4E514A"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76BD" w14:textId="77777777" w:rsidR="00A00290" w:rsidRDefault="00000000">
            <w:pPr>
              <w:widowControl/>
              <w:jc w:val="center"/>
              <w:textAlignment w:val="center"/>
              <w:rPr>
                <w:rFonts w:ascii="宋体" w:hAnsi="宋体" w:cs="宋体"/>
                <w:color w:val="000000"/>
                <w:sz w:val="22"/>
              </w:rPr>
            </w:pPr>
            <w:r>
              <w:rPr>
                <w:rStyle w:val="font01"/>
                <w:rFonts w:hint="default"/>
                <w:lang w:bidi="ar"/>
              </w:rPr>
              <w:t>种子长度，</w:t>
            </w:r>
            <w:r>
              <w:rPr>
                <w:rStyle w:val="font11"/>
                <w:lang w:bidi="ar"/>
              </w:rPr>
              <w:t>mm</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0E14B"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FA94C"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ECB81"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220A7"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B8C33"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E38B8"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2F3E4"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32DD9"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2A445"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494A6"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79D3E"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80D97" w14:textId="77777777" w:rsidR="00A00290" w:rsidRDefault="00A00290">
            <w:pPr>
              <w:rPr>
                <w:rFonts w:ascii="宋体" w:hAnsi="宋体" w:cs="宋体"/>
                <w:color w:val="000000"/>
                <w:sz w:val="22"/>
              </w:rPr>
            </w:pPr>
          </w:p>
        </w:tc>
      </w:tr>
      <w:tr w:rsidR="00A00290" w14:paraId="451AAE68"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7241" w14:textId="77777777" w:rsidR="00A00290" w:rsidRDefault="00000000">
            <w:pPr>
              <w:widowControl/>
              <w:jc w:val="center"/>
              <w:textAlignment w:val="center"/>
              <w:rPr>
                <w:rFonts w:ascii="宋体" w:hAnsi="宋体" w:cs="宋体"/>
                <w:color w:val="000000"/>
                <w:sz w:val="22"/>
              </w:rPr>
            </w:pPr>
            <w:r>
              <w:rPr>
                <w:rStyle w:val="font01"/>
                <w:rFonts w:hint="default"/>
                <w:lang w:bidi="ar"/>
              </w:rPr>
              <w:t>种子宽度，</w:t>
            </w:r>
            <w:r>
              <w:rPr>
                <w:rStyle w:val="font11"/>
                <w:lang w:bidi="ar"/>
              </w:rPr>
              <w:t>mm</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8F072"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D0E2B"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56FC6"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DC4D6"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531A3"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E29A2"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00984"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9C261"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2CA45"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69A65"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E1305"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C8A18" w14:textId="77777777" w:rsidR="00A00290" w:rsidRDefault="00A00290">
            <w:pPr>
              <w:rPr>
                <w:rFonts w:ascii="宋体" w:hAnsi="宋体" w:cs="宋体"/>
                <w:color w:val="000000"/>
                <w:sz w:val="22"/>
              </w:rPr>
            </w:pPr>
          </w:p>
        </w:tc>
      </w:tr>
      <w:tr w:rsidR="00A00290" w14:paraId="09150F4A"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B701" w14:textId="77777777" w:rsidR="00A00290" w:rsidRDefault="00000000">
            <w:pPr>
              <w:widowControl/>
              <w:jc w:val="center"/>
              <w:textAlignment w:val="center"/>
              <w:rPr>
                <w:rFonts w:ascii="宋体" w:hAnsi="宋体" w:cs="宋体"/>
                <w:color w:val="000000"/>
                <w:sz w:val="22"/>
              </w:rPr>
            </w:pPr>
            <w:r>
              <w:rPr>
                <w:rStyle w:val="font01"/>
                <w:rFonts w:hint="default"/>
                <w:lang w:bidi="ar"/>
              </w:rPr>
              <w:t>种子厚度，</w:t>
            </w:r>
            <w:r>
              <w:rPr>
                <w:rStyle w:val="font11"/>
                <w:lang w:bidi="ar"/>
              </w:rPr>
              <w:t>mm</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6786D"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6F05A"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F5ED2"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58BFC"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81963"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2D8D0"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46221"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55929"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A7D8C"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F1CE2"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3C659"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CF94F" w14:textId="77777777" w:rsidR="00A00290" w:rsidRDefault="00A00290">
            <w:pPr>
              <w:rPr>
                <w:rFonts w:ascii="宋体" w:hAnsi="宋体" w:cs="宋体"/>
                <w:color w:val="000000"/>
                <w:sz w:val="22"/>
              </w:rPr>
            </w:pPr>
          </w:p>
        </w:tc>
      </w:tr>
      <w:tr w:rsidR="00A00290" w14:paraId="7A0CDD33" w14:textId="77777777">
        <w:trPr>
          <w:trHeight w:val="576"/>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83738"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单株干豆产量，</w:t>
            </w:r>
            <w:r>
              <w:rPr>
                <w:rStyle w:val="font11"/>
                <w:lang w:bidi="ar"/>
              </w:rPr>
              <w:t>kg/</w:t>
            </w:r>
            <w:r>
              <w:rPr>
                <w:rStyle w:val="font01"/>
                <w:rFonts w:hint="default"/>
                <w:lang w:bidi="ar"/>
              </w:rPr>
              <w:t>株</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B0EB3"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FBB14"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89DC5"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96E8C"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2E4D9"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23990"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73654"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C3FBC"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5D5A8"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25702"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0E4C9"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5ACA4" w14:textId="77777777" w:rsidR="00A00290" w:rsidRDefault="00A00290">
            <w:pPr>
              <w:rPr>
                <w:rFonts w:ascii="宋体" w:hAnsi="宋体" w:cs="宋体"/>
                <w:color w:val="000000"/>
                <w:sz w:val="22"/>
              </w:rPr>
            </w:pPr>
          </w:p>
        </w:tc>
      </w:tr>
      <w:tr w:rsidR="00A00290" w14:paraId="7E3A5257" w14:textId="77777777">
        <w:trPr>
          <w:trHeight w:val="576"/>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F49F"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单位面积产量，</w:t>
            </w:r>
            <w:r>
              <w:rPr>
                <w:rStyle w:val="font11"/>
                <w:lang w:bidi="ar"/>
              </w:rPr>
              <w:t>kg/</w:t>
            </w:r>
            <w:r>
              <w:rPr>
                <w:rStyle w:val="font01"/>
                <w:rFonts w:hint="default"/>
                <w:lang w:bidi="ar"/>
              </w:rPr>
              <w:t>亩</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B64C8"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63183"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634CD"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45785"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E41E3"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280A0"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D47D4"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9515A"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2D285"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31694"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5F293"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7BDD5" w14:textId="77777777" w:rsidR="00A00290" w:rsidRDefault="00A00290">
            <w:pPr>
              <w:rPr>
                <w:rFonts w:ascii="宋体" w:hAnsi="宋体" w:cs="宋体"/>
                <w:color w:val="000000"/>
                <w:sz w:val="22"/>
              </w:rPr>
            </w:pPr>
          </w:p>
        </w:tc>
      </w:tr>
      <w:tr w:rsidR="00A00290" w14:paraId="5A9422F2"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DC21"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可可脂含量，</w:t>
            </w:r>
            <w:r>
              <w:rPr>
                <w:rStyle w:val="font11"/>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A8FAB"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65702"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4B0EF"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48610"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7C0FF"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3BE6B"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CE929"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99F03"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61D1E"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7D85F"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49180"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E9EF0" w14:textId="77777777" w:rsidR="00A00290" w:rsidRDefault="00A00290">
            <w:pPr>
              <w:rPr>
                <w:rFonts w:ascii="宋体" w:hAnsi="宋体" w:cs="宋体"/>
                <w:color w:val="000000"/>
                <w:sz w:val="22"/>
              </w:rPr>
            </w:pPr>
          </w:p>
        </w:tc>
      </w:tr>
      <w:tr w:rsidR="00A00290" w14:paraId="0AD8D99E"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7BE1"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多酚含量，</w:t>
            </w:r>
            <w:r>
              <w:rPr>
                <w:rStyle w:val="font11"/>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611AD"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0D066"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7A328"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B2805"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B36A3"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BD790"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9B30A"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646B2"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3001E"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856A3"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09FF3"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52D54" w14:textId="77777777" w:rsidR="00A00290" w:rsidRDefault="00A00290">
            <w:pPr>
              <w:rPr>
                <w:rFonts w:ascii="宋体" w:hAnsi="宋体" w:cs="宋体"/>
                <w:color w:val="000000"/>
                <w:sz w:val="22"/>
              </w:rPr>
            </w:pPr>
          </w:p>
        </w:tc>
      </w:tr>
      <w:tr w:rsidR="00A00290" w14:paraId="0DA487E1"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13DAB"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类黄酮含量，</w:t>
            </w:r>
            <w:r>
              <w:rPr>
                <w:rStyle w:val="font11"/>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79698"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93E60"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ADE10"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5E8F2"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683A6"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55B57"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DB886"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CD50E"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654E5"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3DB17"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8CB9D"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7F9BC" w14:textId="77777777" w:rsidR="00A00290" w:rsidRDefault="00A00290">
            <w:pPr>
              <w:rPr>
                <w:rFonts w:ascii="宋体" w:hAnsi="宋体" w:cs="宋体"/>
                <w:color w:val="000000"/>
                <w:sz w:val="22"/>
              </w:rPr>
            </w:pPr>
          </w:p>
        </w:tc>
      </w:tr>
      <w:tr w:rsidR="00A00290" w14:paraId="483F7DFC"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D6979" w14:textId="77777777" w:rsidR="00A00290" w:rsidRDefault="00000000">
            <w:pPr>
              <w:widowControl/>
              <w:jc w:val="center"/>
              <w:textAlignment w:val="center"/>
              <w:rPr>
                <w:rFonts w:ascii="Times New Roman" w:hAnsi="Times New Roman"/>
                <w:color w:val="000000"/>
                <w:sz w:val="22"/>
              </w:rPr>
            </w:pPr>
            <w:r>
              <w:rPr>
                <w:rStyle w:val="font01"/>
                <w:rFonts w:hint="default"/>
                <w:lang w:bidi="ar"/>
              </w:rPr>
              <w:t>可可碱含量，</w:t>
            </w:r>
            <w:r>
              <w:rPr>
                <w:rStyle w:val="font11"/>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443A3"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3A7A5"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34035" w14:textId="77777777" w:rsidR="00A00290" w:rsidRDefault="00A00290">
            <w:pPr>
              <w:rPr>
                <w:rFonts w:ascii="宋体" w:hAnsi="宋体" w:cs="宋体"/>
                <w:color w:val="000000"/>
                <w:sz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2EDDE" w14:textId="77777777" w:rsidR="00A00290" w:rsidRDefault="00A00290">
            <w:pPr>
              <w:rPr>
                <w:rFonts w:ascii="宋体" w:hAnsi="宋体" w:cs="宋体"/>
                <w:color w:val="000000"/>
                <w:sz w:val="22"/>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C5BD5" w14:textId="77777777" w:rsidR="00A00290" w:rsidRDefault="00A00290">
            <w:pPr>
              <w:rPr>
                <w:rFonts w:ascii="宋体" w:hAnsi="宋体" w:cs="宋体"/>
                <w:color w:val="000000"/>
                <w:sz w:val="22"/>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A95C"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D03FD"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EEB62"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8ECB6" w14:textId="77777777" w:rsidR="00A00290" w:rsidRDefault="00A00290">
            <w:pPr>
              <w:rPr>
                <w:rFonts w:ascii="宋体" w:hAnsi="宋体" w:cs="宋体"/>
                <w:color w:val="000000"/>
                <w:sz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DE15A" w14:textId="77777777" w:rsidR="00A00290" w:rsidRDefault="00A00290">
            <w:pPr>
              <w:rPr>
                <w:rFonts w:ascii="宋体" w:hAnsi="宋体" w:cs="宋体"/>
                <w:color w:val="000000"/>
                <w:sz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0E5D" w14:textId="77777777" w:rsidR="00A00290" w:rsidRDefault="00A00290">
            <w:pPr>
              <w:rPr>
                <w:rFonts w:ascii="宋体" w:hAnsi="宋体" w:cs="宋体"/>
                <w:color w:val="000000"/>
                <w:sz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2E95D" w14:textId="77777777" w:rsidR="00A00290" w:rsidRDefault="00A00290">
            <w:pPr>
              <w:rPr>
                <w:rFonts w:ascii="宋体" w:hAnsi="宋体" w:cs="宋体"/>
                <w:color w:val="000000"/>
                <w:sz w:val="22"/>
              </w:rPr>
            </w:pPr>
          </w:p>
        </w:tc>
      </w:tr>
      <w:tr w:rsidR="00A00290" w14:paraId="146C75F8" w14:textId="77777777">
        <w:trPr>
          <w:trHeight w:val="620"/>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10749" w14:textId="77777777" w:rsidR="00A0029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抗黑果病类型</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115415"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1.免疫；2.高抗；3.抗；4.中抗；5.感；6.高感</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D39E4B"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1.免疫；2.高抗；3.抗；4.中抗；5.感；6.高感</w:t>
            </w:r>
          </w:p>
        </w:tc>
      </w:tr>
      <w:tr w:rsidR="00A00290" w14:paraId="3B4A5B9B"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72F4" w14:textId="77777777" w:rsidR="00A0029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抗茶角盲蝽类型</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CA4B589"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1.免疫；2.相对抗性；3.相对感性</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D519C4"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1.免疫；2.相对抗性；3.相对感性</w:t>
            </w:r>
          </w:p>
        </w:tc>
      </w:tr>
      <w:tr w:rsidR="00A00290" w14:paraId="6BFCB877"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1643" w14:textId="77777777" w:rsidR="00A0029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其他</w:t>
            </w: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C7D0B9" w14:textId="77777777" w:rsidR="00A00290" w:rsidRDefault="00A00290">
            <w:pPr>
              <w:rPr>
                <w:rFonts w:ascii="宋体" w:hAnsi="宋体" w:cs="宋体"/>
                <w:color w:val="000000"/>
                <w:sz w:val="22"/>
              </w:rPr>
            </w:pPr>
          </w:p>
        </w:tc>
        <w:tc>
          <w:tcPr>
            <w:tcW w:w="37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9F0E84" w14:textId="77777777" w:rsidR="00A00290" w:rsidRDefault="00A00290">
            <w:pPr>
              <w:rPr>
                <w:rFonts w:ascii="宋体" w:hAnsi="宋体" w:cs="宋体"/>
                <w:color w:val="000000"/>
                <w:sz w:val="22"/>
              </w:rPr>
            </w:pPr>
          </w:p>
        </w:tc>
      </w:tr>
      <w:tr w:rsidR="00A00290" w14:paraId="7FB61C42" w14:textId="77777777">
        <w:trPr>
          <w:trHeight w:val="28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9741"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专家签名</w:t>
            </w:r>
          </w:p>
        </w:tc>
        <w:tc>
          <w:tcPr>
            <w:tcW w:w="7488"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0735A"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组长：             成员：</w:t>
            </w:r>
          </w:p>
        </w:tc>
      </w:tr>
      <w:tr w:rsidR="00A00290" w14:paraId="7329DA5F" w14:textId="77777777">
        <w:trPr>
          <w:trHeight w:val="600"/>
          <w:jc w:val="center"/>
        </w:trPr>
        <w:tc>
          <w:tcPr>
            <w:tcW w:w="914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86704A5" w14:textId="77777777" w:rsidR="00A0029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注1：抽取方式：随机抽取。                                                                  注2：根据测定单株产量及种植密度计算单位面积产量。</w:t>
            </w:r>
          </w:p>
        </w:tc>
      </w:tr>
    </w:tbl>
    <w:p w14:paraId="27AB63B4" w14:textId="77777777" w:rsidR="00A00290" w:rsidRDefault="00A00290">
      <w:pPr>
        <w:rPr>
          <w:rFonts w:ascii="Times New Roman" w:hAnsi="Times New Roman"/>
        </w:rPr>
      </w:pPr>
    </w:p>
    <w:p w14:paraId="00D21285" w14:textId="77777777" w:rsidR="00FD385F" w:rsidRDefault="00FD385F">
      <w:pPr>
        <w:rPr>
          <w:rFonts w:ascii="Times New Roman" w:hAnsi="Times New Roman" w:hint="eastAsia"/>
        </w:rPr>
      </w:pPr>
    </w:p>
    <w:p w14:paraId="5D84E91C" w14:textId="77777777" w:rsidR="00FD385F" w:rsidRDefault="00FD385F" w:rsidP="00FD385F">
      <w:pPr>
        <w:jc w:val="center"/>
        <w:rPr>
          <w:rFonts w:ascii="Times New Roman" w:hAnsi="Times New Roman"/>
        </w:rPr>
      </w:pPr>
      <w:r>
        <w:rPr>
          <w:rFonts w:ascii="Times New Roman" w:hAnsi="Times New Roman" w:hint="eastAsia"/>
        </w:rPr>
        <w:t>参考文献</w:t>
      </w:r>
    </w:p>
    <w:p w14:paraId="4EEFC072" w14:textId="77777777" w:rsidR="00FD385F" w:rsidRDefault="00FD385F" w:rsidP="00FD385F">
      <w:pPr>
        <w:jc w:val="left"/>
        <w:rPr>
          <w:rFonts w:hAnsi="Times New Roman"/>
        </w:rPr>
      </w:pPr>
      <w:r>
        <w:rPr>
          <w:rFonts w:ascii="Times New Roman" w:hAnsi="Times New Roman" w:hint="eastAsia"/>
        </w:rPr>
        <w:t xml:space="preserve">[1] </w:t>
      </w:r>
      <w:r>
        <w:rPr>
          <w:rFonts w:ascii="Times New Roman" w:hAnsi="Times New Roman" w:hint="eastAsia"/>
        </w:rPr>
        <w:t>农业农村部</w:t>
      </w:r>
      <w:r>
        <w:rPr>
          <w:rFonts w:ascii="Times New Roman" w:hAnsi="Times New Roman" w:hint="eastAsia"/>
        </w:rPr>
        <w:t xml:space="preserve">. </w:t>
      </w:r>
      <w:r>
        <w:rPr>
          <w:rFonts w:ascii="Times New Roman" w:hAnsi="Times New Roman" w:hint="eastAsia"/>
        </w:rPr>
        <w:t>农业植物品种命名规定</w:t>
      </w:r>
      <w:r>
        <w:rPr>
          <w:rFonts w:ascii="Times New Roman" w:hAnsi="Times New Roman"/>
        </w:rPr>
        <w:tab/>
      </w:r>
      <w:r>
        <w:rPr>
          <w:rFonts w:ascii="Times New Roman" w:hAnsi="Times New Roman" w:hint="eastAsia"/>
        </w:rPr>
        <w:t>. 2022-01-21</w:t>
      </w:r>
      <w:r>
        <w:rPr>
          <w:rFonts w:ascii="Times New Roman" w:hAnsi="Times New Roman" w:hint="eastAsia"/>
        </w:rPr>
        <w:t>，</w:t>
      </w:r>
      <w:r>
        <w:rPr>
          <w:rFonts w:ascii="Times New Roman" w:hAnsi="Times New Roman" w:hint="eastAsia"/>
        </w:rPr>
        <w:t>2022</w:t>
      </w:r>
    </w:p>
    <w:p w14:paraId="751CA729" w14:textId="77777777" w:rsidR="00A00290" w:rsidRDefault="00A00290">
      <w:pPr>
        <w:rPr>
          <w:rFonts w:ascii="Times New Roman" w:hAnsi="Times New Roman"/>
        </w:rPr>
      </w:pPr>
    </w:p>
    <w:p w14:paraId="6745C7A1" w14:textId="77777777" w:rsidR="00A00290" w:rsidRDefault="00000000">
      <w:pPr>
        <w:pStyle w:val="af5"/>
        <w:framePr w:wrap="around"/>
      </w:pPr>
      <w:r>
        <w:t>_________________________________</w:t>
      </w:r>
    </w:p>
    <w:sectPr w:rsidR="00A0029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C7FC" w14:textId="77777777" w:rsidR="00935830" w:rsidRDefault="00935830">
      <w:r>
        <w:separator/>
      </w:r>
    </w:p>
  </w:endnote>
  <w:endnote w:type="continuationSeparator" w:id="0">
    <w:p w14:paraId="2608A1E0" w14:textId="77777777" w:rsidR="00935830" w:rsidRDefault="0093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95F0" w14:textId="77777777" w:rsidR="00A00290" w:rsidRDefault="00000000">
    <w:pPr>
      <w:pStyle w:val="ab"/>
      <w:jc w:val="center"/>
    </w:pPr>
    <w:r>
      <w:rPr>
        <w:noProof/>
      </w:rPr>
      <mc:AlternateContent>
        <mc:Choice Requires="wps">
          <w:drawing>
            <wp:anchor distT="0" distB="0" distL="114300" distR="114300" simplePos="0" relativeHeight="251659264" behindDoc="0" locked="0" layoutInCell="1" allowOverlap="1" wp14:anchorId="580F8752" wp14:editId="66C748B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30A9D" w14:textId="77777777" w:rsidR="00A00290" w:rsidRDefault="00000000">
                          <w:pPr>
                            <w:pStyle w:val="ab"/>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0F8752"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0C30A9D" w14:textId="77777777" w:rsidR="00A00290" w:rsidRDefault="00000000">
                    <w:pPr>
                      <w:pStyle w:val="ab"/>
                    </w:pPr>
                    <w:r>
                      <w:fldChar w:fldCharType="begin"/>
                    </w:r>
                    <w:r>
                      <w:instrText xml:space="preserve"> PAGE  \* MERGEFORMAT </w:instrText>
                    </w:r>
                    <w:r>
                      <w:fldChar w:fldCharType="separate"/>
                    </w:r>
                    <w:r>
                      <w:t>6</w:t>
                    </w:r>
                    <w:r>
                      <w:fldChar w:fldCharType="end"/>
                    </w:r>
                  </w:p>
                </w:txbxContent>
              </v:textbox>
              <w10:wrap anchorx="margin"/>
            </v:shape>
          </w:pict>
        </mc:Fallback>
      </mc:AlternateContent>
    </w:r>
  </w:p>
  <w:p w14:paraId="42DA1B16" w14:textId="77777777" w:rsidR="00A00290" w:rsidRDefault="00A0029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B52" w14:textId="77777777" w:rsidR="00A00290" w:rsidRDefault="00000000">
    <w:pPr>
      <w:pStyle w:val="ab"/>
    </w:pPr>
    <w:r>
      <w:rPr>
        <w:noProof/>
      </w:rPr>
      <mc:AlternateContent>
        <mc:Choice Requires="wps">
          <w:drawing>
            <wp:anchor distT="0" distB="0" distL="114300" distR="114300" simplePos="0" relativeHeight="251660288" behindDoc="0" locked="0" layoutInCell="1" allowOverlap="1" wp14:anchorId="063CFB29" wp14:editId="6C7BF83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14F92" w14:textId="77777777" w:rsidR="00A00290" w:rsidRDefault="00000000">
                          <w:pPr>
                            <w:pStyle w:val="a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3CFB29" id="_x0000_t202" coordsize="21600,21600" o:spt="202" path="m,l,21600r21600,l21600,xe">
              <v:stroke joinstyle="miter"/>
              <v:path gradientshapeok="t" o:connecttype="rect"/>
            </v:shapetype>
            <v:shape id="文本框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7714F92" w14:textId="77777777" w:rsidR="00A00290" w:rsidRDefault="00000000">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C5E" w14:textId="77777777" w:rsidR="00A00290" w:rsidRDefault="00000000">
    <w:pPr>
      <w:pStyle w:val="af7"/>
    </w:pPr>
    <w:r>
      <w:rPr>
        <w:noProof/>
      </w:rPr>
      <mc:AlternateContent>
        <mc:Choice Requires="wps">
          <w:drawing>
            <wp:anchor distT="0" distB="0" distL="114300" distR="114300" simplePos="0" relativeHeight="251661312" behindDoc="0" locked="0" layoutInCell="1" allowOverlap="1" wp14:anchorId="6AEEF34E" wp14:editId="6BF8EB8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1CE4E" w14:textId="77777777" w:rsidR="00A00290" w:rsidRDefault="00000000">
                          <w:pPr>
                            <w:pStyle w:val="ab"/>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EEF34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C71CE4E" w14:textId="77777777" w:rsidR="00A00290" w:rsidRDefault="00000000">
                    <w:pPr>
                      <w:pStyle w:val="ab"/>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A803" w14:textId="77777777" w:rsidR="00935830" w:rsidRDefault="00935830">
      <w:r>
        <w:separator/>
      </w:r>
    </w:p>
  </w:footnote>
  <w:footnote w:type="continuationSeparator" w:id="0">
    <w:p w14:paraId="72D97CB2" w14:textId="77777777" w:rsidR="00935830" w:rsidRDefault="0093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0DE7" w14:textId="77777777" w:rsidR="00A00290" w:rsidRDefault="00000000">
    <w:pPr>
      <w:pStyle w:val="af6"/>
      <w:spacing w:after="0"/>
    </w:pPr>
    <w:r>
      <w:rPr>
        <w:rFonts w:hint="eastAsia"/>
      </w:rPr>
      <w:t>NY/T XXXX</w:t>
    </w:r>
    <w:r>
      <w:t>—</w:t>
    </w:r>
    <w:r>
      <w:t>20</w:t>
    </w:r>
    <w:r>
      <w:rPr>
        <w:rFonts w:hint="eastAsia"/>
      </w:rPr>
      <w:t>2</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981809744">
    <w:abstractNumId w:val="1"/>
  </w:num>
  <w:num w:numId="2" w16cid:durableId="1766996016">
    <w:abstractNumId w:val="0"/>
  </w:num>
  <w:num w:numId="3" w16cid:durableId="59835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JhNDFmOWMxZTNmMzY1OWQ2MGJlMWJkZmVjYTQzNTAifQ=="/>
  </w:docVars>
  <w:rsids>
    <w:rsidRoot w:val="263A55D7"/>
    <w:rsid w:val="000951A9"/>
    <w:rsid w:val="00111BA1"/>
    <w:rsid w:val="001349FC"/>
    <w:rsid w:val="001B75F3"/>
    <w:rsid w:val="001E0FB6"/>
    <w:rsid w:val="001E190B"/>
    <w:rsid w:val="00213B15"/>
    <w:rsid w:val="00257EC2"/>
    <w:rsid w:val="00294BC1"/>
    <w:rsid w:val="00304326"/>
    <w:rsid w:val="003514CF"/>
    <w:rsid w:val="00351EC3"/>
    <w:rsid w:val="00365641"/>
    <w:rsid w:val="004117D7"/>
    <w:rsid w:val="004359CD"/>
    <w:rsid w:val="00493B50"/>
    <w:rsid w:val="005F65E4"/>
    <w:rsid w:val="00696C54"/>
    <w:rsid w:val="007A4512"/>
    <w:rsid w:val="0082221D"/>
    <w:rsid w:val="00822FB6"/>
    <w:rsid w:val="00890D47"/>
    <w:rsid w:val="008A258D"/>
    <w:rsid w:val="008C74C1"/>
    <w:rsid w:val="00935830"/>
    <w:rsid w:val="00963699"/>
    <w:rsid w:val="00963F8D"/>
    <w:rsid w:val="009F3C35"/>
    <w:rsid w:val="00A00290"/>
    <w:rsid w:val="00A75885"/>
    <w:rsid w:val="00A8154D"/>
    <w:rsid w:val="00AD0AA1"/>
    <w:rsid w:val="00B41027"/>
    <w:rsid w:val="00BF3167"/>
    <w:rsid w:val="00C61F9A"/>
    <w:rsid w:val="00C7662F"/>
    <w:rsid w:val="00D91E11"/>
    <w:rsid w:val="00FC7394"/>
    <w:rsid w:val="00FD385F"/>
    <w:rsid w:val="08C91FB3"/>
    <w:rsid w:val="10D84E3C"/>
    <w:rsid w:val="11EC53C3"/>
    <w:rsid w:val="133F3F95"/>
    <w:rsid w:val="16162C63"/>
    <w:rsid w:val="194A2CEF"/>
    <w:rsid w:val="24CE4A55"/>
    <w:rsid w:val="263A55D7"/>
    <w:rsid w:val="29216576"/>
    <w:rsid w:val="30AF0D6D"/>
    <w:rsid w:val="465D3FC7"/>
    <w:rsid w:val="4AFD04C2"/>
    <w:rsid w:val="4DEE1492"/>
    <w:rsid w:val="5D873BCF"/>
    <w:rsid w:val="5F7709B8"/>
    <w:rsid w:val="5F9D1A7F"/>
    <w:rsid w:val="7CAD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29A975"/>
  <w15:docId w15:val="{E86BD71F-D4F8-4C0C-B9C2-2791329C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Calibri" w:hAnsi="Calibr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pPr>
      <w:jc w:val="left"/>
    </w:pPr>
  </w:style>
  <w:style w:type="paragraph" w:styleId="ab">
    <w:name w:val="footer"/>
    <w:basedOn w:val="a5"/>
    <w:uiPriority w:val="99"/>
    <w:unhideWhenUsed/>
    <w:qFormat/>
    <w:pPr>
      <w:tabs>
        <w:tab w:val="center" w:pos="4153"/>
        <w:tab w:val="right" w:pos="8306"/>
      </w:tabs>
      <w:snapToGrid w:val="0"/>
      <w:jc w:val="left"/>
    </w:pPr>
    <w:rPr>
      <w:sz w:val="18"/>
      <w:szCs w:val="18"/>
    </w:rPr>
  </w:style>
  <w:style w:type="paragraph" w:styleId="ac">
    <w:name w:val="header"/>
    <w:basedOn w:val="a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annotation subject"/>
    <w:basedOn w:val="a9"/>
    <w:next w:val="a9"/>
    <w:link w:val="ae"/>
    <w:rPr>
      <w:b/>
      <w:bCs/>
    </w:rPr>
  </w:style>
  <w:style w:type="table" w:styleId="af">
    <w:name w:val="Table Grid"/>
    <w:basedOn w:val="a7"/>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6"/>
    <w:rPr>
      <w:sz w:val="21"/>
      <w:szCs w:val="21"/>
    </w:rPr>
  </w:style>
  <w:style w:type="paragraph" w:customStyle="1" w:styleId="af1">
    <w:name w:val="标准标志"/>
    <w:next w:val="a5"/>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2">
    <w:name w:val="前言、引言标题"/>
    <w:next w:val="af3"/>
    <w:qFormat/>
    <w:pPr>
      <w:keepNext/>
      <w:pageBreakBefore/>
      <w:shd w:val="clear" w:color="FFFFFF" w:fill="FFFFFF"/>
      <w:spacing w:before="640" w:after="560"/>
      <w:jc w:val="center"/>
      <w:outlineLvl w:val="0"/>
    </w:pPr>
    <w:rPr>
      <w:rFonts w:ascii="黑体" w:eastAsia="黑体"/>
      <w:sz w:val="32"/>
    </w:rPr>
  </w:style>
  <w:style w:type="paragraph" w:customStyle="1" w:styleId="af3">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4">
    <w:name w:val="目次、标准名称标题"/>
    <w:basedOn w:val="a5"/>
    <w:next w:val="a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章标题"/>
    <w:next w:val="af3"/>
    <w:qFormat/>
    <w:pPr>
      <w:numPr>
        <w:numId w:val="1"/>
      </w:numPr>
      <w:spacing w:beforeLines="100" w:before="312" w:afterLines="100" w:after="312"/>
      <w:jc w:val="both"/>
      <w:outlineLvl w:val="1"/>
    </w:pPr>
    <w:rPr>
      <w:rFonts w:ascii="黑体" w:eastAsia="黑体"/>
      <w:sz w:val="21"/>
    </w:rPr>
  </w:style>
  <w:style w:type="paragraph" w:customStyle="1" w:styleId="af5">
    <w:name w:val="终结线"/>
    <w:basedOn w:val="a5"/>
    <w:qFormat/>
    <w:pPr>
      <w:framePr w:hSpace="181" w:vSpace="181" w:wrap="around" w:vAnchor="text" w:hAnchor="margin" w:xAlign="center" w:y="285"/>
    </w:pPr>
  </w:style>
  <w:style w:type="paragraph" w:customStyle="1" w:styleId="af6">
    <w:name w:val="标准书眉_奇数页"/>
    <w:next w:val="a5"/>
    <w:qFormat/>
    <w:pPr>
      <w:tabs>
        <w:tab w:val="center" w:pos="4154"/>
        <w:tab w:val="right" w:pos="8306"/>
      </w:tabs>
      <w:spacing w:after="220"/>
      <w:jc w:val="right"/>
    </w:pPr>
    <w:rPr>
      <w:rFonts w:ascii="黑体" w:eastAsia="黑体"/>
      <w:sz w:val="21"/>
      <w:szCs w:val="21"/>
    </w:rPr>
  </w:style>
  <w:style w:type="paragraph" w:customStyle="1" w:styleId="af7">
    <w:name w:val="标准书脚_奇数页"/>
    <w:qFormat/>
    <w:pPr>
      <w:spacing w:before="120"/>
      <w:ind w:right="198"/>
      <w:jc w:val="right"/>
    </w:pPr>
    <w:rPr>
      <w:rFonts w:ascii="宋体"/>
      <w:sz w:val="18"/>
      <w:szCs w:val="18"/>
    </w:rPr>
  </w:style>
  <w:style w:type="paragraph" w:customStyle="1" w:styleId="a1">
    <w:name w:val="一级条标题"/>
    <w:next w:val="af3"/>
    <w:qFormat/>
    <w:pPr>
      <w:numPr>
        <w:ilvl w:val="1"/>
        <w:numId w:val="1"/>
      </w:numPr>
      <w:spacing w:beforeLines="50" w:before="156" w:afterLines="50" w:after="156"/>
      <w:outlineLvl w:val="2"/>
    </w:pPr>
    <w:rPr>
      <w:rFonts w:ascii="黑体" w:eastAsia="黑体"/>
      <w:sz w:val="21"/>
      <w:szCs w:val="21"/>
    </w:rPr>
  </w:style>
  <w:style w:type="paragraph" w:customStyle="1" w:styleId="a2">
    <w:name w:val="二级条标题"/>
    <w:basedOn w:val="a1"/>
    <w:next w:val="af3"/>
    <w:qFormat/>
    <w:pPr>
      <w:numPr>
        <w:ilvl w:val="2"/>
      </w:numPr>
      <w:spacing w:before="50" w:after="50"/>
      <w:outlineLvl w:val="3"/>
    </w:pPr>
  </w:style>
  <w:style w:type="paragraph" w:customStyle="1" w:styleId="a">
    <w:name w:val="三级条标题"/>
    <w:basedOn w:val="a2"/>
    <w:next w:val="af3"/>
    <w:qFormat/>
    <w:pPr>
      <w:numPr>
        <w:ilvl w:val="3"/>
        <w:numId w:val="2"/>
      </w:numPr>
      <w:outlineLvl w:val="4"/>
    </w:pPr>
  </w:style>
  <w:style w:type="paragraph" w:customStyle="1" w:styleId="1">
    <w:name w:val="正文1"/>
    <w:qFormat/>
    <w:pPr>
      <w:jc w:val="both"/>
    </w:pPr>
    <w:rPr>
      <w:kern w:val="2"/>
      <w:sz w:val="21"/>
      <w:szCs w:val="21"/>
    </w:rPr>
  </w:style>
  <w:style w:type="paragraph" w:customStyle="1" w:styleId="a3">
    <w:name w:val="附录标识"/>
    <w:basedOn w:val="a5"/>
    <w:next w:val="a5"/>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Char">
    <w:name w:val="Char"/>
    <w:basedOn w:val="a5"/>
    <w:qFormat/>
    <w:pPr>
      <w:widowControl/>
      <w:spacing w:after="160" w:line="240" w:lineRule="exact"/>
      <w:jc w:val="left"/>
    </w:pPr>
  </w:style>
  <w:style w:type="paragraph" w:customStyle="1" w:styleId="a4">
    <w:name w:val="附录二级条标题"/>
    <w:basedOn w:val="a5"/>
    <w:next w:val="af3"/>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41">
    <w:name w:val="font41"/>
    <w:qFormat/>
    <w:rPr>
      <w:rFonts w:ascii="Times New Roman" w:hAnsi="Times New Roman" w:cs="Times New Roman" w:hint="default"/>
      <w:color w:val="000000"/>
      <w:sz w:val="18"/>
      <w:szCs w:val="18"/>
      <w:u w:val="none"/>
    </w:rPr>
  </w:style>
  <w:style w:type="character" w:customStyle="1" w:styleId="font01">
    <w:name w:val="font01"/>
    <w:basedOn w:val="a6"/>
    <w:qFormat/>
    <w:rPr>
      <w:rFonts w:ascii="宋体" w:eastAsia="宋体" w:hAnsi="宋体" w:cs="宋体" w:hint="eastAsia"/>
      <w:color w:val="000000"/>
      <w:sz w:val="22"/>
      <w:szCs w:val="22"/>
      <w:u w:val="none"/>
    </w:rPr>
  </w:style>
  <w:style w:type="character" w:customStyle="1" w:styleId="font11">
    <w:name w:val="font11"/>
    <w:basedOn w:val="a6"/>
    <w:qFormat/>
    <w:rPr>
      <w:rFonts w:ascii="Times New Roman" w:hAnsi="Times New Roman" w:cs="Times New Roman" w:hint="default"/>
      <w:color w:val="000000"/>
      <w:sz w:val="22"/>
      <w:szCs w:val="22"/>
      <w:u w:val="none"/>
    </w:rPr>
  </w:style>
  <w:style w:type="paragraph" w:customStyle="1" w:styleId="10">
    <w:name w:val="修订1"/>
    <w:hidden/>
    <w:uiPriority w:val="99"/>
    <w:unhideWhenUsed/>
    <w:rPr>
      <w:rFonts w:ascii="Calibri" w:hAnsi="Calibri"/>
      <w:kern w:val="2"/>
      <w:sz w:val="21"/>
      <w:szCs w:val="22"/>
    </w:rPr>
  </w:style>
  <w:style w:type="character" w:customStyle="1" w:styleId="aa">
    <w:name w:val="批注文字 字符"/>
    <w:basedOn w:val="a6"/>
    <w:link w:val="a9"/>
    <w:rPr>
      <w:rFonts w:ascii="Calibri" w:hAnsi="Calibri"/>
      <w:kern w:val="2"/>
      <w:sz w:val="21"/>
      <w:szCs w:val="22"/>
    </w:rPr>
  </w:style>
  <w:style w:type="character" w:customStyle="1" w:styleId="ae">
    <w:name w:val="批注主题 字符"/>
    <w:basedOn w:val="aa"/>
    <w:link w:val="ad"/>
    <w:rPr>
      <w:rFonts w:ascii="Calibri" w:hAnsi="Calibri"/>
      <w:b/>
      <w:bCs/>
      <w:kern w:val="2"/>
      <w:sz w:val="21"/>
      <w:szCs w:val="22"/>
    </w:rPr>
  </w:style>
  <w:style w:type="paragraph" w:styleId="af8">
    <w:name w:val="Revision"/>
    <w:hidden/>
    <w:uiPriority w:val="99"/>
    <w:unhideWhenUsed/>
    <w:rsid w:val="00FD385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Gioia</cp:lastModifiedBy>
  <cp:revision>5</cp:revision>
  <dcterms:created xsi:type="dcterms:W3CDTF">2023-08-24T03:00:00Z</dcterms:created>
  <dcterms:modified xsi:type="dcterms:W3CDTF">2023-08-24T03:01:00Z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A55576195EA74C7A9AC53E9D8F6C4C37</vt:lpwstr>
  </property>
</Properties>
</file>