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80439" w14:textId="77777777" w:rsidR="00F133EB" w:rsidRDefault="00F133EB">
      <w:pPr>
        <w:spacing w:line="820" w:lineRule="exact"/>
        <w:jc w:val="center"/>
        <w:rPr>
          <w:rFonts w:eastAsia="黑体"/>
          <w:sz w:val="72"/>
          <w:szCs w:val="72"/>
        </w:rPr>
      </w:pPr>
    </w:p>
    <w:p w14:paraId="5596DA58" w14:textId="77777777" w:rsidR="00F133EB" w:rsidRDefault="00000000">
      <w:pPr>
        <w:spacing w:line="820" w:lineRule="exact"/>
        <w:jc w:val="center"/>
        <w:rPr>
          <w:rFonts w:eastAsia="方正小标宋简体"/>
          <w:sz w:val="72"/>
          <w:szCs w:val="72"/>
        </w:rPr>
      </w:pPr>
      <w:r>
        <w:rPr>
          <w:rFonts w:eastAsia="方正小标宋简体"/>
          <w:sz w:val="72"/>
          <w:szCs w:val="72"/>
        </w:rPr>
        <w:t>农业行业标准</w:t>
      </w:r>
    </w:p>
    <w:p w14:paraId="1743416E" w14:textId="77777777" w:rsidR="00F133EB" w:rsidRDefault="00000000">
      <w:pPr>
        <w:spacing w:line="820" w:lineRule="exact"/>
        <w:jc w:val="center"/>
        <w:rPr>
          <w:rFonts w:eastAsia="方正小标宋简体"/>
          <w:sz w:val="52"/>
          <w:szCs w:val="52"/>
        </w:rPr>
      </w:pPr>
      <w:proofErr w:type="gramStart"/>
      <w:r>
        <w:rPr>
          <w:rFonts w:eastAsia="方正小标宋简体"/>
          <w:sz w:val="52"/>
          <w:szCs w:val="52"/>
        </w:rPr>
        <w:t>《</w:t>
      </w:r>
      <w:proofErr w:type="gramEnd"/>
      <w:r>
        <w:rPr>
          <w:rFonts w:eastAsia="方正小标宋简体" w:hint="eastAsia"/>
          <w:sz w:val="52"/>
          <w:szCs w:val="52"/>
        </w:rPr>
        <w:t>热带作物品种审定规范</w:t>
      </w:r>
    </w:p>
    <w:p w14:paraId="0A31DC2D" w14:textId="77777777" w:rsidR="00F133EB" w:rsidRDefault="00000000">
      <w:pPr>
        <w:spacing w:line="820" w:lineRule="exact"/>
        <w:jc w:val="center"/>
        <w:rPr>
          <w:rFonts w:eastAsia="方正小标宋简体"/>
          <w:sz w:val="52"/>
          <w:szCs w:val="52"/>
        </w:rPr>
      </w:pPr>
      <w:r>
        <w:rPr>
          <w:rFonts w:eastAsia="方正小标宋简体" w:hint="eastAsia"/>
          <w:sz w:val="52"/>
          <w:szCs w:val="52"/>
        </w:rPr>
        <w:t>第</w:t>
      </w:r>
      <w:r>
        <w:rPr>
          <w:rFonts w:eastAsia="方正小标宋简体"/>
          <w:sz w:val="52"/>
          <w:szCs w:val="52"/>
        </w:rPr>
        <w:t>XX</w:t>
      </w:r>
      <w:r>
        <w:rPr>
          <w:rFonts w:eastAsia="方正小标宋简体" w:hint="eastAsia"/>
          <w:sz w:val="52"/>
          <w:szCs w:val="52"/>
        </w:rPr>
        <w:t>部分：可可</w:t>
      </w:r>
      <w:r>
        <w:rPr>
          <w:rFonts w:eastAsia="方正小标宋简体"/>
          <w:sz w:val="52"/>
          <w:szCs w:val="52"/>
        </w:rPr>
        <w:t>》</w:t>
      </w:r>
    </w:p>
    <w:p w14:paraId="35D85B34" w14:textId="77777777" w:rsidR="00F133EB" w:rsidRDefault="00F133EB">
      <w:pPr>
        <w:spacing w:line="820" w:lineRule="exact"/>
        <w:jc w:val="center"/>
        <w:rPr>
          <w:rFonts w:eastAsia="黑体"/>
          <w:sz w:val="48"/>
          <w:szCs w:val="48"/>
        </w:rPr>
      </w:pPr>
    </w:p>
    <w:p w14:paraId="482F9DDA" w14:textId="77777777" w:rsidR="00F133EB" w:rsidRDefault="00000000">
      <w:pPr>
        <w:spacing w:line="820" w:lineRule="exact"/>
        <w:jc w:val="center"/>
        <w:rPr>
          <w:rFonts w:eastAsia="黑体"/>
          <w:sz w:val="48"/>
          <w:szCs w:val="48"/>
        </w:rPr>
      </w:pPr>
      <w:r>
        <w:rPr>
          <w:rFonts w:eastAsia="黑体"/>
          <w:sz w:val="48"/>
          <w:szCs w:val="48"/>
        </w:rPr>
        <w:t>（</w:t>
      </w:r>
      <w:r>
        <w:rPr>
          <w:rFonts w:eastAsia="黑体" w:hint="eastAsia"/>
          <w:sz w:val="48"/>
          <w:szCs w:val="48"/>
        </w:rPr>
        <w:t>征求意见稿</w:t>
      </w:r>
      <w:r>
        <w:rPr>
          <w:rFonts w:eastAsia="黑体"/>
          <w:sz w:val="48"/>
          <w:szCs w:val="48"/>
        </w:rPr>
        <w:t>）</w:t>
      </w:r>
    </w:p>
    <w:p w14:paraId="65C7845E" w14:textId="77777777" w:rsidR="00F133EB" w:rsidRDefault="00F133EB">
      <w:pPr>
        <w:spacing w:line="820" w:lineRule="exact"/>
        <w:jc w:val="center"/>
        <w:rPr>
          <w:rFonts w:eastAsia="黑体"/>
          <w:sz w:val="48"/>
          <w:szCs w:val="48"/>
        </w:rPr>
      </w:pPr>
    </w:p>
    <w:p w14:paraId="322DF1A0" w14:textId="77777777" w:rsidR="00F133EB" w:rsidRDefault="00F133EB">
      <w:pPr>
        <w:spacing w:line="820" w:lineRule="exact"/>
        <w:jc w:val="center"/>
        <w:rPr>
          <w:rFonts w:eastAsia="黑体"/>
          <w:sz w:val="48"/>
          <w:szCs w:val="48"/>
        </w:rPr>
      </w:pPr>
    </w:p>
    <w:p w14:paraId="279B5B0C" w14:textId="77777777" w:rsidR="00F133EB" w:rsidRDefault="00000000">
      <w:pPr>
        <w:spacing w:line="820" w:lineRule="exact"/>
        <w:jc w:val="center"/>
        <w:rPr>
          <w:rFonts w:eastAsia="黑体"/>
          <w:sz w:val="72"/>
          <w:szCs w:val="72"/>
        </w:rPr>
      </w:pPr>
      <w:r>
        <w:rPr>
          <w:rFonts w:eastAsia="黑体"/>
          <w:sz w:val="72"/>
          <w:szCs w:val="72"/>
        </w:rPr>
        <w:t>编</w:t>
      </w:r>
    </w:p>
    <w:p w14:paraId="0E009F9F" w14:textId="77777777" w:rsidR="00F133EB" w:rsidRDefault="00000000">
      <w:pPr>
        <w:spacing w:line="820" w:lineRule="exact"/>
        <w:jc w:val="center"/>
        <w:rPr>
          <w:rFonts w:eastAsia="黑体"/>
          <w:sz w:val="72"/>
          <w:szCs w:val="72"/>
        </w:rPr>
      </w:pPr>
      <w:r>
        <w:rPr>
          <w:rFonts w:eastAsia="黑体"/>
          <w:sz w:val="72"/>
          <w:szCs w:val="72"/>
        </w:rPr>
        <w:t>制</w:t>
      </w:r>
    </w:p>
    <w:p w14:paraId="48F85C72" w14:textId="77777777" w:rsidR="00F133EB" w:rsidRDefault="00000000">
      <w:pPr>
        <w:spacing w:line="820" w:lineRule="exact"/>
        <w:jc w:val="center"/>
        <w:rPr>
          <w:rFonts w:eastAsia="黑体"/>
          <w:sz w:val="72"/>
          <w:szCs w:val="72"/>
        </w:rPr>
      </w:pPr>
      <w:r>
        <w:rPr>
          <w:rFonts w:eastAsia="黑体"/>
          <w:sz w:val="72"/>
          <w:szCs w:val="72"/>
        </w:rPr>
        <w:t>说</w:t>
      </w:r>
    </w:p>
    <w:p w14:paraId="7AFF5867" w14:textId="77777777" w:rsidR="00F133EB" w:rsidRDefault="00000000">
      <w:pPr>
        <w:spacing w:line="820" w:lineRule="exact"/>
        <w:jc w:val="center"/>
        <w:rPr>
          <w:rFonts w:eastAsia="黑体"/>
          <w:sz w:val="52"/>
          <w:szCs w:val="52"/>
        </w:rPr>
      </w:pPr>
      <w:r>
        <w:rPr>
          <w:rFonts w:eastAsia="黑体"/>
          <w:sz w:val="72"/>
          <w:szCs w:val="72"/>
        </w:rPr>
        <w:t>明</w:t>
      </w:r>
    </w:p>
    <w:p w14:paraId="30EF6333" w14:textId="77777777" w:rsidR="00F133EB" w:rsidRDefault="00F133EB">
      <w:pPr>
        <w:spacing w:line="820" w:lineRule="exact"/>
        <w:jc w:val="center"/>
        <w:rPr>
          <w:rFonts w:eastAsia="黑体"/>
          <w:sz w:val="52"/>
          <w:szCs w:val="52"/>
        </w:rPr>
      </w:pPr>
    </w:p>
    <w:p w14:paraId="6ABD7810" w14:textId="77777777" w:rsidR="00F133EB" w:rsidRDefault="00F133EB">
      <w:pPr>
        <w:spacing w:line="820" w:lineRule="exact"/>
        <w:jc w:val="center"/>
        <w:rPr>
          <w:rFonts w:eastAsia="黑体"/>
          <w:sz w:val="52"/>
          <w:szCs w:val="52"/>
        </w:rPr>
      </w:pPr>
    </w:p>
    <w:p w14:paraId="01B3E42B" w14:textId="77777777" w:rsidR="00F133EB" w:rsidRDefault="00000000">
      <w:pPr>
        <w:spacing w:line="660" w:lineRule="exact"/>
        <w:jc w:val="center"/>
        <w:rPr>
          <w:rFonts w:eastAsia="黑体"/>
          <w:sz w:val="36"/>
          <w:szCs w:val="36"/>
        </w:rPr>
      </w:pPr>
      <w:r>
        <w:rPr>
          <w:rFonts w:eastAsia="黑体"/>
          <w:sz w:val="36"/>
          <w:szCs w:val="36"/>
        </w:rPr>
        <w:t>《热带作物品种审定规范</w:t>
      </w:r>
      <w:r>
        <w:rPr>
          <w:rFonts w:eastAsia="黑体"/>
          <w:sz w:val="36"/>
          <w:szCs w:val="36"/>
        </w:rPr>
        <w:t xml:space="preserve">  </w:t>
      </w:r>
      <w:r>
        <w:rPr>
          <w:rFonts w:eastAsia="黑体"/>
          <w:sz w:val="36"/>
          <w:szCs w:val="36"/>
        </w:rPr>
        <w:t>第</w:t>
      </w:r>
      <w:r>
        <w:rPr>
          <w:rFonts w:eastAsia="黑体"/>
          <w:sz w:val="36"/>
          <w:szCs w:val="36"/>
        </w:rPr>
        <w:t>XX</w:t>
      </w:r>
      <w:r>
        <w:rPr>
          <w:rFonts w:eastAsia="黑体"/>
          <w:sz w:val="36"/>
          <w:szCs w:val="36"/>
        </w:rPr>
        <w:t>部分：</w:t>
      </w:r>
      <w:r>
        <w:rPr>
          <w:rFonts w:eastAsia="黑体" w:hint="eastAsia"/>
          <w:sz w:val="36"/>
          <w:szCs w:val="36"/>
        </w:rPr>
        <w:t>可可</w:t>
      </w:r>
      <w:r>
        <w:rPr>
          <w:rFonts w:eastAsia="黑体"/>
          <w:sz w:val="36"/>
          <w:szCs w:val="36"/>
        </w:rPr>
        <w:t>》起草组</w:t>
      </w:r>
    </w:p>
    <w:p w14:paraId="6D44FDBD" w14:textId="77777777" w:rsidR="00F133EB" w:rsidRDefault="00000000">
      <w:pPr>
        <w:spacing w:line="660" w:lineRule="exact"/>
        <w:jc w:val="center"/>
        <w:rPr>
          <w:rFonts w:eastAsia="黑体"/>
          <w:sz w:val="36"/>
          <w:szCs w:val="36"/>
        </w:rPr>
      </w:pPr>
      <w:r>
        <w:rPr>
          <w:rFonts w:eastAsia="黑体"/>
          <w:sz w:val="36"/>
          <w:szCs w:val="36"/>
        </w:rPr>
        <w:t>202</w:t>
      </w:r>
      <w:r>
        <w:rPr>
          <w:rFonts w:eastAsia="黑体" w:hint="eastAsia"/>
          <w:sz w:val="36"/>
          <w:szCs w:val="36"/>
        </w:rPr>
        <w:t>3</w:t>
      </w:r>
      <w:r>
        <w:rPr>
          <w:rFonts w:eastAsia="黑体"/>
          <w:sz w:val="36"/>
          <w:szCs w:val="36"/>
        </w:rPr>
        <w:t>年</w:t>
      </w:r>
      <w:r>
        <w:rPr>
          <w:rFonts w:eastAsia="黑体" w:hint="eastAsia"/>
          <w:sz w:val="36"/>
          <w:szCs w:val="36"/>
        </w:rPr>
        <w:t>8</w:t>
      </w:r>
      <w:r>
        <w:rPr>
          <w:rFonts w:eastAsia="黑体"/>
          <w:sz w:val="36"/>
          <w:szCs w:val="36"/>
        </w:rPr>
        <w:t>月</w:t>
      </w:r>
    </w:p>
    <w:p w14:paraId="0AC73DBE" w14:textId="77777777" w:rsidR="00F133EB" w:rsidRDefault="00F133EB"/>
    <w:p w14:paraId="189852CE" w14:textId="77777777" w:rsidR="00F133EB" w:rsidRDefault="00000000">
      <w:pPr>
        <w:spacing w:line="560" w:lineRule="exact"/>
        <w:ind w:firstLineChars="200" w:firstLine="640"/>
        <w:rPr>
          <w:rFonts w:ascii="黑体" w:eastAsia="黑体" w:hAnsi="黑体" w:cs="宋体"/>
          <w:sz w:val="32"/>
          <w:szCs w:val="32"/>
        </w:rPr>
      </w:pPr>
      <w:r>
        <w:rPr>
          <w:rFonts w:ascii="黑体" w:eastAsia="黑体" w:hAnsi="黑体" w:cs="宋体" w:hint="eastAsia"/>
          <w:sz w:val="32"/>
          <w:szCs w:val="32"/>
        </w:rPr>
        <w:lastRenderedPageBreak/>
        <w:t>一、工作简况</w:t>
      </w:r>
    </w:p>
    <w:p w14:paraId="26AD65D4" w14:textId="77777777" w:rsidR="00F133EB" w:rsidRDefault="00000000">
      <w:pPr>
        <w:spacing w:line="560" w:lineRule="exact"/>
        <w:ind w:firstLineChars="200" w:firstLine="643"/>
        <w:rPr>
          <w:rFonts w:eastAsia="楷体_GB2312"/>
          <w:b/>
          <w:bCs/>
          <w:sz w:val="32"/>
        </w:rPr>
      </w:pPr>
      <w:r>
        <w:rPr>
          <w:rFonts w:eastAsia="楷体_GB2312" w:hint="eastAsia"/>
          <w:b/>
          <w:bCs/>
          <w:sz w:val="32"/>
        </w:rPr>
        <w:t>（一）任务来源</w:t>
      </w:r>
    </w:p>
    <w:p w14:paraId="65284A4F" w14:textId="77777777" w:rsidR="00F133EB" w:rsidRDefault="00000000">
      <w:pPr>
        <w:spacing w:line="560" w:lineRule="exact"/>
        <w:ind w:firstLine="556"/>
        <w:rPr>
          <w:rFonts w:eastAsia="仿宋_GB2312"/>
          <w:sz w:val="32"/>
          <w:szCs w:val="32"/>
        </w:rPr>
      </w:pPr>
      <w:r>
        <w:rPr>
          <w:rFonts w:eastAsia="仿宋_GB2312" w:hint="eastAsia"/>
          <w:sz w:val="32"/>
          <w:szCs w:val="32"/>
        </w:rPr>
        <w:t>2023</w:t>
      </w:r>
      <w:r>
        <w:rPr>
          <w:rFonts w:eastAsia="仿宋_GB2312" w:hint="eastAsia"/>
          <w:sz w:val="32"/>
          <w:szCs w:val="32"/>
        </w:rPr>
        <w:t>年</w:t>
      </w:r>
      <w:r>
        <w:rPr>
          <w:rFonts w:eastAsia="仿宋_GB2312" w:hint="eastAsia"/>
          <w:sz w:val="32"/>
          <w:szCs w:val="32"/>
        </w:rPr>
        <w:t>3</w:t>
      </w:r>
      <w:r>
        <w:rPr>
          <w:rFonts w:eastAsia="仿宋_GB2312" w:hint="eastAsia"/>
          <w:sz w:val="32"/>
          <w:szCs w:val="32"/>
        </w:rPr>
        <w:t>月</w:t>
      </w:r>
      <w:r>
        <w:rPr>
          <w:rFonts w:eastAsia="仿宋_GB2312" w:hint="eastAsia"/>
          <w:sz w:val="32"/>
          <w:szCs w:val="32"/>
        </w:rPr>
        <w:t>16</w:t>
      </w:r>
      <w:r>
        <w:rPr>
          <w:rFonts w:eastAsia="仿宋_GB2312" w:hint="eastAsia"/>
          <w:sz w:val="32"/>
          <w:szCs w:val="32"/>
        </w:rPr>
        <w:t>日，</w:t>
      </w:r>
      <w:r>
        <w:rPr>
          <w:rFonts w:eastAsia="仿宋_GB2312"/>
          <w:sz w:val="32"/>
          <w:szCs w:val="32"/>
        </w:rPr>
        <w:t>农业农村部农产品质</w:t>
      </w:r>
      <w:proofErr w:type="gramStart"/>
      <w:r>
        <w:rPr>
          <w:rFonts w:eastAsia="仿宋_GB2312"/>
          <w:sz w:val="32"/>
          <w:szCs w:val="32"/>
        </w:rPr>
        <w:t>量安全</w:t>
      </w:r>
      <w:proofErr w:type="gramEnd"/>
      <w:r>
        <w:rPr>
          <w:rFonts w:eastAsia="仿宋_GB2312"/>
          <w:sz w:val="32"/>
          <w:szCs w:val="32"/>
        </w:rPr>
        <w:t>监管司《关于下达</w:t>
      </w:r>
      <w:r>
        <w:rPr>
          <w:rFonts w:eastAsia="仿宋_GB2312"/>
          <w:sz w:val="32"/>
          <w:szCs w:val="32"/>
        </w:rPr>
        <w:t>2023</w:t>
      </w:r>
      <w:r>
        <w:rPr>
          <w:rFonts w:eastAsia="仿宋_GB2312"/>
          <w:sz w:val="32"/>
          <w:szCs w:val="32"/>
        </w:rPr>
        <w:t>年农业国家标准和行业标准制修订项目计划的通知》（</w:t>
      </w:r>
      <w:proofErr w:type="gramStart"/>
      <w:r>
        <w:rPr>
          <w:rFonts w:eastAsia="仿宋_GB2312"/>
          <w:sz w:val="32"/>
          <w:szCs w:val="32"/>
        </w:rPr>
        <w:t>农质标函</w:t>
      </w:r>
      <w:proofErr w:type="gramEnd"/>
      <w:r>
        <w:rPr>
          <w:rFonts w:eastAsia="仿宋_GB2312" w:hint="eastAsia"/>
          <w:sz w:val="32"/>
          <w:szCs w:val="32"/>
        </w:rPr>
        <w:t>〔</w:t>
      </w:r>
      <w:r>
        <w:rPr>
          <w:rFonts w:eastAsia="仿宋_GB2312"/>
          <w:sz w:val="32"/>
          <w:szCs w:val="32"/>
        </w:rPr>
        <w:t>2023</w:t>
      </w:r>
      <w:r>
        <w:rPr>
          <w:rFonts w:eastAsia="仿宋_GB2312" w:hint="eastAsia"/>
          <w:sz w:val="32"/>
          <w:szCs w:val="32"/>
        </w:rPr>
        <w:t>〕</w:t>
      </w:r>
      <w:r>
        <w:rPr>
          <w:rFonts w:eastAsia="仿宋_GB2312"/>
          <w:sz w:val="32"/>
          <w:szCs w:val="32"/>
        </w:rPr>
        <w:t>51</w:t>
      </w:r>
      <w:r>
        <w:rPr>
          <w:rFonts w:eastAsia="仿宋_GB2312"/>
          <w:sz w:val="32"/>
          <w:szCs w:val="32"/>
        </w:rPr>
        <w:t>号），由中国热带农业科学院香料饮料研究所</w:t>
      </w:r>
      <w:r>
        <w:rPr>
          <w:rFonts w:eastAsia="仿宋_GB2312"/>
          <w:bCs/>
          <w:color w:val="000000"/>
          <w:sz w:val="32"/>
          <w:szCs w:val="32"/>
        </w:rPr>
        <w:t>承担《热带作物品种审定规范</w:t>
      </w:r>
      <w:r>
        <w:rPr>
          <w:rFonts w:eastAsia="仿宋_GB2312"/>
          <w:bCs/>
          <w:color w:val="000000"/>
          <w:sz w:val="32"/>
          <w:szCs w:val="32"/>
        </w:rPr>
        <w:t xml:space="preserve"> </w:t>
      </w:r>
      <w:r>
        <w:rPr>
          <w:rFonts w:eastAsia="仿宋_GB2312"/>
          <w:bCs/>
          <w:color w:val="000000"/>
          <w:sz w:val="32"/>
          <w:szCs w:val="32"/>
        </w:rPr>
        <w:t>可可》农业行业标准的制定任务，</w:t>
      </w:r>
      <w:r>
        <w:rPr>
          <w:rFonts w:eastAsia="仿宋_GB2312"/>
          <w:sz w:val="32"/>
          <w:szCs w:val="32"/>
        </w:rPr>
        <w:t>项目编号为</w:t>
      </w:r>
      <w:r>
        <w:rPr>
          <w:rFonts w:eastAsia="仿宋_GB2312"/>
          <w:sz w:val="32"/>
          <w:szCs w:val="32"/>
        </w:rPr>
        <w:t>NYB-23042</w:t>
      </w:r>
      <w:r>
        <w:rPr>
          <w:rFonts w:eastAsia="仿宋_GB2312"/>
          <w:sz w:val="32"/>
          <w:szCs w:val="32"/>
        </w:rPr>
        <w:t>。本标准由农业农村部热带作物及制品标准化技术委员会归口，标准起草首席专家为</w:t>
      </w:r>
      <w:proofErr w:type="gramStart"/>
      <w:r>
        <w:rPr>
          <w:rFonts w:eastAsia="仿宋_GB2312"/>
          <w:sz w:val="32"/>
          <w:szCs w:val="32"/>
        </w:rPr>
        <w:t>李付鹏副研究员</w:t>
      </w:r>
      <w:proofErr w:type="gramEnd"/>
      <w:r>
        <w:rPr>
          <w:rFonts w:eastAsia="仿宋_GB2312"/>
          <w:sz w:val="32"/>
          <w:szCs w:val="32"/>
        </w:rPr>
        <w:t>。在标准编制过程中，下达项目名称不能满足要求，本次送审将项目名称修改为《热带作物品种审定规范</w:t>
      </w:r>
      <w:r>
        <w:rPr>
          <w:rFonts w:eastAsia="仿宋_GB2312"/>
          <w:sz w:val="32"/>
          <w:szCs w:val="32"/>
        </w:rPr>
        <w:t xml:space="preserve">  </w:t>
      </w:r>
      <w:r>
        <w:rPr>
          <w:rFonts w:eastAsia="仿宋_GB2312"/>
          <w:sz w:val="32"/>
          <w:szCs w:val="32"/>
        </w:rPr>
        <w:t>第</w:t>
      </w:r>
      <w:r>
        <w:rPr>
          <w:rFonts w:eastAsia="仿宋_GB2312"/>
          <w:sz w:val="32"/>
          <w:szCs w:val="32"/>
        </w:rPr>
        <w:t>XX</w:t>
      </w:r>
      <w:r>
        <w:rPr>
          <w:rFonts w:eastAsia="仿宋_GB2312"/>
          <w:sz w:val="32"/>
          <w:szCs w:val="32"/>
        </w:rPr>
        <w:t>部分：可可》。</w:t>
      </w:r>
    </w:p>
    <w:p w14:paraId="55B79FCD" w14:textId="77777777" w:rsidR="00F133EB" w:rsidRDefault="00000000">
      <w:pPr>
        <w:spacing w:line="560" w:lineRule="exact"/>
        <w:ind w:firstLineChars="200" w:firstLine="643"/>
        <w:rPr>
          <w:rFonts w:eastAsia="楷体_GB2312"/>
          <w:b/>
          <w:bCs/>
          <w:sz w:val="32"/>
        </w:rPr>
      </w:pPr>
      <w:r>
        <w:rPr>
          <w:rFonts w:eastAsia="楷体_GB2312" w:hint="eastAsia"/>
          <w:b/>
          <w:bCs/>
          <w:sz w:val="32"/>
        </w:rPr>
        <w:t>（二）起草单位</w:t>
      </w:r>
    </w:p>
    <w:p w14:paraId="007A52EB" w14:textId="77777777" w:rsidR="00F133EB" w:rsidRDefault="00000000">
      <w:pPr>
        <w:spacing w:line="560" w:lineRule="exact"/>
        <w:ind w:firstLine="556"/>
        <w:rPr>
          <w:rFonts w:eastAsia="仿宋_GB2312"/>
          <w:sz w:val="32"/>
          <w:szCs w:val="32"/>
        </w:rPr>
      </w:pPr>
      <w:r>
        <w:rPr>
          <w:rFonts w:eastAsia="仿宋_GB2312" w:hint="eastAsia"/>
          <w:sz w:val="32"/>
          <w:szCs w:val="32"/>
        </w:rPr>
        <w:t>本标准牵头起草单位为中国热带农业科学院香料饮料研究所，起草参与单位为天舜（杭州）股份食品有限公司、海南兴科热带作物工程技术有限公司、海南好奇妙国际贸易有限公司。</w:t>
      </w:r>
      <w:r>
        <w:rPr>
          <w:rFonts w:eastAsia="仿宋_GB2312" w:hint="eastAsia"/>
          <w:sz w:val="32"/>
          <w:szCs w:val="32"/>
        </w:rPr>
        <w:t xml:space="preserve"> </w:t>
      </w:r>
    </w:p>
    <w:p w14:paraId="6FCBB3DF" w14:textId="77777777" w:rsidR="00F133EB" w:rsidRDefault="00000000">
      <w:pPr>
        <w:spacing w:line="560" w:lineRule="exact"/>
        <w:ind w:firstLine="556"/>
        <w:rPr>
          <w:rFonts w:eastAsia="仿宋_GB2312"/>
          <w:sz w:val="32"/>
          <w:szCs w:val="32"/>
        </w:rPr>
      </w:pPr>
      <w:r>
        <w:rPr>
          <w:rFonts w:eastAsia="仿宋_GB2312" w:hint="eastAsia"/>
          <w:sz w:val="32"/>
          <w:szCs w:val="32"/>
        </w:rPr>
        <w:t>本标准起草人分别由来自</w:t>
      </w:r>
      <w:r>
        <w:rPr>
          <w:rFonts w:eastAsia="仿宋_GB2312" w:hint="eastAsia"/>
          <w:sz w:val="32"/>
          <w:szCs w:val="32"/>
        </w:rPr>
        <w:t>4</w:t>
      </w:r>
      <w:r>
        <w:rPr>
          <w:rFonts w:eastAsia="仿宋_GB2312" w:hint="eastAsia"/>
          <w:sz w:val="32"/>
          <w:szCs w:val="32"/>
        </w:rPr>
        <w:t>家单位从事可可资源收集保存、品种育种以及产业化应用技术研究的</w:t>
      </w:r>
      <w:r>
        <w:rPr>
          <w:rFonts w:eastAsia="仿宋_GB2312" w:hint="eastAsia"/>
          <w:sz w:val="32"/>
          <w:szCs w:val="32"/>
        </w:rPr>
        <w:t>11</w:t>
      </w:r>
      <w:r>
        <w:rPr>
          <w:rFonts w:eastAsia="仿宋_GB2312" w:hint="eastAsia"/>
          <w:sz w:val="32"/>
          <w:szCs w:val="32"/>
        </w:rPr>
        <w:t>人组成，具体组成和任务分工见下表</w:t>
      </w:r>
      <w:r>
        <w:rPr>
          <w:rFonts w:eastAsia="仿宋_GB2312" w:hint="eastAsia"/>
          <w:sz w:val="32"/>
          <w:szCs w:val="32"/>
        </w:rPr>
        <w:t>1</w:t>
      </w:r>
      <w:r>
        <w:rPr>
          <w:rFonts w:eastAsia="仿宋_GB2312" w:hint="eastAsia"/>
          <w:sz w:val="32"/>
          <w:szCs w:val="32"/>
        </w:rPr>
        <w:t>。</w:t>
      </w:r>
    </w:p>
    <w:p w14:paraId="74C05C2F" w14:textId="77777777" w:rsidR="00F133EB" w:rsidRDefault="00000000">
      <w:pPr>
        <w:adjustRightInd w:val="0"/>
        <w:spacing w:line="600" w:lineRule="exact"/>
        <w:jc w:val="center"/>
        <w:textAlignment w:val="baseline"/>
        <w:rPr>
          <w:rFonts w:eastAsia="仿宋_GB2312"/>
          <w:b/>
          <w:color w:val="000000"/>
          <w:kern w:val="0"/>
          <w:sz w:val="24"/>
        </w:rPr>
      </w:pPr>
      <w:r>
        <w:rPr>
          <w:rFonts w:eastAsia="仿宋_GB2312"/>
          <w:b/>
          <w:color w:val="000000"/>
          <w:kern w:val="0"/>
          <w:sz w:val="24"/>
        </w:rPr>
        <w:t>表</w:t>
      </w:r>
      <w:r>
        <w:rPr>
          <w:rFonts w:eastAsia="仿宋_GB2312" w:hint="eastAsia"/>
          <w:b/>
          <w:color w:val="000000"/>
          <w:kern w:val="0"/>
          <w:sz w:val="24"/>
        </w:rPr>
        <w:t>1</w:t>
      </w:r>
      <w:r>
        <w:rPr>
          <w:rFonts w:eastAsia="仿宋_GB2312" w:hint="eastAsia"/>
          <w:b/>
          <w:color w:val="000000"/>
          <w:kern w:val="0"/>
          <w:sz w:val="24"/>
        </w:rPr>
        <w:t>主要起草人及项目分工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687"/>
        <w:gridCol w:w="2759"/>
        <w:gridCol w:w="1377"/>
        <w:gridCol w:w="2403"/>
      </w:tblGrid>
      <w:tr w:rsidR="00F133EB" w14:paraId="1CB48C13" w14:textId="77777777">
        <w:trPr>
          <w:trHeight w:val="382"/>
          <w:jc w:val="center"/>
        </w:trPr>
        <w:tc>
          <w:tcPr>
            <w:tcW w:w="645" w:type="pct"/>
            <w:vAlign w:val="center"/>
          </w:tcPr>
          <w:p w14:paraId="129D6B4B" w14:textId="77777777" w:rsidR="00F133EB" w:rsidRDefault="00000000">
            <w:pPr>
              <w:adjustRightInd w:val="0"/>
              <w:spacing w:line="600" w:lineRule="exact"/>
              <w:jc w:val="center"/>
              <w:textAlignment w:val="baseline"/>
              <w:rPr>
                <w:rFonts w:eastAsia="仿宋_GB2312"/>
                <w:b/>
                <w:color w:val="000000"/>
                <w:kern w:val="0"/>
                <w:sz w:val="24"/>
              </w:rPr>
            </w:pPr>
            <w:r>
              <w:rPr>
                <w:rFonts w:eastAsia="仿宋_GB2312"/>
                <w:b/>
                <w:color w:val="000000"/>
                <w:kern w:val="0"/>
                <w:sz w:val="24"/>
              </w:rPr>
              <w:t>姓名</w:t>
            </w:r>
          </w:p>
        </w:tc>
        <w:tc>
          <w:tcPr>
            <w:tcW w:w="414" w:type="pct"/>
            <w:vAlign w:val="center"/>
          </w:tcPr>
          <w:p w14:paraId="3C29C53C" w14:textId="77777777" w:rsidR="00F133EB" w:rsidRDefault="00000000">
            <w:pPr>
              <w:adjustRightInd w:val="0"/>
              <w:spacing w:line="600" w:lineRule="exact"/>
              <w:jc w:val="center"/>
              <w:textAlignment w:val="baseline"/>
              <w:rPr>
                <w:rFonts w:eastAsia="仿宋_GB2312"/>
                <w:b/>
                <w:color w:val="000000"/>
                <w:kern w:val="0"/>
                <w:sz w:val="24"/>
              </w:rPr>
            </w:pPr>
            <w:r>
              <w:rPr>
                <w:rFonts w:eastAsia="仿宋_GB2312"/>
                <w:b/>
                <w:color w:val="000000"/>
                <w:kern w:val="0"/>
                <w:sz w:val="24"/>
              </w:rPr>
              <w:t>性别</w:t>
            </w:r>
          </w:p>
        </w:tc>
        <w:tc>
          <w:tcPr>
            <w:tcW w:w="1662" w:type="pct"/>
            <w:vAlign w:val="center"/>
          </w:tcPr>
          <w:p w14:paraId="29804FFC" w14:textId="77777777" w:rsidR="00F133EB" w:rsidRDefault="00000000">
            <w:pPr>
              <w:adjustRightInd w:val="0"/>
              <w:spacing w:line="600" w:lineRule="exact"/>
              <w:jc w:val="center"/>
              <w:textAlignment w:val="baseline"/>
              <w:rPr>
                <w:rFonts w:eastAsia="仿宋_GB2312"/>
                <w:b/>
                <w:color w:val="000000"/>
                <w:kern w:val="0"/>
                <w:sz w:val="24"/>
              </w:rPr>
            </w:pPr>
            <w:r>
              <w:rPr>
                <w:rFonts w:eastAsia="仿宋_GB2312"/>
                <w:b/>
                <w:color w:val="000000"/>
                <w:kern w:val="0"/>
                <w:sz w:val="24"/>
              </w:rPr>
              <w:t>工作单位</w:t>
            </w:r>
          </w:p>
        </w:tc>
        <w:tc>
          <w:tcPr>
            <w:tcW w:w="830" w:type="pct"/>
            <w:vAlign w:val="center"/>
          </w:tcPr>
          <w:p w14:paraId="3A895170" w14:textId="77777777" w:rsidR="00F133EB" w:rsidRDefault="00000000">
            <w:pPr>
              <w:adjustRightInd w:val="0"/>
              <w:spacing w:line="600" w:lineRule="exact"/>
              <w:jc w:val="center"/>
              <w:textAlignment w:val="baseline"/>
              <w:rPr>
                <w:rFonts w:eastAsia="仿宋_GB2312"/>
                <w:b/>
                <w:color w:val="000000"/>
                <w:kern w:val="0"/>
                <w:sz w:val="24"/>
              </w:rPr>
            </w:pPr>
            <w:r>
              <w:rPr>
                <w:rFonts w:eastAsia="仿宋_GB2312"/>
                <w:b/>
                <w:color w:val="000000"/>
                <w:kern w:val="0"/>
                <w:sz w:val="24"/>
              </w:rPr>
              <w:t>职称</w:t>
            </w:r>
            <w:r>
              <w:rPr>
                <w:rFonts w:eastAsia="仿宋_GB2312"/>
                <w:b/>
                <w:color w:val="000000"/>
                <w:kern w:val="0"/>
                <w:sz w:val="24"/>
              </w:rPr>
              <w:t>/</w:t>
            </w:r>
            <w:r>
              <w:rPr>
                <w:rFonts w:eastAsia="仿宋_GB2312"/>
                <w:b/>
                <w:color w:val="000000"/>
                <w:kern w:val="0"/>
                <w:sz w:val="24"/>
              </w:rPr>
              <w:t>职务</w:t>
            </w:r>
          </w:p>
        </w:tc>
        <w:tc>
          <w:tcPr>
            <w:tcW w:w="1447" w:type="pct"/>
            <w:vAlign w:val="center"/>
          </w:tcPr>
          <w:p w14:paraId="4105F5D4" w14:textId="77777777" w:rsidR="00F133EB" w:rsidRDefault="00000000">
            <w:pPr>
              <w:adjustRightInd w:val="0"/>
              <w:spacing w:line="600" w:lineRule="exact"/>
              <w:jc w:val="center"/>
              <w:textAlignment w:val="baseline"/>
              <w:rPr>
                <w:rFonts w:eastAsia="仿宋_GB2312"/>
                <w:b/>
                <w:color w:val="000000"/>
                <w:kern w:val="0"/>
                <w:sz w:val="24"/>
              </w:rPr>
            </w:pPr>
            <w:r>
              <w:rPr>
                <w:rFonts w:eastAsia="仿宋_GB2312"/>
                <w:b/>
                <w:color w:val="000000"/>
                <w:kern w:val="0"/>
                <w:sz w:val="24"/>
              </w:rPr>
              <w:t>项目分工</w:t>
            </w:r>
          </w:p>
        </w:tc>
      </w:tr>
      <w:tr w:rsidR="00F133EB" w14:paraId="5EB96BDB" w14:textId="77777777">
        <w:trPr>
          <w:cantSplit/>
          <w:trHeight w:val="635"/>
          <w:jc w:val="center"/>
        </w:trPr>
        <w:tc>
          <w:tcPr>
            <w:tcW w:w="645" w:type="pct"/>
            <w:tcBorders>
              <w:top w:val="single" w:sz="6" w:space="0" w:color="auto"/>
            </w:tcBorders>
            <w:vAlign w:val="center"/>
          </w:tcPr>
          <w:p w14:paraId="556E885F" w14:textId="77777777" w:rsidR="00F133EB" w:rsidRDefault="00000000">
            <w:pPr>
              <w:jc w:val="center"/>
              <w:rPr>
                <w:rFonts w:eastAsia="仿宋_GB2312"/>
                <w:color w:val="000000"/>
                <w:sz w:val="24"/>
              </w:rPr>
            </w:pPr>
            <w:proofErr w:type="gramStart"/>
            <w:r>
              <w:rPr>
                <w:rFonts w:eastAsia="仿宋_GB2312"/>
                <w:color w:val="000000"/>
                <w:sz w:val="24"/>
              </w:rPr>
              <w:t>李付鹏</w:t>
            </w:r>
            <w:proofErr w:type="gramEnd"/>
          </w:p>
        </w:tc>
        <w:tc>
          <w:tcPr>
            <w:tcW w:w="414" w:type="pct"/>
            <w:vAlign w:val="center"/>
          </w:tcPr>
          <w:p w14:paraId="0C728BB1" w14:textId="77777777" w:rsidR="00F133EB" w:rsidRDefault="00000000">
            <w:pPr>
              <w:jc w:val="center"/>
              <w:rPr>
                <w:rFonts w:eastAsia="仿宋_GB2312"/>
                <w:color w:val="000000"/>
                <w:sz w:val="24"/>
              </w:rPr>
            </w:pPr>
            <w:r>
              <w:rPr>
                <w:rFonts w:eastAsia="仿宋_GB2312"/>
                <w:color w:val="000000"/>
                <w:sz w:val="24"/>
              </w:rPr>
              <w:t>男</w:t>
            </w:r>
          </w:p>
        </w:tc>
        <w:tc>
          <w:tcPr>
            <w:tcW w:w="1662" w:type="pct"/>
            <w:vAlign w:val="center"/>
          </w:tcPr>
          <w:p w14:paraId="2165BD59" w14:textId="77777777" w:rsidR="00F133EB" w:rsidRDefault="00000000">
            <w:pPr>
              <w:jc w:val="left"/>
              <w:rPr>
                <w:rFonts w:eastAsia="仿宋_GB2312"/>
                <w:color w:val="000000"/>
                <w:sz w:val="24"/>
              </w:rPr>
            </w:pPr>
            <w:r>
              <w:rPr>
                <w:rFonts w:eastAsia="仿宋_GB2312"/>
                <w:color w:val="000000"/>
                <w:sz w:val="24"/>
              </w:rPr>
              <w:t>中国热带农业科学院香料饮料研究所</w:t>
            </w:r>
          </w:p>
        </w:tc>
        <w:tc>
          <w:tcPr>
            <w:tcW w:w="830" w:type="pct"/>
            <w:vAlign w:val="center"/>
          </w:tcPr>
          <w:p w14:paraId="571DD413" w14:textId="77777777" w:rsidR="00F133EB" w:rsidRDefault="00000000">
            <w:pPr>
              <w:jc w:val="center"/>
              <w:rPr>
                <w:rFonts w:eastAsia="仿宋_GB2312"/>
                <w:color w:val="000000"/>
                <w:sz w:val="24"/>
              </w:rPr>
            </w:pPr>
            <w:r>
              <w:rPr>
                <w:rFonts w:eastAsia="仿宋_GB2312"/>
                <w:color w:val="000000"/>
                <w:sz w:val="24"/>
              </w:rPr>
              <w:t>副研究员</w:t>
            </w:r>
            <w:r>
              <w:rPr>
                <w:rFonts w:eastAsia="仿宋_GB2312"/>
                <w:color w:val="000000"/>
                <w:sz w:val="24"/>
              </w:rPr>
              <w:t>/</w:t>
            </w:r>
            <w:r>
              <w:rPr>
                <w:rFonts w:eastAsia="仿宋_GB2312"/>
                <w:color w:val="000000"/>
                <w:sz w:val="24"/>
              </w:rPr>
              <w:t>主任</w:t>
            </w:r>
          </w:p>
        </w:tc>
        <w:tc>
          <w:tcPr>
            <w:tcW w:w="1447" w:type="pct"/>
            <w:vAlign w:val="center"/>
          </w:tcPr>
          <w:p w14:paraId="2E5DC774" w14:textId="77777777" w:rsidR="00F133EB" w:rsidRDefault="00000000">
            <w:pPr>
              <w:jc w:val="left"/>
              <w:rPr>
                <w:rFonts w:eastAsia="仿宋_GB2312"/>
                <w:color w:val="000000"/>
                <w:sz w:val="24"/>
              </w:rPr>
            </w:pPr>
            <w:r>
              <w:rPr>
                <w:rFonts w:eastAsia="仿宋_GB2312"/>
                <w:color w:val="000000"/>
                <w:kern w:val="0"/>
                <w:sz w:val="24"/>
              </w:rPr>
              <w:t>负责项目组织，以及资料收集、调查研究、标准起草及意见汇总</w:t>
            </w:r>
          </w:p>
        </w:tc>
      </w:tr>
      <w:tr w:rsidR="00F133EB" w14:paraId="42AF4EB7" w14:textId="77777777">
        <w:trPr>
          <w:cantSplit/>
          <w:trHeight w:val="635"/>
          <w:jc w:val="center"/>
        </w:trPr>
        <w:tc>
          <w:tcPr>
            <w:tcW w:w="645" w:type="pct"/>
            <w:tcBorders>
              <w:top w:val="single" w:sz="6" w:space="0" w:color="auto"/>
            </w:tcBorders>
            <w:vAlign w:val="center"/>
          </w:tcPr>
          <w:p w14:paraId="0A6B8BAD" w14:textId="77777777" w:rsidR="00F133EB" w:rsidRDefault="00000000">
            <w:pPr>
              <w:jc w:val="center"/>
              <w:rPr>
                <w:rFonts w:eastAsia="仿宋_GB2312"/>
                <w:color w:val="000000"/>
                <w:sz w:val="24"/>
              </w:rPr>
            </w:pPr>
            <w:r>
              <w:rPr>
                <w:rFonts w:eastAsia="仿宋_GB2312"/>
                <w:color w:val="000000"/>
                <w:sz w:val="24"/>
              </w:rPr>
              <w:t>秦晓威</w:t>
            </w:r>
          </w:p>
        </w:tc>
        <w:tc>
          <w:tcPr>
            <w:tcW w:w="414" w:type="pct"/>
            <w:vAlign w:val="center"/>
          </w:tcPr>
          <w:p w14:paraId="5ADA1A87" w14:textId="77777777" w:rsidR="00F133EB" w:rsidRDefault="00000000">
            <w:pPr>
              <w:jc w:val="center"/>
              <w:rPr>
                <w:rFonts w:eastAsia="仿宋_GB2312"/>
                <w:color w:val="000000"/>
                <w:sz w:val="24"/>
              </w:rPr>
            </w:pPr>
            <w:r>
              <w:rPr>
                <w:rFonts w:eastAsia="仿宋_GB2312"/>
                <w:color w:val="000000"/>
                <w:sz w:val="24"/>
              </w:rPr>
              <w:t>男</w:t>
            </w:r>
          </w:p>
        </w:tc>
        <w:tc>
          <w:tcPr>
            <w:tcW w:w="1662" w:type="pct"/>
            <w:vAlign w:val="center"/>
          </w:tcPr>
          <w:p w14:paraId="7C388D19" w14:textId="77777777" w:rsidR="00F133EB" w:rsidRDefault="00000000">
            <w:pPr>
              <w:jc w:val="left"/>
              <w:rPr>
                <w:rFonts w:eastAsia="仿宋_GB2312"/>
                <w:color w:val="000000"/>
                <w:sz w:val="24"/>
              </w:rPr>
            </w:pPr>
            <w:r>
              <w:rPr>
                <w:rFonts w:eastAsia="仿宋_GB2312"/>
                <w:color w:val="000000"/>
                <w:sz w:val="24"/>
              </w:rPr>
              <w:t>中国热带农业科学院香料饮料研究所</w:t>
            </w:r>
          </w:p>
        </w:tc>
        <w:tc>
          <w:tcPr>
            <w:tcW w:w="830" w:type="pct"/>
            <w:vAlign w:val="center"/>
          </w:tcPr>
          <w:p w14:paraId="2089F30B" w14:textId="77777777" w:rsidR="00F133EB" w:rsidRDefault="00000000">
            <w:pPr>
              <w:jc w:val="center"/>
              <w:rPr>
                <w:rFonts w:eastAsia="仿宋_GB2312"/>
                <w:color w:val="000000"/>
                <w:sz w:val="24"/>
              </w:rPr>
            </w:pPr>
            <w:r>
              <w:rPr>
                <w:rFonts w:eastAsia="仿宋_GB2312"/>
                <w:color w:val="000000"/>
                <w:sz w:val="24"/>
              </w:rPr>
              <w:t>研究员</w:t>
            </w:r>
            <w:r>
              <w:rPr>
                <w:rFonts w:eastAsia="仿宋_GB2312"/>
                <w:color w:val="000000"/>
                <w:sz w:val="24"/>
              </w:rPr>
              <w:t>/</w:t>
            </w:r>
            <w:r>
              <w:rPr>
                <w:rFonts w:eastAsia="仿宋_GB2312"/>
                <w:color w:val="000000"/>
                <w:sz w:val="24"/>
              </w:rPr>
              <w:t>副所长</w:t>
            </w:r>
          </w:p>
        </w:tc>
        <w:tc>
          <w:tcPr>
            <w:tcW w:w="1447" w:type="pct"/>
            <w:vAlign w:val="center"/>
          </w:tcPr>
          <w:p w14:paraId="673DA351" w14:textId="77777777" w:rsidR="00F133EB" w:rsidRDefault="00000000">
            <w:pPr>
              <w:jc w:val="left"/>
              <w:rPr>
                <w:rFonts w:eastAsia="仿宋_GB2312"/>
                <w:color w:val="000000"/>
                <w:kern w:val="0"/>
                <w:sz w:val="24"/>
              </w:rPr>
            </w:pPr>
            <w:r>
              <w:rPr>
                <w:rFonts w:eastAsia="仿宋_GB2312"/>
                <w:color w:val="000000"/>
                <w:kern w:val="0"/>
                <w:sz w:val="24"/>
              </w:rPr>
              <w:t>调查研究、验证试验、标准起草及意见汇总</w:t>
            </w:r>
          </w:p>
        </w:tc>
      </w:tr>
      <w:tr w:rsidR="00F133EB" w14:paraId="6D5A350A" w14:textId="77777777">
        <w:trPr>
          <w:cantSplit/>
          <w:trHeight w:val="687"/>
          <w:jc w:val="center"/>
        </w:trPr>
        <w:tc>
          <w:tcPr>
            <w:tcW w:w="645" w:type="pct"/>
            <w:tcBorders>
              <w:top w:val="single" w:sz="6" w:space="0" w:color="auto"/>
            </w:tcBorders>
            <w:vAlign w:val="center"/>
          </w:tcPr>
          <w:p w14:paraId="5A6B98B9" w14:textId="77777777" w:rsidR="00F133EB" w:rsidRDefault="00000000">
            <w:pPr>
              <w:jc w:val="center"/>
              <w:rPr>
                <w:rFonts w:eastAsia="仿宋_GB2312"/>
                <w:color w:val="000000"/>
                <w:sz w:val="24"/>
              </w:rPr>
            </w:pPr>
            <w:r>
              <w:rPr>
                <w:rFonts w:eastAsia="仿宋_GB2312"/>
                <w:color w:val="000000"/>
                <w:sz w:val="24"/>
              </w:rPr>
              <w:lastRenderedPageBreak/>
              <w:t>宣鑫龙</w:t>
            </w:r>
          </w:p>
        </w:tc>
        <w:tc>
          <w:tcPr>
            <w:tcW w:w="414" w:type="pct"/>
            <w:vAlign w:val="center"/>
          </w:tcPr>
          <w:p w14:paraId="6CCECDAB" w14:textId="77777777" w:rsidR="00F133EB" w:rsidRDefault="00000000">
            <w:pPr>
              <w:jc w:val="center"/>
              <w:rPr>
                <w:rFonts w:eastAsia="仿宋_GB2312"/>
                <w:color w:val="000000"/>
                <w:sz w:val="24"/>
              </w:rPr>
            </w:pPr>
            <w:r>
              <w:rPr>
                <w:rFonts w:eastAsia="仿宋_GB2312"/>
                <w:color w:val="000000"/>
                <w:sz w:val="24"/>
              </w:rPr>
              <w:t>男</w:t>
            </w:r>
          </w:p>
        </w:tc>
        <w:tc>
          <w:tcPr>
            <w:tcW w:w="1662" w:type="pct"/>
            <w:vAlign w:val="center"/>
          </w:tcPr>
          <w:p w14:paraId="54B4F881" w14:textId="77777777" w:rsidR="00F133EB" w:rsidRDefault="00000000">
            <w:pPr>
              <w:jc w:val="left"/>
              <w:rPr>
                <w:rFonts w:eastAsia="仿宋_GB2312"/>
                <w:color w:val="000000"/>
                <w:sz w:val="24"/>
              </w:rPr>
            </w:pPr>
            <w:r>
              <w:rPr>
                <w:rFonts w:eastAsia="仿宋_GB2312"/>
                <w:color w:val="000000"/>
                <w:sz w:val="24"/>
              </w:rPr>
              <w:t>天舜（杭州）股份食品</w:t>
            </w:r>
          </w:p>
          <w:p w14:paraId="3DAE4F8B" w14:textId="77777777" w:rsidR="00F133EB" w:rsidRDefault="00000000">
            <w:pPr>
              <w:jc w:val="left"/>
              <w:rPr>
                <w:rFonts w:eastAsia="仿宋_GB2312"/>
                <w:color w:val="000000"/>
                <w:sz w:val="24"/>
              </w:rPr>
            </w:pPr>
            <w:r>
              <w:rPr>
                <w:rFonts w:eastAsia="仿宋_GB2312"/>
                <w:color w:val="000000"/>
                <w:sz w:val="24"/>
              </w:rPr>
              <w:t>有限公司</w:t>
            </w:r>
          </w:p>
        </w:tc>
        <w:tc>
          <w:tcPr>
            <w:tcW w:w="830" w:type="pct"/>
            <w:vAlign w:val="center"/>
          </w:tcPr>
          <w:p w14:paraId="632E69CD" w14:textId="77777777" w:rsidR="00F133EB" w:rsidRDefault="00000000">
            <w:pPr>
              <w:jc w:val="center"/>
              <w:rPr>
                <w:rFonts w:eastAsia="仿宋_GB2312"/>
                <w:color w:val="000000"/>
                <w:sz w:val="24"/>
              </w:rPr>
            </w:pPr>
            <w:r>
              <w:rPr>
                <w:rFonts w:eastAsia="仿宋_GB2312"/>
                <w:color w:val="000000"/>
                <w:sz w:val="24"/>
              </w:rPr>
              <w:t>董事长</w:t>
            </w:r>
          </w:p>
        </w:tc>
        <w:tc>
          <w:tcPr>
            <w:tcW w:w="1447" w:type="pct"/>
            <w:vAlign w:val="center"/>
          </w:tcPr>
          <w:p w14:paraId="069DC34E" w14:textId="77777777" w:rsidR="00F133EB" w:rsidRDefault="00000000">
            <w:pPr>
              <w:jc w:val="left"/>
              <w:rPr>
                <w:rFonts w:eastAsia="仿宋_GB2312"/>
                <w:color w:val="000000"/>
                <w:sz w:val="24"/>
              </w:rPr>
            </w:pPr>
            <w:r>
              <w:rPr>
                <w:rFonts w:eastAsia="仿宋_GB2312"/>
                <w:color w:val="000000"/>
                <w:sz w:val="24"/>
              </w:rPr>
              <w:t>调查研究</w:t>
            </w:r>
            <w:r>
              <w:rPr>
                <w:rFonts w:eastAsia="仿宋_GB2312"/>
                <w:color w:val="000000"/>
                <w:kern w:val="0"/>
                <w:sz w:val="24"/>
              </w:rPr>
              <w:t>、意见的收集整理</w:t>
            </w:r>
          </w:p>
        </w:tc>
      </w:tr>
      <w:tr w:rsidR="00F133EB" w14:paraId="78DED208" w14:textId="77777777">
        <w:trPr>
          <w:cantSplit/>
          <w:trHeight w:val="687"/>
          <w:jc w:val="center"/>
        </w:trPr>
        <w:tc>
          <w:tcPr>
            <w:tcW w:w="645" w:type="pct"/>
            <w:tcBorders>
              <w:top w:val="single" w:sz="6" w:space="0" w:color="auto"/>
            </w:tcBorders>
            <w:vAlign w:val="center"/>
          </w:tcPr>
          <w:p w14:paraId="38B1B931" w14:textId="77777777" w:rsidR="00F133EB" w:rsidRDefault="00000000">
            <w:pPr>
              <w:jc w:val="center"/>
              <w:rPr>
                <w:rFonts w:eastAsia="仿宋_GB2312"/>
                <w:color w:val="000000"/>
                <w:sz w:val="24"/>
              </w:rPr>
            </w:pPr>
            <w:r>
              <w:rPr>
                <w:rFonts w:eastAsia="仿宋_GB2312"/>
                <w:color w:val="000000"/>
                <w:sz w:val="24"/>
              </w:rPr>
              <w:t>章斌卿</w:t>
            </w:r>
          </w:p>
        </w:tc>
        <w:tc>
          <w:tcPr>
            <w:tcW w:w="414" w:type="pct"/>
            <w:vAlign w:val="center"/>
          </w:tcPr>
          <w:p w14:paraId="151A70AF" w14:textId="77777777" w:rsidR="00F133EB" w:rsidRDefault="00000000">
            <w:pPr>
              <w:jc w:val="center"/>
              <w:rPr>
                <w:rFonts w:eastAsia="仿宋_GB2312"/>
                <w:color w:val="000000"/>
                <w:sz w:val="24"/>
              </w:rPr>
            </w:pPr>
            <w:r>
              <w:rPr>
                <w:rFonts w:eastAsia="仿宋_GB2312"/>
                <w:color w:val="000000"/>
                <w:sz w:val="24"/>
              </w:rPr>
              <w:t>男</w:t>
            </w:r>
          </w:p>
        </w:tc>
        <w:tc>
          <w:tcPr>
            <w:tcW w:w="1662" w:type="pct"/>
            <w:vAlign w:val="center"/>
          </w:tcPr>
          <w:p w14:paraId="3261A1EC" w14:textId="77777777" w:rsidR="00F133EB" w:rsidRDefault="00000000">
            <w:pPr>
              <w:jc w:val="center"/>
              <w:rPr>
                <w:rFonts w:eastAsia="仿宋_GB2312"/>
                <w:color w:val="000000"/>
                <w:sz w:val="24"/>
              </w:rPr>
            </w:pPr>
            <w:r>
              <w:rPr>
                <w:rFonts w:eastAsia="仿宋_GB2312"/>
                <w:color w:val="000000"/>
                <w:sz w:val="24"/>
              </w:rPr>
              <w:t>海南好奇妙国际贸易有限公司</w:t>
            </w:r>
          </w:p>
        </w:tc>
        <w:tc>
          <w:tcPr>
            <w:tcW w:w="830" w:type="pct"/>
            <w:vAlign w:val="center"/>
          </w:tcPr>
          <w:p w14:paraId="668DA4FC" w14:textId="77777777" w:rsidR="00F133EB" w:rsidRDefault="00000000">
            <w:pPr>
              <w:jc w:val="center"/>
              <w:rPr>
                <w:rFonts w:eastAsia="仿宋_GB2312"/>
                <w:color w:val="000000"/>
                <w:sz w:val="24"/>
              </w:rPr>
            </w:pPr>
            <w:r>
              <w:rPr>
                <w:rFonts w:eastAsia="仿宋_GB2312" w:hint="eastAsia"/>
                <w:color w:val="000000"/>
                <w:sz w:val="24"/>
              </w:rPr>
              <w:t>总</w:t>
            </w:r>
            <w:r>
              <w:rPr>
                <w:rFonts w:eastAsia="仿宋_GB2312"/>
                <w:color w:val="000000"/>
                <w:sz w:val="24"/>
              </w:rPr>
              <w:t>经理</w:t>
            </w:r>
          </w:p>
        </w:tc>
        <w:tc>
          <w:tcPr>
            <w:tcW w:w="1447" w:type="pct"/>
            <w:vAlign w:val="center"/>
          </w:tcPr>
          <w:p w14:paraId="62FF57F9" w14:textId="77777777" w:rsidR="00F133EB" w:rsidRDefault="00000000">
            <w:pPr>
              <w:jc w:val="center"/>
              <w:rPr>
                <w:rFonts w:eastAsia="仿宋_GB2312"/>
                <w:color w:val="000000"/>
                <w:sz w:val="24"/>
              </w:rPr>
            </w:pPr>
            <w:r>
              <w:rPr>
                <w:rFonts w:eastAsia="仿宋_GB2312"/>
                <w:color w:val="000000"/>
                <w:sz w:val="24"/>
              </w:rPr>
              <w:t>调查研究、验证试验</w:t>
            </w:r>
          </w:p>
        </w:tc>
      </w:tr>
      <w:tr w:rsidR="00F133EB" w14:paraId="4625A6ED" w14:textId="77777777">
        <w:trPr>
          <w:cantSplit/>
          <w:trHeight w:val="586"/>
          <w:jc w:val="center"/>
        </w:trPr>
        <w:tc>
          <w:tcPr>
            <w:tcW w:w="645" w:type="pct"/>
            <w:tcBorders>
              <w:top w:val="single" w:sz="6" w:space="0" w:color="auto"/>
            </w:tcBorders>
            <w:vAlign w:val="center"/>
          </w:tcPr>
          <w:p w14:paraId="172C704C" w14:textId="77777777" w:rsidR="00F133EB" w:rsidRDefault="00000000">
            <w:pPr>
              <w:jc w:val="center"/>
              <w:rPr>
                <w:rFonts w:eastAsia="仿宋_GB2312"/>
                <w:color w:val="000000"/>
                <w:sz w:val="24"/>
              </w:rPr>
            </w:pPr>
            <w:proofErr w:type="gramStart"/>
            <w:r>
              <w:rPr>
                <w:rFonts w:eastAsia="仿宋_GB2312"/>
                <w:color w:val="000000"/>
                <w:sz w:val="24"/>
              </w:rPr>
              <w:t>伍宝朵</w:t>
            </w:r>
            <w:proofErr w:type="gramEnd"/>
          </w:p>
        </w:tc>
        <w:tc>
          <w:tcPr>
            <w:tcW w:w="414" w:type="pct"/>
            <w:vAlign w:val="center"/>
          </w:tcPr>
          <w:p w14:paraId="1EDCE2F6" w14:textId="77777777" w:rsidR="00F133EB" w:rsidRDefault="00000000">
            <w:pPr>
              <w:jc w:val="center"/>
              <w:rPr>
                <w:rFonts w:eastAsia="仿宋_GB2312"/>
                <w:color w:val="000000"/>
                <w:sz w:val="24"/>
              </w:rPr>
            </w:pPr>
            <w:r>
              <w:rPr>
                <w:rFonts w:eastAsia="仿宋_GB2312"/>
                <w:color w:val="000000"/>
                <w:sz w:val="24"/>
              </w:rPr>
              <w:t>男</w:t>
            </w:r>
          </w:p>
        </w:tc>
        <w:tc>
          <w:tcPr>
            <w:tcW w:w="1662" w:type="pct"/>
            <w:vAlign w:val="center"/>
          </w:tcPr>
          <w:p w14:paraId="1AFBB88F" w14:textId="77777777" w:rsidR="00F133EB" w:rsidRDefault="00000000">
            <w:pPr>
              <w:jc w:val="left"/>
              <w:rPr>
                <w:rFonts w:eastAsia="仿宋_GB2312"/>
                <w:color w:val="000000"/>
                <w:sz w:val="24"/>
              </w:rPr>
            </w:pPr>
            <w:r>
              <w:rPr>
                <w:rFonts w:eastAsia="仿宋_GB2312"/>
                <w:color w:val="000000"/>
                <w:sz w:val="24"/>
              </w:rPr>
              <w:t>中国热带农业科学院香料饮料研究所</w:t>
            </w:r>
          </w:p>
        </w:tc>
        <w:tc>
          <w:tcPr>
            <w:tcW w:w="830" w:type="pct"/>
            <w:vAlign w:val="center"/>
          </w:tcPr>
          <w:p w14:paraId="45E3FA79" w14:textId="77777777" w:rsidR="00F133EB" w:rsidRDefault="00000000">
            <w:pPr>
              <w:jc w:val="center"/>
              <w:rPr>
                <w:rFonts w:eastAsia="仿宋_GB2312"/>
                <w:color w:val="000000"/>
                <w:sz w:val="24"/>
              </w:rPr>
            </w:pPr>
            <w:r>
              <w:rPr>
                <w:rFonts w:eastAsia="仿宋_GB2312"/>
                <w:color w:val="000000"/>
                <w:sz w:val="24"/>
              </w:rPr>
              <w:t>助理研究员</w:t>
            </w:r>
          </w:p>
        </w:tc>
        <w:tc>
          <w:tcPr>
            <w:tcW w:w="1447" w:type="pct"/>
            <w:vAlign w:val="center"/>
          </w:tcPr>
          <w:p w14:paraId="560CDA75" w14:textId="77777777" w:rsidR="00F133EB" w:rsidRDefault="00000000">
            <w:pPr>
              <w:jc w:val="left"/>
              <w:rPr>
                <w:rFonts w:eastAsia="仿宋_GB2312"/>
                <w:color w:val="000000"/>
                <w:kern w:val="0"/>
                <w:sz w:val="24"/>
              </w:rPr>
            </w:pPr>
            <w:r>
              <w:rPr>
                <w:rFonts w:eastAsia="仿宋_GB2312"/>
                <w:color w:val="000000"/>
                <w:kern w:val="0"/>
                <w:sz w:val="24"/>
              </w:rPr>
              <w:t>调查研究、验证试验</w:t>
            </w:r>
          </w:p>
        </w:tc>
      </w:tr>
      <w:tr w:rsidR="00F133EB" w14:paraId="7BD82B24" w14:textId="77777777">
        <w:trPr>
          <w:cantSplit/>
          <w:trHeight w:val="586"/>
          <w:jc w:val="center"/>
        </w:trPr>
        <w:tc>
          <w:tcPr>
            <w:tcW w:w="645" w:type="pct"/>
            <w:tcBorders>
              <w:top w:val="single" w:sz="6" w:space="0" w:color="auto"/>
            </w:tcBorders>
            <w:vAlign w:val="center"/>
          </w:tcPr>
          <w:p w14:paraId="2D81A592" w14:textId="77777777" w:rsidR="00F133EB" w:rsidRDefault="00000000">
            <w:pPr>
              <w:jc w:val="center"/>
              <w:rPr>
                <w:rFonts w:eastAsia="仿宋_GB2312"/>
                <w:color w:val="000000"/>
                <w:sz w:val="24"/>
              </w:rPr>
            </w:pPr>
            <w:proofErr w:type="gramStart"/>
            <w:r>
              <w:rPr>
                <w:rFonts w:eastAsia="仿宋_GB2312"/>
                <w:color w:val="000000"/>
                <w:sz w:val="24"/>
              </w:rPr>
              <w:t>贺书珍</w:t>
            </w:r>
            <w:proofErr w:type="gramEnd"/>
          </w:p>
        </w:tc>
        <w:tc>
          <w:tcPr>
            <w:tcW w:w="414" w:type="pct"/>
            <w:vAlign w:val="center"/>
          </w:tcPr>
          <w:p w14:paraId="61B992DA" w14:textId="77777777" w:rsidR="00F133EB" w:rsidRDefault="00000000">
            <w:pPr>
              <w:jc w:val="center"/>
              <w:rPr>
                <w:rFonts w:eastAsia="仿宋_GB2312"/>
                <w:color w:val="000000"/>
                <w:sz w:val="24"/>
              </w:rPr>
            </w:pPr>
            <w:r>
              <w:rPr>
                <w:rFonts w:eastAsia="仿宋_GB2312"/>
                <w:color w:val="000000"/>
                <w:sz w:val="24"/>
              </w:rPr>
              <w:t>男</w:t>
            </w:r>
          </w:p>
        </w:tc>
        <w:tc>
          <w:tcPr>
            <w:tcW w:w="1662" w:type="pct"/>
            <w:vAlign w:val="center"/>
          </w:tcPr>
          <w:p w14:paraId="2743939B" w14:textId="77777777" w:rsidR="00F133EB" w:rsidRDefault="00000000">
            <w:pPr>
              <w:jc w:val="left"/>
              <w:rPr>
                <w:rFonts w:eastAsia="仿宋_GB2312"/>
                <w:color w:val="000000"/>
                <w:sz w:val="24"/>
              </w:rPr>
            </w:pPr>
            <w:r>
              <w:rPr>
                <w:rFonts w:eastAsia="仿宋_GB2312"/>
                <w:color w:val="000000"/>
                <w:sz w:val="24"/>
              </w:rPr>
              <w:t>海南兴科热带作物工程技术有限公司</w:t>
            </w:r>
          </w:p>
        </w:tc>
        <w:tc>
          <w:tcPr>
            <w:tcW w:w="830" w:type="pct"/>
            <w:vAlign w:val="center"/>
          </w:tcPr>
          <w:p w14:paraId="6682760D" w14:textId="77777777" w:rsidR="00F133EB" w:rsidRDefault="00000000">
            <w:pPr>
              <w:jc w:val="center"/>
              <w:rPr>
                <w:rFonts w:eastAsia="仿宋_GB2312"/>
                <w:color w:val="000000"/>
                <w:sz w:val="24"/>
              </w:rPr>
            </w:pPr>
            <w:r>
              <w:rPr>
                <w:rFonts w:eastAsia="仿宋_GB2312"/>
                <w:color w:val="000000"/>
                <w:sz w:val="24"/>
              </w:rPr>
              <w:t>助理研究员</w:t>
            </w:r>
          </w:p>
        </w:tc>
        <w:tc>
          <w:tcPr>
            <w:tcW w:w="1447" w:type="pct"/>
            <w:vAlign w:val="center"/>
          </w:tcPr>
          <w:p w14:paraId="35F7BB46" w14:textId="77777777" w:rsidR="00F133EB" w:rsidRDefault="00000000">
            <w:pPr>
              <w:jc w:val="left"/>
              <w:rPr>
                <w:rFonts w:eastAsia="仿宋_GB2312"/>
                <w:color w:val="000000"/>
                <w:kern w:val="0"/>
                <w:sz w:val="24"/>
              </w:rPr>
            </w:pPr>
            <w:r>
              <w:rPr>
                <w:rFonts w:eastAsia="仿宋_GB2312"/>
                <w:color w:val="000000"/>
                <w:kern w:val="0"/>
                <w:sz w:val="24"/>
              </w:rPr>
              <w:t>调查研究、验证试验</w:t>
            </w:r>
          </w:p>
        </w:tc>
      </w:tr>
      <w:tr w:rsidR="00F133EB" w14:paraId="6F8B3D11" w14:textId="77777777">
        <w:trPr>
          <w:cantSplit/>
          <w:trHeight w:val="586"/>
          <w:jc w:val="center"/>
        </w:trPr>
        <w:tc>
          <w:tcPr>
            <w:tcW w:w="645" w:type="pct"/>
            <w:tcBorders>
              <w:top w:val="single" w:sz="6" w:space="0" w:color="auto"/>
            </w:tcBorders>
            <w:vAlign w:val="center"/>
          </w:tcPr>
          <w:p w14:paraId="2EFC058E" w14:textId="77777777" w:rsidR="00F133EB" w:rsidRDefault="00000000">
            <w:pPr>
              <w:jc w:val="center"/>
              <w:rPr>
                <w:rFonts w:eastAsia="仿宋_GB2312"/>
                <w:color w:val="000000"/>
                <w:sz w:val="24"/>
              </w:rPr>
            </w:pPr>
            <w:r>
              <w:rPr>
                <w:rFonts w:eastAsia="仿宋_GB2312"/>
                <w:color w:val="000000"/>
                <w:sz w:val="24"/>
              </w:rPr>
              <w:t>闫林</w:t>
            </w:r>
          </w:p>
        </w:tc>
        <w:tc>
          <w:tcPr>
            <w:tcW w:w="414" w:type="pct"/>
            <w:vAlign w:val="center"/>
          </w:tcPr>
          <w:p w14:paraId="156DEDA2" w14:textId="77777777" w:rsidR="00F133EB" w:rsidRDefault="00000000">
            <w:pPr>
              <w:jc w:val="center"/>
              <w:rPr>
                <w:rFonts w:eastAsia="仿宋_GB2312"/>
                <w:color w:val="000000"/>
                <w:sz w:val="24"/>
              </w:rPr>
            </w:pPr>
            <w:r>
              <w:rPr>
                <w:rFonts w:eastAsia="仿宋_GB2312"/>
                <w:color w:val="000000"/>
                <w:sz w:val="24"/>
              </w:rPr>
              <w:t>男</w:t>
            </w:r>
          </w:p>
        </w:tc>
        <w:tc>
          <w:tcPr>
            <w:tcW w:w="1662" w:type="pct"/>
            <w:vAlign w:val="center"/>
          </w:tcPr>
          <w:p w14:paraId="3542198C" w14:textId="77777777" w:rsidR="00F133EB" w:rsidRDefault="00000000">
            <w:pPr>
              <w:jc w:val="left"/>
              <w:rPr>
                <w:rFonts w:eastAsia="仿宋_GB2312"/>
                <w:color w:val="000000"/>
                <w:sz w:val="24"/>
              </w:rPr>
            </w:pPr>
            <w:r>
              <w:rPr>
                <w:rFonts w:eastAsia="仿宋_GB2312"/>
                <w:color w:val="000000"/>
                <w:sz w:val="24"/>
              </w:rPr>
              <w:t>中国热带农业科学院香料饮料研究所</w:t>
            </w:r>
          </w:p>
        </w:tc>
        <w:tc>
          <w:tcPr>
            <w:tcW w:w="830" w:type="pct"/>
            <w:vAlign w:val="center"/>
          </w:tcPr>
          <w:p w14:paraId="43DAE474" w14:textId="77777777" w:rsidR="00F133EB" w:rsidRDefault="00000000">
            <w:pPr>
              <w:jc w:val="center"/>
              <w:rPr>
                <w:rFonts w:eastAsia="仿宋_GB2312"/>
                <w:color w:val="000000"/>
                <w:sz w:val="24"/>
              </w:rPr>
            </w:pPr>
            <w:r>
              <w:rPr>
                <w:rFonts w:eastAsia="仿宋_GB2312"/>
                <w:color w:val="000000"/>
                <w:sz w:val="24"/>
              </w:rPr>
              <w:t>研究员</w:t>
            </w:r>
            <w:r>
              <w:rPr>
                <w:rFonts w:eastAsia="仿宋_GB2312"/>
                <w:color w:val="000000"/>
                <w:sz w:val="24"/>
              </w:rPr>
              <w:t>/</w:t>
            </w:r>
            <w:r>
              <w:rPr>
                <w:rFonts w:eastAsia="仿宋_GB2312"/>
                <w:color w:val="000000"/>
                <w:sz w:val="24"/>
              </w:rPr>
              <w:t>主任</w:t>
            </w:r>
          </w:p>
        </w:tc>
        <w:tc>
          <w:tcPr>
            <w:tcW w:w="1447" w:type="pct"/>
            <w:vAlign w:val="center"/>
          </w:tcPr>
          <w:p w14:paraId="3F7B12C1" w14:textId="77777777" w:rsidR="00F133EB" w:rsidRDefault="00000000">
            <w:pPr>
              <w:jc w:val="left"/>
              <w:rPr>
                <w:rFonts w:eastAsia="仿宋_GB2312"/>
                <w:color w:val="000000"/>
                <w:sz w:val="24"/>
              </w:rPr>
            </w:pPr>
            <w:r>
              <w:rPr>
                <w:rFonts w:eastAsia="仿宋_GB2312"/>
                <w:color w:val="000000"/>
                <w:kern w:val="0"/>
                <w:sz w:val="24"/>
              </w:rPr>
              <w:t>调查研究、验证试验</w:t>
            </w:r>
          </w:p>
        </w:tc>
      </w:tr>
      <w:tr w:rsidR="00F133EB" w14:paraId="1FFF7ED6" w14:textId="77777777">
        <w:trPr>
          <w:cantSplit/>
          <w:trHeight w:val="640"/>
          <w:jc w:val="center"/>
        </w:trPr>
        <w:tc>
          <w:tcPr>
            <w:tcW w:w="645" w:type="pct"/>
            <w:tcBorders>
              <w:top w:val="single" w:sz="6" w:space="0" w:color="auto"/>
              <w:bottom w:val="single" w:sz="6" w:space="0" w:color="auto"/>
            </w:tcBorders>
            <w:vAlign w:val="center"/>
          </w:tcPr>
          <w:p w14:paraId="4BB2B5E7" w14:textId="77777777" w:rsidR="00F133EB" w:rsidRDefault="00000000">
            <w:pPr>
              <w:jc w:val="center"/>
              <w:rPr>
                <w:rFonts w:eastAsia="仿宋_GB2312"/>
                <w:color w:val="000000"/>
                <w:sz w:val="24"/>
              </w:rPr>
            </w:pPr>
            <w:proofErr w:type="gramStart"/>
            <w:r>
              <w:rPr>
                <w:rFonts w:eastAsia="仿宋_GB2312"/>
                <w:color w:val="000000"/>
                <w:sz w:val="24"/>
              </w:rPr>
              <w:t>苏凡</w:t>
            </w:r>
            <w:proofErr w:type="gramEnd"/>
          </w:p>
        </w:tc>
        <w:tc>
          <w:tcPr>
            <w:tcW w:w="414" w:type="pct"/>
            <w:vAlign w:val="center"/>
          </w:tcPr>
          <w:p w14:paraId="21F93B28" w14:textId="77777777" w:rsidR="00F133EB" w:rsidRDefault="00000000">
            <w:pPr>
              <w:jc w:val="center"/>
              <w:rPr>
                <w:rFonts w:eastAsia="仿宋_GB2312"/>
                <w:color w:val="000000"/>
                <w:sz w:val="24"/>
              </w:rPr>
            </w:pPr>
            <w:r>
              <w:rPr>
                <w:rFonts w:eastAsia="仿宋_GB2312"/>
                <w:color w:val="000000"/>
                <w:sz w:val="24"/>
              </w:rPr>
              <w:t>女</w:t>
            </w:r>
          </w:p>
        </w:tc>
        <w:tc>
          <w:tcPr>
            <w:tcW w:w="1662" w:type="pct"/>
            <w:vAlign w:val="center"/>
          </w:tcPr>
          <w:p w14:paraId="715F3802" w14:textId="77777777" w:rsidR="00F133EB" w:rsidRDefault="00000000">
            <w:pPr>
              <w:jc w:val="left"/>
              <w:rPr>
                <w:rFonts w:eastAsia="仿宋_GB2312"/>
                <w:color w:val="000000"/>
                <w:sz w:val="24"/>
              </w:rPr>
            </w:pPr>
            <w:r>
              <w:rPr>
                <w:rFonts w:eastAsia="仿宋_GB2312"/>
                <w:color w:val="000000"/>
                <w:sz w:val="24"/>
              </w:rPr>
              <w:t>中国热带农业科学院香料饮料研究所</w:t>
            </w:r>
          </w:p>
        </w:tc>
        <w:tc>
          <w:tcPr>
            <w:tcW w:w="830" w:type="pct"/>
            <w:vAlign w:val="center"/>
          </w:tcPr>
          <w:p w14:paraId="6CF493B1" w14:textId="77777777" w:rsidR="00F133EB" w:rsidRDefault="00000000">
            <w:pPr>
              <w:jc w:val="center"/>
              <w:rPr>
                <w:rFonts w:eastAsia="仿宋_GB2312"/>
                <w:color w:val="000000"/>
                <w:sz w:val="24"/>
              </w:rPr>
            </w:pPr>
            <w:r>
              <w:rPr>
                <w:rFonts w:eastAsia="仿宋_GB2312"/>
                <w:color w:val="000000"/>
                <w:sz w:val="24"/>
              </w:rPr>
              <w:t>研究实习员</w:t>
            </w:r>
          </w:p>
        </w:tc>
        <w:tc>
          <w:tcPr>
            <w:tcW w:w="1447" w:type="pct"/>
            <w:vAlign w:val="center"/>
          </w:tcPr>
          <w:p w14:paraId="7DD2EDF3" w14:textId="77777777" w:rsidR="00F133EB" w:rsidRDefault="00000000">
            <w:pPr>
              <w:jc w:val="left"/>
              <w:rPr>
                <w:rFonts w:eastAsia="仿宋_GB2312"/>
                <w:color w:val="000000"/>
                <w:kern w:val="0"/>
                <w:sz w:val="24"/>
              </w:rPr>
            </w:pPr>
            <w:r>
              <w:rPr>
                <w:rFonts w:eastAsia="仿宋_GB2312"/>
                <w:color w:val="000000"/>
                <w:kern w:val="0"/>
                <w:sz w:val="24"/>
              </w:rPr>
              <w:t>征求意见收集整理、标准完善</w:t>
            </w:r>
          </w:p>
        </w:tc>
      </w:tr>
      <w:tr w:rsidR="00F133EB" w14:paraId="32E18897" w14:textId="77777777">
        <w:trPr>
          <w:cantSplit/>
          <w:trHeight w:val="640"/>
          <w:jc w:val="center"/>
        </w:trPr>
        <w:tc>
          <w:tcPr>
            <w:tcW w:w="645" w:type="pct"/>
            <w:tcBorders>
              <w:top w:val="single" w:sz="6" w:space="0" w:color="auto"/>
              <w:bottom w:val="single" w:sz="6" w:space="0" w:color="auto"/>
            </w:tcBorders>
            <w:vAlign w:val="center"/>
          </w:tcPr>
          <w:p w14:paraId="27B19F73" w14:textId="77777777" w:rsidR="00F133EB" w:rsidRDefault="00000000">
            <w:pPr>
              <w:jc w:val="center"/>
              <w:rPr>
                <w:rFonts w:eastAsia="仿宋_GB2312"/>
                <w:color w:val="000000"/>
                <w:sz w:val="24"/>
              </w:rPr>
            </w:pPr>
            <w:r>
              <w:rPr>
                <w:rFonts w:eastAsia="仿宋_GB2312"/>
                <w:color w:val="000000"/>
                <w:sz w:val="24"/>
              </w:rPr>
              <w:t>薛超</w:t>
            </w:r>
          </w:p>
        </w:tc>
        <w:tc>
          <w:tcPr>
            <w:tcW w:w="414" w:type="pct"/>
            <w:vAlign w:val="center"/>
          </w:tcPr>
          <w:p w14:paraId="643ED219" w14:textId="77777777" w:rsidR="00F133EB" w:rsidRDefault="00000000">
            <w:pPr>
              <w:jc w:val="center"/>
              <w:rPr>
                <w:rFonts w:eastAsia="仿宋_GB2312"/>
                <w:color w:val="000000"/>
                <w:sz w:val="24"/>
              </w:rPr>
            </w:pPr>
            <w:r>
              <w:rPr>
                <w:rFonts w:eastAsia="仿宋_GB2312"/>
                <w:color w:val="000000"/>
                <w:sz w:val="24"/>
              </w:rPr>
              <w:t>男</w:t>
            </w:r>
          </w:p>
        </w:tc>
        <w:tc>
          <w:tcPr>
            <w:tcW w:w="1662" w:type="pct"/>
            <w:vAlign w:val="center"/>
          </w:tcPr>
          <w:p w14:paraId="590EE252" w14:textId="77777777" w:rsidR="00F133EB" w:rsidRDefault="00000000">
            <w:pPr>
              <w:jc w:val="left"/>
              <w:rPr>
                <w:rFonts w:eastAsia="仿宋_GB2312"/>
                <w:color w:val="000000"/>
                <w:sz w:val="24"/>
              </w:rPr>
            </w:pPr>
            <w:r>
              <w:rPr>
                <w:rFonts w:eastAsia="仿宋_GB2312"/>
                <w:color w:val="000000"/>
                <w:sz w:val="24"/>
              </w:rPr>
              <w:t>中国热带农业科学院香料饮料研究所</w:t>
            </w:r>
          </w:p>
        </w:tc>
        <w:tc>
          <w:tcPr>
            <w:tcW w:w="830" w:type="pct"/>
            <w:vAlign w:val="center"/>
          </w:tcPr>
          <w:p w14:paraId="2B0D4A71" w14:textId="77777777" w:rsidR="00F133EB" w:rsidRDefault="00000000">
            <w:pPr>
              <w:jc w:val="center"/>
              <w:rPr>
                <w:rFonts w:eastAsia="仿宋_GB2312"/>
                <w:color w:val="000000"/>
                <w:sz w:val="24"/>
              </w:rPr>
            </w:pPr>
            <w:r>
              <w:rPr>
                <w:rFonts w:eastAsia="仿宋_GB2312"/>
                <w:color w:val="000000"/>
                <w:sz w:val="24"/>
              </w:rPr>
              <w:t>研究实习员</w:t>
            </w:r>
          </w:p>
        </w:tc>
        <w:tc>
          <w:tcPr>
            <w:tcW w:w="1447" w:type="pct"/>
            <w:vAlign w:val="center"/>
          </w:tcPr>
          <w:p w14:paraId="37EDA50C" w14:textId="77777777" w:rsidR="00F133EB" w:rsidRDefault="00000000">
            <w:pPr>
              <w:jc w:val="left"/>
              <w:rPr>
                <w:rFonts w:eastAsia="仿宋_GB2312"/>
                <w:color w:val="000000"/>
                <w:sz w:val="24"/>
              </w:rPr>
            </w:pPr>
            <w:r>
              <w:rPr>
                <w:rFonts w:eastAsia="仿宋_GB2312"/>
                <w:color w:val="000000"/>
                <w:sz w:val="24"/>
              </w:rPr>
              <w:t>协助资料收集和调查研究</w:t>
            </w:r>
          </w:p>
        </w:tc>
      </w:tr>
      <w:tr w:rsidR="00F133EB" w14:paraId="3BA99996" w14:textId="77777777">
        <w:trPr>
          <w:cantSplit/>
          <w:trHeight w:val="548"/>
          <w:jc w:val="center"/>
        </w:trPr>
        <w:tc>
          <w:tcPr>
            <w:tcW w:w="645" w:type="pct"/>
            <w:tcBorders>
              <w:top w:val="single" w:sz="6" w:space="0" w:color="auto"/>
              <w:bottom w:val="single" w:sz="6" w:space="0" w:color="auto"/>
            </w:tcBorders>
            <w:vAlign w:val="center"/>
          </w:tcPr>
          <w:p w14:paraId="1141CA6C" w14:textId="77777777" w:rsidR="00F133EB" w:rsidRDefault="00000000">
            <w:pPr>
              <w:jc w:val="center"/>
              <w:rPr>
                <w:rFonts w:eastAsia="仿宋_GB2312"/>
                <w:color w:val="000000"/>
                <w:sz w:val="24"/>
              </w:rPr>
            </w:pPr>
            <w:r>
              <w:rPr>
                <w:rFonts w:eastAsia="仿宋_GB2312"/>
                <w:color w:val="000000"/>
                <w:sz w:val="24"/>
              </w:rPr>
              <w:t>王路</w:t>
            </w:r>
          </w:p>
        </w:tc>
        <w:tc>
          <w:tcPr>
            <w:tcW w:w="414" w:type="pct"/>
            <w:vAlign w:val="center"/>
          </w:tcPr>
          <w:p w14:paraId="23FF423D" w14:textId="77777777" w:rsidR="00F133EB" w:rsidRDefault="00000000">
            <w:pPr>
              <w:jc w:val="center"/>
              <w:rPr>
                <w:rFonts w:eastAsia="仿宋_GB2312"/>
                <w:color w:val="000000"/>
                <w:sz w:val="24"/>
              </w:rPr>
            </w:pPr>
            <w:r>
              <w:rPr>
                <w:rFonts w:eastAsia="仿宋_GB2312"/>
                <w:color w:val="000000"/>
                <w:sz w:val="24"/>
              </w:rPr>
              <w:t>男</w:t>
            </w:r>
          </w:p>
        </w:tc>
        <w:tc>
          <w:tcPr>
            <w:tcW w:w="1662" w:type="pct"/>
            <w:vAlign w:val="center"/>
          </w:tcPr>
          <w:p w14:paraId="129CF00F" w14:textId="77777777" w:rsidR="00F133EB" w:rsidRDefault="00000000">
            <w:pPr>
              <w:jc w:val="left"/>
              <w:rPr>
                <w:rFonts w:eastAsia="仿宋_GB2312"/>
                <w:color w:val="000000"/>
                <w:sz w:val="24"/>
              </w:rPr>
            </w:pPr>
            <w:r>
              <w:rPr>
                <w:rFonts w:eastAsia="仿宋_GB2312"/>
                <w:color w:val="000000"/>
                <w:sz w:val="24"/>
              </w:rPr>
              <w:t>天舜（杭州）股份食品</w:t>
            </w:r>
          </w:p>
          <w:p w14:paraId="29B23762" w14:textId="77777777" w:rsidR="00F133EB" w:rsidRDefault="00000000">
            <w:pPr>
              <w:jc w:val="left"/>
              <w:rPr>
                <w:rFonts w:eastAsia="仿宋_GB2312"/>
                <w:color w:val="000000"/>
                <w:sz w:val="24"/>
              </w:rPr>
            </w:pPr>
            <w:r>
              <w:rPr>
                <w:rFonts w:eastAsia="仿宋_GB2312"/>
                <w:color w:val="000000"/>
                <w:sz w:val="24"/>
              </w:rPr>
              <w:t>有限公司</w:t>
            </w:r>
          </w:p>
        </w:tc>
        <w:tc>
          <w:tcPr>
            <w:tcW w:w="830" w:type="pct"/>
            <w:vAlign w:val="center"/>
          </w:tcPr>
          <w:p w14:paraId="35036C77" w14:textId="77777777" w:rsidR="00F133EB" w:rsidRDefault="00000000">
            <w:pPr>
              <w:jc w:val="center"/>
              <w:rPr>
                <w:rFonts w:eastAsia="仿宋_GB2312"/>
                <w:color w:val="000000"/>
                <w:sz w:val="24"/>
              </w:rPr>
            </w:pPr>
            <w:r>
              <w:rPr>
                <w:rFonts w:eastAsia="仿宋_GB2312"/>
                <w:color w:val="000000"/>
                <w:sz w:val="24"/>
              </w:rPr>
              <w:t>经理</w:t>
            </w:r>
          </w:p>
        </w:tc>
        <w:tc>
          <w:tcPr>
            <w:tcW w:w="1447" w:type="pct"/>
            <w:vAlign w:val="center"/>
          </w:tcPr>
          <w:p w14:paraId="5F64DE1B" w14:textId="77777777" w:rsidR="00F133EB" w:rsidRDefault="00000000">
            <w:pPr>
              <w:jc w:val="left"/>
              <w:rPr>
                <w:rFonts w:eastAsia="仿宋_GB2312"/>
                <w:color w:val="000000"/>
                <w:sz w:val="24"/>
              </w:rPr>
            </w:pPr>
            <w:r>
              <w:rPr>
                <w:rFonts w:eastAsia="仿宋_GB2312"/>
                <w:color w:val="000000"/>
                <w:sz w:val="24"/>
              </w:rPr>
              <w:t>协助资料收集和调查研究</w:t>
            </w:r>
          </w:p>
        </w:tc>
      </w:tr>
      <w:tr w:rsidR="00F133EB" w14:paraId="06767864" w14:textId="77777777">
        <w:trPr>
          <w:cantSplit/>
          <w:trHeight w:val="548"/>
          <w:jc w:val="center"/>
        </w:trPr>
        <w:tc>
          <w:tcPr>
            <w:tcW w:w="645" w:type="pct"/>
            <w:tcBorders>
              <w:top w:val="single" w:sz="6" w:space="0" w:color="auto"/>
              <w:bottom w:val="single" w:sz="6" w:space="0" w:color="auto"/>
            </w:tcBorders>
            <w:vAlign w:val="center"/>
          </w:tcPr>
          <w:p w14:paraId="7475D8EB" w14:textId="77777777" w:rsidR="00F133EB" w:rsidRDefault="00000000">
            <w:pPr>
              <w:jc w:val="center"/>
              <w:rPr>
                <w:rFonts w:eastAsia="仿宋_GB2312"/>
                <w:color w:val="000000"/>
                <w:sz w:val="24"/>
              </w:rPr>
            </w:pPr>
            <w:proofErr w:type="gramStart"/>
            <w:r>
              <w:rPr>
                <w:rFonts w:eastAsia="仿宋_GB2312"/>
                <w:color w:val="000000"/>
                <w:sz w:val="24"/>
              </w:rPr>
              <w:t>朱自慧</w:t>
            </w:r>
            <w:proofErr w:type="gramEnd"/>
          </w:p>
        </w:tc>
        <w:tc>
          <w:tcPr>
            <w:tcW w:w="414" w:type="pct"/>
            <w:vAlign w:val="center"/>
          </w:tcPr>
          <w:p w14:paraId="680FAFDF" w14:textId="77777777" w:rsidR="00F133EB" w:rsidRDefault="00000000">
            <w:pPr>
              <w:jc w:val="center"/>
              <w:rPr>
                <w:rFonts w:eastAsia="仿宋_GB2312"/>
                <w:color w:val="000000"/>
                <w:sz w:val="24"/>
              </w:rPr>
            </w:pPr>
            <w:r>
              <w:rPr>
                <w:rFonts w:eastAsia="仿宋_GB2312"/>
                <w:color w:val="000000"/>
                <w:sz w:val="24"/>
              </w:rPr>
              <w:t>男</w:t>
            </w:r>
          </w:p>
        </w:tc>
        <w:tc>
          <w:tcPr>
            <w:tcW w:w="1662" w:type="pct"/>
            <w:vAlign w:val="center"/>
          </w:tcPr>
          <w:p w14:paraId="3CDAEBA2" w14:textId="77777777" w:rsidR="00F133EB" w:rsidRDefault="00000000">
            <w:pPr>
              <w:jc w:val="left"/>
              <w:rPr>
                <w:rFonts w:eastAsia="仿宋_GB2312"/>
                <w:color w:val="000000"/>
                <w:sz w:val="24"/>
              </w:rPr>
            </w:pPr>
            <w:r>
              <w:rPr>
                <w:rFonts w:eastAsia="仿宋_GB2312"/>
                <w:color w:val="000000"/>
                <w:sz w:val="24"/>
              </w:rPr>
              <w:t>中国热带农业科学院香料饮料研究所</w:t>
            </w:r>
          </w:p>
        </w:tc>
        <w:tc>
          <w:tcPr>
            <w:tcW w:w="830" w:type="pct"/>
            <w:vAlign w:val="center"/>
          </w:tcPr>
          <w:p w14:paraId="358E75BA" w14:textId="77777777" w:rsidR="00F133EB" w:rsidRDefault="00000000">
            <w:pPr>
              <w:jc w:val="center"/>
              <w:rPr>
                <w:rFonts w:eastAsia="仿宋_GB2312"/>
                <w:color w:val="000000"/>
                <w:sz w:val="24"/>
              </w:rPr>
            </w:pPr>
            <w:r>
              <w:rPr>
                <w:rFonts w:eastAsia="仿宋_GB2312"/>
                <w:color w:val="000000"/>
                <w:sz w:val="24"/>
              </w:rPr>
              <w:t>副研究员</w:t>
            </w:r>
          </w:p>
        </w:tc>
        <w:tc>
          <w:tcPr>
            <w:tcW w:w="1447" w:type="pct"/>
            <w:vAlign w:val="center"/>
          </w:tcPr>
          <w:p w14:paraId="35472C2D" w14:textId="77777777" w:rsidR="00F133EB" w:rsidRDefault="00000000">
            <w:pPr>
              <w:jc w:val="left"/>
              <w:rPr>
                <w:rFonts w:eastAsia="仿宋_GB2312"/>
                <w:color w:val="000000"/>
                <w:kern w:val="0"/>
                <w:sz w:val="24"/>
              </w:rPr>
            </w:pPr>
            <w:r>
              <w:rPr>
                <w:rFonts w:eastAsia="仿宋_GB2312"/>
                <w:color w:val="000000"/>
                <w:kern w:val="0"/>
                <w:sz w:val="24"/>
              </w:rPr>
              <w:t>调查研究、验证试验</w:t>
            </w:r>
          </w:p>
        </w:tc>
      </w:tr>
      <w:tr w:rsidR="00F133EB" w14:paraId="03AC07A2" w14:textId="77777777">
        <w:trPr>
          <w:cantSplit/>
          <w:trHeight w:val="544"/>
          <w:jc w:val="center"/>
        </w:trPr>
        <w:tc>
          <w:tcPr>
            <w:tcW w:w="645" w:type="pct"/>
            <w:tcBorders>
              <w:top w:val="single" w:sz="6" w:space="0" w:color="auto"/>
              <w:bottom w:val="single" w:sz="6" w:space="0" w:color="auto"/>
            </w:tcBorders>
            <w:vAlign w:val="center"/>
          </w:tcPr>
          <w:p w14:paraId="09F55718" w14:textId="77777777" w:rsidR="00F133EB" w:rsidRDefault="00000000">
            <w:pPr>
              <w:jc w:val="center"/>
              <w:rPr>
                <w:rFonts w:eastAsia="仿宋_GB2312"/>
                <w:color w:val="000000"/>
                <w:sz w:val="24"/>
              </w:rPr>
            </w:pPr>
            <w:r>
              <w:rPr>
                <w:rFonts w:eastAsia="仿宋_GB2312"/>
                <w:color w:val="000000"/>
                <w:sz w:val="24"/>
              </w:rPr>
              <w:t>符红梅</w:t>
            </w:r>
          </w:p>
        </w:tc>
        <w:tc>
          <w:tcPr>
            <w:tcW w:w="414" w:type="pct"/>
            <w:vAlign w:val="center"/>
          </w:tcPr>
          <w:p w14:paraId="241AE121" w14:textId="77777777" w:rsidR="00F133EB" w:rsidRDefault="00000000">
            <w:pPr>
              <w:jc w:val="center"/>
              <w:rPr>
                <w:rFonts w:eastAsia="仿宋_GB2312"/>
                <w:color w:val="000000"/>
                <w:sz w:val="24"/>
              </w:rPr>
            </w:pPr>
            <w:r>
              <w:rPr>
                <w:rFonts w:eastAsia="仿宋_GB2312"/>
                <w:color w:val="000000"/>
                <w:sz w:val="24"/>
              </w:rPr>
              <w:t>女</w:t>
            </w:r>
          </w:p>
        </w:tc>
        <w:tc>
          <w:tcPr>
            <w:tcW w:w="1662" w:type="pct"/>
            <w:vAlign w:val="center"/>
          </w:tcPr>
          <w:p w14:paraId="363B6550" w14:textId="77777777" w:rsidR="00F133EB" w:rsidRDefault="00000000">
            <w:pPr>
              <w:jc w:val="left"/>
              <w:rPr>
                <w:rFonts w:eastAsia="仿宋_GB2312"/>
                <w:color w:val="000000"/>
                <w:sz w:val="24"/>
              </w:rPr>
            </w:pPr>
            <w:r>
              <w:rPr>
                <w:rFonts w:eastAsia="仿宋_GB2312"/>
                <w:color w:val="000000"/>
                <w:sz w:val="24"/>
              </w:rPr>
              <w:t>中国热带农业科学院香料饮料研究所</w:t>
            </w:r>
          </w:p>
        </w:tc>
        <w:tc>
          <w:tcPr>
            <w:tcW w:w="830" w:type="pct"/>
            <w:vAlign w:val="center"/>
          </w:tcPr>
          <w:p w14:paraId="1FAA7BFD" w14:textId="77777777" w:rsidR="00F133EB" w:rsidRDefault="00000000">
            <w:pPr>
              <w:jc w:val="center"/>
              <w:rPr>
                <w:rFonts w:eastAsia="仿宋_GB2312"/>
                <w:color w:val="000000"/>
                <w:sz w:val="24"/>
              </w:rPr>
            </w:pPr>
            <w:r>
              <w:rPr>
                <w:rFonts w:eastAsia="仿宋_GB2312"/>
                <w:color w:val="000000"/>
                <w:sz w:val="24"/>
              </w:rPr>
              <w:t>副处长</w:t>
            </w:r>
          </w:p>
        </w:tc>
        <w:tc>
          <w:tcPr>
            <w:tcW w:w="1447" w:type="pct"/>
            <w:vAlign w:val="center"/>
          </w:tcPr>
          <w:p w14:paraId="6A636F26" w14:textId="77777777" w:rsidR="00F133EB" w:rsidRDefault="00000000">
            <w:pPr>
              <w:jc w:val="left"/>
              <w:rPr>
                <w:rFonts w:eastAsia="仿宋_GB2312"/>
                <w:color w:val="000000"/>
                <w:kern w:val="0"/>
                <w:sz w:val="24"/>
              </w:rPr>
            </w:pPr>
            <w:r>
              <w:rPr>
                <w:rFonts w:eastAsia="仿宋_GB2312"/>
                <w:color w:val="000000"/>
                <w:sz w:val="24"/>
              </w:rPr>
              <w:t>协助资料收集和调查研究</w:t>
            </w:r>
          </w:p>
        </w:tc>
      </w:tr>
      <w:tr w:rsidR="00F133EB" w14:paraId="51972A96" w14:textId="77777777">
        <w:trPr>
          <w:cantSplit/>
          <w:trHeight w:val="544"/>
          <w:jc w:val="center"/>
        </w:trPr>
        <w:tc>
          <w:tcPr>
            <w:tcW w:w="645" w:type="pct"/>
            <w:tcBorders>
              <w:top w:val="single" w:sz="6" w:space="0" w:color="auto"/>
            </w:tcBorders>
            <w:vAlign w:val="center"/>
          </w:tcPr>
          <w:p w14:paraId="79AD8ADE" w14:textId="77777777" w:rsidR="00F133EB" w:rsidRDefault="00F133EB">
            <w:pPr>
              <w:jc w:val="center"/>
              <w:rPr>
                <w:rFonts w:eastAsia="仿宋_GB2312"/>
                <w:color w:val="000000"/>
                <w:sz w:val="24"/>
              </w:rPr>
            </w:pPr>
          </w:p>
        </w:tc>
        <w:tc>
          <w:tcPr>
            <w:tcW w:w="414" w:type="pct"/>
            <w:vAlign w:val="center"/>
          </w:tcPr>
          <w:p w14:paraId="11B56F9F" w14:textId="77777777" w:rsidR="00F133EB" w:rsidRDefault="00F133EB">
            <w:pPr>
              <w:jc w:val="center"/>
              <w:rPr>
                <w:rFonts w:eastAsia="仿宋_GB2312"/>
                <w:color w:val="000000"/>
                <w:sz w:val="24"/>
              </w:rPr>
            </w:pPr>
          </w:p>
        </w:tc>
        <w:tc>
          <w:tcPr>
            <w:tcW w:w="1662" w:type="pct"/>
            <w:vAlign w:val="center"/>
          </w:tcPr>
          <w:p w14:paraId="7887DBBC" w14:textId="77777777" w:rsidR="00F133EB" w:rsidRDefault="00F133EB">
            <w:pPr>
              <w:jc w:val="left"/>
              <w:rPr>
                <w:rFonts w:eastAsia="仿宋_GB2312"/>
                <w:color w:val="000000"/>
                <w:sz w:val="24"/>
              </w:rPr>
            </w:pPr>
          </w:p>
        </w:tc>
        <w:tc>
          <w:tcPr>
            <w:tcW w:w="830" w:type="pct"/>
            <w:vAlign w:val="center"/>
          </w:tcPr>
          <w:p w14:paraId="0F05A540" w14:textId="77777777" w:rsidR="00F133EB" w:rsidRDefault="00F133EB">
            <w:pPr>
              <w:jc w:val="center"/>
              <w:rPr>
                <w:rFonts w:eastAsia="仿宋_GB2312"/>
                <w:color w:val="000000"/>
                <w:sz w:val="24"/>
              </w:rPr>
            </w:pPr>
          </w:p>
        </w:tc>
        <w:tc>
          <w:tcPr>
            <w:tcW w:w="1447" w:type="pct"/>
            <w:vAlign w:val="center"/>
          </w:tcPr>
          <w:p w14:paraId="66A135BB" w14:textId="77777777" w:rsidR="00F133EB" w:rsidRDefault="00F133EB">
            <w:pPr>
              <w:jc w:val="left"/>
              <w:rPr>
                <w:rFonts w:eastAsia="仿宋_GB2312"/>
                <w:color w:val="000000"/>
                <w:sz w:val="24"/>
              </w:rPr>
            </w:pPr>
          </w:p>
        </w:tc>
      </w:tr>
    </w:tbl>
    <w:p w14:paraId="2F49ACA9" w14:textId="77777777" w:rsidR="00F133EB" w:rsidRDefault="00000000">
      <w:pPr>
        <w:spacing w:line="560" w:lineRule="exact"/>
        <w:ind w:firstLineChars="200" w:firstLine="643"/>
        <w:rPr>
          <w:rFonts w:eastAsia="楷体_GB2312"/>
          <w:b/>
          <w:bCs/>
          <w:sz w:val="32"/>
        </w:rPr>
      </w:pPr>
      <w:r>
        <w:rPr>
          <w:rFonts w:eastAsia="楷体_GB2312" w:hint="eastAsia"/>
          <w:b/>
          <w:bCs/>
          <w:sz w:val="32"/>
        </w:rPr>
        <w:t>（三）主要工作过程</w:t>
      </w:r>
    </w:p>
    <w:p w14:paraId="3871A603" w14:textId="77777777" w:rsidR="00F133EB" w:rsidRDefault="00000000">
      <w:pPr>
        <w:spacing w:line="560" w:lineRule="exact"/>
        <w:ind w:firstLineChars="200" w:firstLine="640"/>
        <w:rPr>
          <w:rFonts w:eastAsia="仿宋_GB2312"/>
          <w:bCs/>
          <w:sz w:val="32"/>
          <w:szCs w:val="32"/>
        </w:rPr>
      </w:pPr>
      <w:proofErr w:type="gramStart"/>
      <w:r>
        <w:rPr>
          <w:rFonts w:eastAsia="仿宋_GB2312"/>
          <w:bCs/>
          <w:sz w:val="32"/>
          <w:szCs w:val="32"/>
        </w:rPr>
        <w:t>自任务</w:t>
      </w:r>
      <w:proofErr w:type="gramEnd"/>
      <w:r>
        <w:rPr>
          <w:rFonts w:eastAsia="仿宋_GB2312"/>
          <w:bCs/>
          <w:sz w:val="32"/>
          <w:szCs w:val="32"/>
        </w:rPr>
        <w:t>下达后，</w:t>
      </w:r>
      <w:r>
        <w:rPr>
          <w:rFonts w:ascii="宋体" w:eastAsia="仿宋_GB2312" w:hAnsi="宋体" w:hint="eastAsia"/>
          <w:sz w:val="32"/>
          <w:szCs w:val="32"/>
        </w:rPr>
        <w:t>中国热带农业科学院香料饮料研究所</w:t>
      </w:r>
      <w:r>
        <w:rPr>
          <w:rFonts w:eastAsia="仿宋_GB2312" w:hint="eastAsia"/>
          <w:bCs/>
          <w:sz w:val="32"/>
          <w:szCs w:val="32"/>
        </w:rPr>
        <w:t>牵头</w:t>
      </w:r>
      <w:r>
        <w:rPr>
          <w:rFonts w:eastAsia="仿宋_GB2312"/>
          <w:bCs/>
          <w:sz w:val="32"/>
          <w:szCs w:val="32"/>
        </w:rPr>
        <w:t>成立了标准起草工作小组，确定了起草组成员，由长期从事</w:t>
      </w:r>
      <w:r>
        <w:rPr>
          <w:rFonts w:eastAsia="仿宋_GB2312" w:hint="eastAsia"/>
          <w:bCs/>
          <w:sz w:val="32"/>
          <w:szCs w:val="32"/>
        </w:rPr>
        <w:t>可可</w:t>
      </w:r>
      <w:r>
        <w:rPr>
          <w:rFonts w:eastAsia="仿宋_GB2312"/>
          <w:bCs/>
          <w:sz w:val="32"/>
          <w:szCs w:val="32"/>
        </w:rPr>
        <w:t>种质资源收集评价、品种</w:t>
      </w:r>
      <w:r>
        <w:rPr>
          <w:rFonts w:eastAsia="仿宋_GB2312" w:hint="eastAsia"/>
          <w:bCs/>
          <w:sz w:val="32"/>
          <w:szCs w:val="32"/>
        </w:rPr>
        <w:t>选育</w:t>
      </w:r>
      <w:r>
        <w:rPr>
          <w:rFonts w:eastAsia="仿宋_GB2312"/>
          <w:bCs/>
          <w:sz w:val="32"/>
          <w:szCs w:val="32"/>
        </w:rPr>
        <w:t>以及</w:t>
      </w:r>
      <w:r>
        <w:rPr>
          <w:rFonts w:eastAsia="仿宋_GB2312" w:hint="eastAsia"/>
          <w:bCs/>
          <w:sz w:val="32"/>
          <w:szCs w:val="32"/>
        </w:rPr>
        <w:t>产业化应用相关专业的成员组成</w:t>
      </w:r>
      <w:r>
        <w:rPr>
          <w:rFonts w:eastAsia="仿宋_GB2312"/>
          <w:bCs/>
          <w:sz w:val="32"/>
          <w:szCs w:val="32"/>
        </w:rPr>
        <w:t>，并明确了工作小组职责和任务分工，制定了工作原则和详细实施方案。在标准制定过程中，始终坚持科研与实践相结合的原则，把多年来在</w:t>
      </w:r>
      <w:r>
        <w:rPr>
          <w:rFonts w:eastAsia="仿宋_GB2312" w:hint="eastAsia"/>
          <w:bCs/>
          <w:sz w:val="32"/>
          <w:szCs w:val="32"/>
        </w:rPr>
        <w:t>可可</w:t>
      </w:r>
      <w:r>
        <w:rPr>
          <w:rFonts w:eastAsia="仿宋_GB2312"/>
          <w:bCs/>
          <w:sz w:val="32"/>
          <w:szCs w:val="32"/>
        </w:rPr>
        <w:t>种质资源与育种研究过程中总结的经验，经过科学的方法进一步加以验证、补充、完善，使之规范化和标准化。</w:t>
      </w:r>
    </w:p>
    <w:p w14:paraId="7AFA9A07" w14:textId="77777777" w:rsidR="00F133EB" w:rsidRDefault="00000000">
      <w:pPr>
        <w:spacing w:line="560" w:lineRule="exact"/>
        <w:ind w:firstLineChars="200" w:firstLine="643"/>
        <w:rPr>
          <w:rFonts w:eastAsia="楷体_GB2312"/>
          <w:b/>
          <w:bCs/>
          <w:sz w:val="32"/>
        </w:rPr>
      </w:pPr>
      <w:r>
        <w:rPr>
          <w:rFonts w:eastAsia="楷体_GB2312" w:hint="eastAsia"/>
          <w:b/>
          <w:bCs/>
          <w:sz w:val="32"/>
        </w:rPr>
        <w:t xml:space="preserve">1. </w:t>
      </w:r>
      <w:r>
        <w:rPr>
          <w:rFonts w:eastAsia="楷体_GB2312" w:hint="eastAsia"/>
          <w:b/>
          <w:bCs/>
          <w:sz w:val="32"/>
        </w:rPr>
        <w:t>起草阶段</w:t>
      </w:r>
    </w:p>
    <w:p w14:paraId="7AF3EFAE" w14:textId="77777777" w:rsidR="00F133EB" w:rsidRDefault="00000000">
      <w:pPr>
        <w:spacing w:line="560" w:lineRule="exact"/>
        <w:ind w:firstLineChars="200" w:firstLine="640"/>
        <w:rPr>
          <w:rFonts w:eastAsia="仿宋_GB2312"/>
          <w:bCs/>
          <w:sz w:val="32"/>
          <w:szCs w:val="32"/>
        </w:rPr>
      </w:pPr>
      <w:r>
        <w:rPr>
          <w:rFonts w:eastAsia="仿宋_GB2312"/>
          <w:bCs/>
          <w:sz w:val="32"/>
          <w:szCs w:val="32"/>
        </w:rPr>
        <w:t>202</w:t>
      </w:r>
      <w:r>
        <w:rPr>
          <w:rFonts w:eastAsia="仿宋_GB2312" w:hint="eastAsia"/>
          <w:bCs/>
          <w:sz w:val="32"/>
          <w:szCs w:val="32"/>
        </w:rPr>
        <w:t>3</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hint="eastAsia"/>
          <w:bCs/>
          <w:sz w:val="32"/>
          <w:szCs w:val="32"/>
        </w:rPr>
        <w:t>—</w:t>
      </w:r>
      <w:r>
        <w:rPr>
          <w:rFonts w:eastAsia="仿宋_GB2312"/>
          <w:bCs/>
          <w:sz w:val="32"/>
          <w:szCs w:val="32"/>
        </w:rPr>
        <w:t>202</w:t>
      </w:r>
      <w:r>
        <w:rPr>
          <w:rFonts w:eastAsia="仿宋_GB2312" w:hint="eastAsia"/>
          <w:bCs/>
          <w:sz w:val="32"/>
          <w:szCs w:val="32"/>
        </w:rPr>
        <w:t>3</w:t>
      </w:r>
      <w:r>
        <w:rPr>
          <w:rFonts w:eastAsia="仿宋_GB2312"/>
          <w:bCs/>
          <w:sz w:val="32"/>
          <w:szCs w:val="32"/>
        </w:rPr>
        <w:t>年</w:t>
      </w:r>
      <w:r>
        <w:rPr>
          <w:rFonts w:eastAsia="仿宋_GB2312" w:hint="eastAsia"/>
          <w:bCs/>
          <w:sz w:val="32"/>
          <w:szCs w:val="32"/>
        </w:rPr>
        <w:t>7</w:t>
      </w:r>
      <w:r>
        <w:rPr>
          <w:rFonts w:eastAsia="仿宋_GB2312"/>
          <w:bCs/>
          <w:sz w:val="32"/>
          <w:szCs w:val="32"/>
        </w:rPr>
        <w:t>月，</w:t>
      </w:r>
      <w:r>
        <w:rPr>
          <w:rFonts w:eastAsia="仿宋_GB2312" w:hint="eastAsia"/>
          <w:bCs/>
          <w:sz w:val="32"/>
          <w:szCs w:val="32"/>
        </w:rPr>
        <w:t>起草组</w:t>
      </w:r>
      <w:r>
        <w:rPr>
          <w:rFonts w:eastAsia="仿宋_GB2312"/>
          <w:bCs/>
          <w:sz w:val="32"/>
          <w:szCs w:val="32"/>
        </w:rPr>
        <w:t>进行资料收集整理、方案制定工作，并完成标准初稿。标准编写小组深入调研了</w:t>
      </w:r>
      <w:r>
        <w:rPr>
          <w:rFonts w:eastAsia="仿宋_GB2312"/>
          <w:bCs/>
          <w:sz w:val="32"/>
          <w:szCs w:val="32"/>
        </w:rPr>
        <w:lastRenderedPageBreak/>
        <w:t>我国</w:t>
      </w:r>
      <w:r>
        <w:rPr>
          <w:rFonts w:eastAsia="仿宋_GB2312" w:hint="eastAsia"/>
          <w:bCs/>
          <w:sz w:val="32"/>
          <w:szCs w:val="32"/>
        </w:rPr>
        <w:t>可可</w:t>
      </w:r>
      <w:r>
        <w:rPr>
          <w:rFonts w:eastAsia="仿宋_GB2312"/>
          <w:bCs/>
          <w:sz w:val="32"/>
          <w:szCs w:val="32"/>
        </w:rPr>
        <w:t>新品种选育和审（认）定的现状，并系统分析了</w:t>
      </w:r>
      <w:r>
        <w:rPr>
          <w:rFonts w:eastAsia="仿宋_GB2312" w:hint="eastAsia"/>
          <w:bCs/>
          <w:sz w:val="32"/>
          <w:szCs w:val="32"/>
        </w:rPr>
        <w:t>可可</w:t>
      </w:r>
      <w:r>
        <w:rPr>
          <w:rFonts w:eastAsia="仿宋_GB2312"/>
          <w:bCs/>
          <w:sz w:val="32"/>
          <w:szCs w:val="32"/>
        </w:rPr>
        <w:t>种质资源收集评价、新品种选育等方面的研究成果，结合</w:t>
      </w:r>
      <w:r>
        <w:rPr>
          <w:rFonts w:eastAsia="仿宋_GB2312" w:hint="eastAsia"/>
          <w:bCs/>
          <w:sz w:val="32"/>
          <w:szCs w:val="32"/>
        </w:rPr>
        <w:t>起草单位</w:t>
      </w:r>
      <w:r>
        <w:rPr>
          <w:rFonts w:eastAsia="仿宋_GB2312"/>
          <w:bCs/>
          <w:sz w:val="32"/>
          <w:szCs w:val="32"/>
        </w:rPr>
        <w:t>在该领域的研究基础，参考我国其它农作物品种审定规范编写的要素，针对</w:t>
      </w:r>
      <w:r>
        <w:rPr>
          <w:rFonts w:eastAsia="仿宋_GB2312" w:hint="eastAsia"/>
          <w:bCs/>
          <w:sz w:val="32"/>
          <w:szCs w:val="32"/>
        </w:rPr>
        <w:t>可可</w:t>
      </w:r>
      <w:r>
        <w:rPr>
          <w:rFonts w:eastAsia="仿宋_GB2312"/>
          <w:bCs/>
          <w:sz w:val="32"/>
          <w:szCs w:val="32"/>
        </w:rPr>
        <w:t>品种审定需解决的技术性及操作性问题，</w:t>
      </w:r>
      <w:r>
        <w:rPr>
          <w:rFonts w:eastAsia="仿宋_GB2312" w:hint="eastAsia"/>
          <w:bCs/>
          <w:sz w:val="32"/>
          <w:szCs w:val="32"/>
        </w:rPr>
        <w:t>于</w:t>
      </w:r>
      <w:r>
        <w:rPr>
          <w:rFonts w:eastAsia="仿宋_GB2312" w:hint="eastAsia"/>
          <w:bCs/>
          <w:sz w:val="32"/>
          <w:szCs w:val="32"/>
        </w:rPr>
        <w:t>2023</w:t>
      </w:r>
      <w:r>
        <w:rPr>
          <w:rFonts w:eastAsia="仿宋_GB2312" w:hint="eastAsia"/>
          <w:bCs/>
          <w:sz w:val="32"/>
          <w:szCs w:val="32"/>
        </w:rPr>
        <w:t>年</w:t>
      </w:r>
      <w:r>
        <w:rPr>
          <w:rFonts w:eastAsia="仿宋_GB2312" w:hint="eastAsia"/>
          <w:bCs/>
          <w:sz w:val="32"/>
          <w:szCs w:val="32"/>
        </w:rPr>
        <w:t>7</w:t>
      </w:r>
      <w:r>
        <w:rPr>
          <w:rFonts w:eastAsia="仿宋_GB2312" w:hint="eastAsia"/>
          <w:bCs/>
          <w:sz w:val="32"/>
          <w:szCs w:val="32"/>
        </w:rPr>
        <w:t>月形成</w:t>
      </w:r>
      <w:r>
        <w:rPr>
          <w:rFonts w:eastAsia="仿宋_GB2312"/>
          <w:bCs/>
          <w:sz w:val="32"/>
          <w:szCs w:val="32"/>
        </w:rPr>
        <w:t>《热带作物品种审定规范</w:t>
      </w:r>
      <w:r>
        <w:rPr>
          <w:rFonts w:eastAsia="仿宋_GB2312"/>
          <w:bCs/>
          <w:sz w:val="32"/>
          <w:szCs w:val="32"/>
        </w:rPr>
        <w:t xml:space="preserve"> </w:t>
      </w:r>
      <w:r>
        <w:rPr>
          <w:rFonts w:eastAsia="仿宋_GB2312" w:hint="eastAsia"/>
          <w:bCs/>
          <w:sz w:val="32"/>
          <w:szCs w:val="32"/>
        </w:rPr>
        <w:t>可可</w:t>
      </w:r>
      <w:r>
        <w:rPr>
          <w:rFonts w:eastAsia="仿宋_GB2312"/>
          <w:bCs/>
          <w:sz w:val="32"/>
          <w:szCs w:val="32"/>
        </w:rPr>
        <w:t>》</w:t>
      </w:r>
      <w:r>
        <w:rPr>
          <w:rFonts w:eastAsia="仿宋_GB2312" w:hint="eastAsia"/>
          <w:bCs/>
          <w:sz w:val="32"/>
          <w:szCs w:val="32"/>
        </w:rPr>
        <w:t>标准草案</w:t>
      </w:r>
      <w:r>
        <w:rPr>
          <w:rFonts w:eastAsia="仿宋_GB2312"/>
          <w:bCs/>
          <w:sz w:val="32"/>
          <w:szCs w:val="32"/>
        </w:rPr>
        <w:t>。</w:t>
      </w:r>
    </w:p>
    <w:p w14:paraId="7B3EF133" w14:textId="77777777" w:rsidR="00F133EB" w:rsidRDefault="00000000">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二、标准编制原则和确定标准主要内容的论据</w:t>
      </w:r>
    </w:p>
    <w:p w14:paraId="38B82FA2" w14:textId="77777777" w:rsidR="00F133EB" w:rsidRDefault="00000000">
      <w:pPr>
        <w:spacing w:line="560" w:lineRule="exact"/>
        <w:ind w:firstLineChars="200" w:firstLine="643"/>
        <w:rPr>
          <w:rFonts w:eastAsia="楷体_GB2312"/>
          <w:b/>
          <w:bCs/>
          <w:sz w:val="32"/>
        </w:rPr>
      </w:pPr>
      <w:r>
        <w:rPr>
          <w:rFonts w:eastAsia="楷体_GB2312" w:hint="eastAsia"/>
          <w:b/>
          <w:bCs/>
          <w:sz w:val="32"/>
        </w:rPr>
        <w:t>（一）编制原则</w:t>
      </w:r>
    </w:p>
    <w:p w14:paraId="0D08284E" w14:textId="77777777" w:rsidR="00F133EB" w:rsidRDefault="00000000">
      <w:pPr>
        <w:spacing w:line="560" w:lineRule="exact"/>
        <w:ind w:firstLineChars="200" w:firstLine="640"/>
        <w:rPr>
          <w:rFonts w:eastAsia="仿宋_GB2312"/>
          <w:bCs/>
          <w:sz w:val="32"/>
          <w:szCs w:val="32"/>
        </w:rPr>
      </w:pPr>
      <w:r>
        <w:rPr>
          <w:rFonts w:eastAsia="仿宋_GB2312"/>
          <w:bCs/>
          <w:sz w:val="32"/>
          <w:szCs w:val="32"/>
        </w:rPr>
        <w:t>按国家标准管理办法以及</w:t>
      </w:r>
      <w:r>
        <w:rPr>
          <w:rFonts w:eastAsia="仿宋_GB2312" w:hint="eastAsia"/>
          <w:bCs/>
          <w:sz w:val="32"/>
          <w:szCs w:val="32"/>
        </w:rPr>
        <w:t>GB</w:t>
      </w:r>
      <w:r>
        <w:rPr>
          <w:rFonts w:eastAsia="仿宋_GB2312"/>
          <w:bCs/>
          <w:sz w:val="32"/>
          <w:szCs w:val="32"/>
        </w:rPr>
        <w:t>/</w:t>
      </w:r>
      <w:r>
        <w:rPr>
          <w:rFonts w:eastAsia="仿宋_GB2312" w:hint="eastAsia"/>
          <w:bCs/>
          <w:sz w:val="32"/>
          <w:szCs w:val="32"/>
        </w:rPr>
        <w:t>T 1.1-2020</w:t>
      </w:r>
      <w:r>
        <w:rPr>
          <w:rFonts w:eastAsia="仿宋_GB2312" w:hint="eastAsia"/>
          <w:bCs/>
          <w:sz w:val="32"/>
          <w:szCs w:val="32"/>
        </w:rPr>
        <w:t>标准化工作导则（第</w:t>
      </w:r>
      <w:r>
        <w:rPr>
          <w:rFonts w:eastAsia="仿宋_GB2312" w:hint="eastAsia"/>
          <w:bCs/>
          <w:sz w:val="32"/>
          <w:szCs w:val="32"/>
        </w:rPr>
        <w:t>1</w:t>
      </w:r>
      <w:r>
        <w:rPr>
          <w:rFonts w:eastAsia="仿宋_GB2312" w:hint="eastAsia"/>
          <w:bCs/>
          <w:sz w:val="32"/>
          <w:szCs w:val="32"/>
        </w:rPr>
        <w:t>部分：标准化文件的结构和起草规则）</w:t>
      </w:r>
      <w:r>
        <w:rPr>
          <w:rFonts w:eastAsia="仿宋_GB2312"/>
          <w:bCs/>
          <w:sz w:val="32"/>
          <w:szCs w:val="32"/>
        </w:rPr>
        <w:t>以及</w:t>
      </w:r>
      <w:r>
        <w:rPr>
          <w:rFonts w:eastAsia="仿宋_GB2312"/>
          <w:bCs/>
          <w:sz w:val="32"/>
          <w:szCs w:val="32"/>
        </w:rPr>
        <w:t>GB/T 1.2-2020</w:t>
      </w:r>
      <w:hyperlink r:id="rId5" w:history="1">
        <w:r>
          <w:rPr>
            <w:rFonts w:eastAsia="仿宋_GB2312"/>
            <w:bCs/>
            <w:sz w:val="32"/>
            <w:szCs w:val="32"/>
          </w:rPr>
          <w:t>标准化工作导则</w:t>
        </w:r>
      </w:hyperlink>
      <w:r>
        <w:rPr>
          <w:rFonts w:eastAsia="仿宋_GB2312"/>
          <w:bCs/>
          <w:sz w:val="32"/>
          <w:szCs w:val="32"/>
        </w:rPr>
        <w:t>（第</w:t>
      </w:r>
      <w:r>
        <w:rPr>
          <w:rFonts w:eastAsia="仿宋_GB2312"/>
          <w:bCs/>
          <w:sz w:val="32"/>
          <w:szCs w:val="32"/>
        </w:rPr>
        <w:t>2</w:t>
      </w:r>
      <w:r>
        <w:rPr>
          <w:rFonts w:eastAsia="仿宋_GB2312"/>
          <w:bCs/>
          <w:sz w:val="32"/>
          <w:szCs w:val="32"/>
        </w:rPr>
        <w:t>部分：</w:t>
      </w:r>
      <w:r>
        <w:rPr>
          <w:rFonts w:eastAsia="仿宋_GB2312" w:hint="eastAsia"/>
          <w:bCs/>
          <w:sz w:val="32"/>
          <w:szCs w:val="32"/>
        </w:rPr>
        <w:t>以</w:t>
      </w:r>
      <w:r>
        <w:rPr>
          <w:rFonts w:eastAsia="仿宋_GB2312" w:hint="eastAsia"/>
          <w:bCs/>
          <w:sz w:val="32"/>
          <w:szCs w:val="32"/>
        </w:rPr>
        <w:t>ISO</w:t>
      </w:r>
      <w:r>
        <w:rPr>
          <w:rFonts w:eastAsia="仿宋_GB2312" w:hint="eastAsia"/>
          <w:bCs/>
          <w:sz w:val="32"/>
          <w:szCs w:val="32"/>
        </w:rPr>
        <w:t>、</w:t>
      </w:r>
      <w:r>
        <w:rPr>
          <w:rFonts w:eastAsia="仿宋_GB2312" w:hint="eastAsia"/>
          <w:bCs/>
          <w:sz w:val="32"/>
          <w:szCs w:val="32"/>
        </w:rPr>
        <w:t>IEC</w:t>
      </w:r>
      <w:r>
        <w:rPr>
          <w:rFonts w:eastAsia="仿宋_GB2312" w:hint="eastAsia"/>
          <w:bCs/>
          <w:sz w:val="32"/>
          <w:szCs w:val="32"/>
        </w:rPr>
        <w:t>标准化文件为基础的标准化文件起草规则</w:t>
      </w:r>
      <w:r>
        <w:rPr>
          <w:rFonts w:eastAsia="仿宋_GB2312"/>
          <w:bCs/>
          <w:sz w:val="32"/>
          <w:szCs w:val="32"/>
        </w:rPr>
        <w:t>）等要求编写。本标准的制定遵循</w:t>
      </w:r>
      <w:r>
        <w:rPr>
          <w:rFonts w:eastAsia="仿宋_GB2312"/>
          <w:bCs/>
          <w:sz w:val="32"/>
          <w:szCs w:val="32"/>
        </w:rPr>
        <w:t>“</w:t>
      </w:r>
      <w:r>
        <w:rPr>
          <w:rFonts w:eastAsia="仿宋_GB2312"/>
          <w:bCs/>
          <w:sz w:val="32"/>
          <w:szCs w:val="32"/>
        </w:rPr>
        <w:t>先进性、实用性、统一性、规范性</w:t>
      </w:r>
      <w:r>
        <w:rPr>
          <w:rFonts w:eastAsia="仿宋_GB2312"/>
          <w:bCs/>
          <w:sz w:val="32"/>
          <w:szCs w:val="32"/>
        </w:rPr>
        <w:t>”</w:t>
      </w:r>
      <w:r>
        <w:rPr>
          <w:rFonts w:eastAsia="仿宋_GB2312"/>
          <w:bCs/>
          <w:sz w:val="32"/>
          <w:szCs w:val="32"/>
        </w:rPr>
        <w:t>的原则，注重标准的通用性、适用性、配套性和可操作性。标准的技术内容紧密联系我国</w:t>
      </w:r>
      <w:r>
        <w:rPr>
          <w:rFonts w:eastAsia="仿宋_GB2312" w:hint="eastAsia"/>
          <w:bCs/>
          <w:sz w:val="32"/>
          <w:szCs w:val="32"/>
        </w:rPr>
        <w:t>可可</w:t>
      </w:r>
      <w:r>
        <w:rPr>
          <w:rFonts w:eastAsia="仿宋_GB2312"/>
          <w:bCs/>
          <w:sz w:val="32"/>
          <w:szCs w:val="32"/>
        </w:rPr>
        <w:t>品种审定的</w:t>
      </w:r>
      <w:r>
        <w:rPr>
          <w:rFonts w:eastAsia="仿宋_GB2312" w:hint="eastAsia"/>
          <w:bCs/>
          <w:sz w:val="32"/>
          <w:szCs w:val="32"/>
        </w:rPr>
        <w:t>现状</w:t>
      </w:r>
      <w:r>
        <w:rPr>
          <w:rFonts w:eastAsia="仿宋_GB2312"/>
          <w:bCs/>
          <w:sz w:val="32"/>
          <w:szCs w:val="32"/>
        </w:rPr>
        <w:t>，根据我国</w:t>
      </w:r>
      <w:r>
        <w:rPr>
          <w:rFonts w:eastAsia="仿宋_GB2312" w:hint="eastAsia"/>
          <w:bCs/>
          <w:sz w:val="32"/>
          <w:szCs w:val="32"/>
        </w:rPr>
        <w:t>可可</w:t>
      </w:r>
      <w:r>
        <w:rPr>
          <w:rFonts w:eastAsia="仿宋_GB2312"/>
          <w:bCs/>
          <w:sz w:val="32"/>
          <w:szCs w:val="32"/>
        </w:rPr>
        <w:t>生产实际，面向科研、教学、技术推广和生产等部门广泛征求意见，使标准先进、科学、实用。</w:t>
      </w:r>
    </w:p>
    <w:p w14:paraId="0CFEF2A2" w14:textId="77777777" w:rsidR="00F133EB" w:rsidRDefault="00000000">
      <w:pPr>
        <w:spacing w:line="560" w:lineRule="exact"/>
        <w:ind w:firstLineChars="200" w:firstLine="643"/>
        <w:rPr>
          <w:rFonts w:eastAsia="楷体_GB2312"/>
          <w:b/>
          <w:bCs/>
          <w:sz w:val="32"/>
        </w:rPr>
      </w:pPr>
      <w:r>
        <w:rPr>
          <w:rFonts w:eastAsia="楷体_GB2312" w:hint="eastAsia"/>
          <w:b/>
          <w:bCs/>
          <w:sz w:val="32"/>
        </w:rPr>
        <w:t>（二）主要内容的依据</w:t>
      </w:r>
    </w:p>
    <w:p w14:paraId="2BAEF078" w14:textId="77777777" w:rsidR="00F133EB" w:rsidRDefault="00000000">
      <w:pPr>
        <w:spacing w:line="560" w:lineRule="exact"/>
        <w:ind w:firstLineChars="200" w:firstLine="640"/>
        <w:rPr>
          <w:rFonts w:eastAsia="仿宋_GB2312"/>
          <w:bCs/>
          <w:sz w:val="32"/>
          <w:szCs w:val="32"/>
        </w:rPr>
      </w:pPr>
      <w:r>
        <w:rPr>
          <w:rFonts w:eastAsia="仿宋_GB2312" w:hint="eastAsia"/>
          <w:bCs/>
          <w:sz w:val="32"/>
          <w:szCs w:val="32"/>
        </w:rPr>
        <w:t>根据热带作物品种审定的要求、程序和步骤，本标准主要技术内容包括：审定要求、判定规则和审定程序等内容，并提出了</w:t>
      </w:r>
      <w:r>
        <w:rPr>
          <w:rFonts w:eastAsia="仿宋_GB2312" w:hint="eastAsia"/>
          <w:bCs/>
          <w:sz w:val="32"/>
          <w:szCs w:val="32"/>
        </w:rPr>
        <w:t>2</w:t>
      </w:r>
      <w:r>
        <w:rPr>
          <w:rFonts w:eastAsia="仿宋_GB2312" w:hint="eastAsia"/>
          <w:bCs/>
          <w:sz w:val="32"/>
          <w:szCs w:val="32"/>
        </w:rPr>
        <w:t>个规范性附录：可可品种审定现场鉴评内容和可可品种审定现场鉴评记录表。其中审定要求和附录是针对可可的品种特性以及具体实际情况而制定的，是本标准区别于其他作物品种审定规范的核心依据，所以本标准仅适用于可</w:t>
      </w:r>
      <w:r>
        <w:rPr>
          <w:rFonts w:eastAsia="仿宋_GB2312" w:hint="eastAsia"/>
          <w:bCs/>
          <w:sz w:val="32"/>
          <w:szCs w:val="32"/>
        </w:rPr>
        <w:lastRenderedPageBreak/>
        <w:t>可品种的审定。</w:t>
      </w:r>
    </w:p>
    <w:p w14:paraId="714BE73C" w14:textId="77777777" w:rsidR="00F133EB" w:rsidRDefault="00000000">
      <w:pPr>
        <w:spacing w:line="560" w:lineRule="exact"/>
        <w:ind w:firstLineChars="200" w:firstLine="643"/>
        <w:rPr>
          <w:rFonts w:eastAsia="楷体_GB2312"/>
          <w:b/>
          <w:bCs/>
          <w:sz w:val="32"/>
        </w:rPr>
      </w:pPr>
      <w:r>
        <w:rPr>
          <w:rFonts w:eastAsia="楷体_GB2312" w:hint="eastAsia"/>
          <w:b/>
          <w:bCs/>
          <w:sz w:val="32"/>
        </w:rPr>
        <w:t xml:space="preserve">1 </w:t>
      </w:r>
      <w:r>
        <w:rPr>
          <w:rFonts w:eastAsia="楷体_GB2312" w:hint="eastAsia"/>
          <w:b/>
          <w:bCs/>
          <w:sz w:val="32"/>
        </w:rPr>
        <w:t>本标准规范性引用文件</w:t>
      </w:r>
    </w:p>
    <w:p w14:paraId="07F2D91E" w14:textId="77777777" w:rsidR="00F133EB" w:rsidRDefault="00000000">
      <w:pPr>
        <w:spacing w:line="560" w:lineRule="exact"/>
        <w:ind w:firstLineChars="200" w:firstLine="640"/>
        <w:rPr>
          <w:rFonts w:eastAsia="仿宋_GB2312"/>
          <w:bCs/>
          <w:sz w:val="32"/>
          <w:szCs w:val="32"/>
        </w:rPr>
      </w:pPr>
      <w:r>
        <w:rPr>
          <w:rFonts w:eastAsia="仿宋_GB2312" w:hint="eastAsia"/>
          <w:bCs/>
          <w:sz w:val="32"/>
          <w:szCs w:val="32"/>
        </w:rPr>
        <w:t>本标准中所列的</w:t>
      </w:r>
      <w:r>
        <w:rPr>
          <w:rFonts w:eastAsia="仿宋_GB2312" w:hint="eastAsia"/>
          <w:bCs/>
          <w:sz w:val="32"/>
          <w:szCs w:val="32"/>
        </w:rPr>
        <w:t>3</w:t>
      </w:r>
      <w:r>
        <w:rPr>
          <w:rFonts w:eastAsia="仿宋_GB2312" w:hint="eastAsia"/>
          <w:bCs/>
          <w:sz w:val="32"/>
          <w:szCs w:val="32"/>
        </w:rPr>
        <w:t>个规范性引用文件：《</w:t>
      </w:r>
      <w:r>
        <w:rPr>
          <w:rFonts w:eastAsia="仿宋_GB2312" w:hint="eastAsia"/>
          <w:bCs/>
          <w:sz w:val="32"/>
          <w:szCs w:val="32"/>
        </w:rPr>
        <w:t>NY/T 2668.20</w:t>
      </w:r>
      <w:r>
        <w:rPr>
          <w:rFonts w:eastAsia="仿宋_GB2312" w:hint="eastAsia"/>
          <w:bCs/>
          <w:sz w:val="32"/>
          <w:szCs w:val="32"/>
        </w:rPr>
        <w:t>热带作物品种试验技术规程</w:t>
      </w:r>
      <w:r>
        <w:rPr>
          <w:rFonts w:eastAsia="仿宋_GB2312" w:hint="eastAsia"/>
          <w:bCs/>
          <w:sz w:val="32"/>
          <w:szCs w:val="32"/>
        </w:rPr>
        <w:t xml:space="preserve"> </w:t>
      </w:r>
      <w:r>
        <w:rPr>
          <w:rFonts w:eastAsia="仿宋_GB2312" w:hint="eastAsia"/>
          <w:bCs/>
          <w:sz w:val="32"/>
          <w:szCs w:val="32"/>
        </w:rPr>
        <w:t>第</w:t>
      </w:r>
      <w:r>
        <w:rPr>
          <w:rFonts w:eastAsia="仿宋_GB2312" w:hint="eastAsia"/>
          <w:bCs/>
          <w:sz w:val="32"/>
          <w:szCs w:val="32"/>
        </w:rPr>
        <w:t>XX</w:t>
      </w:r>
      <w:r>
        <w:rPr>
          <w:rFonts w:eastAsia="仿宋_GB2312" w:hint="eastAsia"/>
          <w:bCs/>
          <w:sz w:val="32"/>
          <w:szCs w:val="32"/>
        </w:rPr>
        <w:t>部分：可可》（同步制定）、《</w:t>
      </w:r>
      <w:r>
        <w:rPr>
          <w:rFonts w:eastAsia="仿宋_GB2312" w:hint="eastAsia"/>
          <w:bCs/>
          <w:sz w:val="32"/>
          <w:szCs w:val="32"/>
        </w:rPr>
        <w:t>NY/T 3977</w:t>
      </w:r>
      <w:r>
        <w:rPr>
          <w:rFonts w:eastAsia="仿宋_GB2312" w:hint="eastAsia"/>
          <w:bCs/>
          <w:sz w:val="32"/>
          <w:szCs w:val="32"/>
        </w:rPr>
        <w:t>热带作物种质资源描述规范</w:t>
      </w:r>
      <w:r>
        <w:rPr>
          <w:rFonts w:eastAsia="仿宋_GB2312" w:hint="eastAsia"/>
          <w:bCs/>
          <w:sz w:val="32"/>
          <w:szCs w:val="32"/>
        </w:rPr>
        <w:t xml:space="preserve"> </w:t>
      </w:r>
      <w:r>
        <w:rPr>
          <w:rFonts w:eastAsia="仿宋_GB2312" w:hint="eastAsia"/>
          <w:bCs/>
          <w:sz w:val="32"/>
          <w:szCs w:val="32"/>
        </w:rPr>
        <w:t>可可》、中华人民共和国农业部令</w:t>
      </w:r>
      <w:r>
        <w:rPr>
          <w:rFonts w:eastAsia="仿宋_GB2312" w:hint="eastAsia"/>
          <w:bCs/>
          <w:sz w:val="32"/>
          <w:szCs w:val="32"/>
        </w:rPr>
        <w:t>2012</w:t>
      </w:r>
      <w:r>
        <w:rPr>
          <w:rFonts w:eastAsia="仿宋_GB2312" w:hint="eastAsia"/>
          <w:bCs/>
          <w:sz w:val="32"/>
          <w:szCs w:val="32"/>
        </w:rPr>
        <w:t>年第</w:t>
      </w:r>
      <w:r>
        <w:rPr>
          <w:rFonts w:eastAsia="仿宋_GB2312" w:hint="eastAsia"/>
          <w:bCs/>
          <w:sz w:val="32"/>
          <w:szCs w:val="32"/>
        </w:rPr>
        <w:t>2</w:t>
      </w:r>
      <w:r>
        <w:rPr>
          <w:rFonts w:eastAsia="仿宋_GB2312" w:hint="eastAsia"/>
          <w:bCs/>
          <w:sz w:val="32"/>
          <w:szCs w:val="32"/>
        </w:rPr>
        <w:t>号《农业植物品种命名规定》，主要是作为引用与本标准有关的其他标准中的技术内容纳入所制定的标准中，并构成本标准的一部分内容，以保持相关标准技术内容的一致性和协调性。其目的是为了简化标准的编写工作，方便标准资料的收集，减少不必要的编辑性加工和修改，避免重复写出引用文件的内容而引起不必要的差错和标准间的不协调，也可避免增加标准的篇幅。</w:t>
      </w:r>
    </w:p>
    <w:p w14:paraId="0A80122B" w14:textId="77777777" w:rsidR="00F133EB" w:rsidRDefault="00000000">
      <w:pPr>
        <w:spacing w:line="560" w:lineRule="exact"/>
        <w:ind w:firstLineChars="200" w:firstLine="643"/>
        <w:rPr>
          <w:rFonts w:eastAsia="楷体_GB2312"/>
          <w:b/>
          <w:bCs/>
          <w:sz w:val="32"/>
        </w:rPr>
      </w:pPr>
      <w:r>
        <w:rPr>
          <w:rFonts w:eastAsia="楷体_GB2312" w:hint="eastAsia"/>
          <w:b/>
          <w:bCs/>
          <w:sz w:val="32"/>
        </w:rPr>
        <w:t xml:space="preserve">2 </w:t>
      </w:r>
      <w:r>
        <w:rPr>
          <w:rFonts w:eastAsia="楷体_GB2312" w:hint="eastAsia"/>
          <w:b/>
          <w:bCs/>
          <w:sz w:val="32"/>
        </w:rPr>
        <w:t>关于通过审定条件的说明</w:t>
      </w:r>
    </w:p>
    <w:p w14:paraId="6E45ACEC" w14:textId="77777777" w:rsidR="00F133EB" w:rsidRDefault="00000000">
      <w:pPr>
        <w:spacing w:line="560" w:lineRule="exact"/>
        <w:ind w:firstLineChars="200" w:firstLine="643"/>
        <w:rPr>
          <w:rFonts w:eastAsia="楷体_GB2312"/>
          <w:b/>
          <w:bCs/>
          <w:sz w:val="32"/>
        </w:rPr>
      </w:pPr>
      <w:r>
        <w:rPr>
          <w:rFonts w:eastAsia="楷体_GB2312" w:hint="eastAsia"/>
          <w:b/>
          <w:bCs/>
          <w:sz w:val="32"/>
        </w:rPr>
        <w:t xml:space="preserve">2.1 </w:t>
      </w:r>
      <w:r>
        <w:rPr>
          <w:rFonts w:eastAsia="楷体_GB2312" w:hint="eastAsia"/>
          <w:b/>
          <w:bCs/>
          <w:sz w:val="32"/>
        </w:rPr>
        <w:t>“基本要求”的设定</w:t>
      </w:r>
    </w:p>
    <w:p w14:paraId="0207C782" w14:textId="77777777" w:rsidR="00F133EB" w:rsidRDefault="00000000">
      <w:pPr>
        <w:spacing w:line="560" w:lineRule="exact"/>
        <w:ind w:firstLineChars="200" w:firstLine="640"/>
        <w:rPr>
          <w:rFonts w:eastAsia="仿宋_GB2312"/>
          <w:bCs/>
          <w:sz w:val="32"/>
          <w:szCs w:val="32"/>
        </w:rPr>
      </w:pPr>
      <w:r>
        <w:rPr>
          <w:rFonts w:eastAsia="仿宋_GB2312" w:hint="eastAsia"/>
          <w:bCs/>
          <w:sz w:val="32"/>
          <w:szCs w:val="32"/>
        </w:rPr>
        <w:t>可可是多年生作物，种植</w:t>
      </w:r>
      <w:r>
        <w:rPr>
          <w:rFonts w:eastAsia="仿宋_GB2312" w:hint="eastAsia"/>
          <w:bCs/>
          <w:sz w:val="32"/>
          <w:szCs w:val="32"/>
        </w:rPr>
        <w:t>3</w:t>
      </w:r>
      <w:r>
        <w:rPr>
          <w:rFonts w:eastAsia="仿宋_GB2312" w:hint="eastAsia"/>
          <w:bCs/>
          <w:sz w:val="32"/>
          <w:szCs w:val="32"/>
        </w:rPr>
        <w:t>年后开始结果，可持续结果</w:t>
      </w:r>
      <w:r>
        <w:rPr>
          <w:rFonts w:eastAsia="仿宋_GB2312" w:hint="eastAsia"/>
          <w:bCs/>
          <w:sz w:val="32"/>
          <w:szCs w:val="32"/>
        </w:rPr>
        <w:t>30</w:t>
      </w:r>
      <w:r>
        <w:rPr>
          <w:rFonts w:eastAsia="仿宋_GB2312" w:hint="eastAsia"/>
          <w:bCs/>
          <w:sz w:val="32"/>
          <w:szCs w:val="32"/>
        </w:rPr>
        <w:t>年，育种周期长，新品种的示范推广将在多年内影响产业竞争力。因此申报品种应有明确的知识产权，应具有特异性、一致性和稳定性，具有生产需要的优良性状，且经过规范的品种比较试验、区域试验、生产试验验证后，认为确实有较高推广应用价值，才能申报品种审定。</w:t>
      </w:r>
    </w:p>
    <w:p w14:paraId="7F7D7DBF" w14:textId="77777777" w:rsidR="00F133EB" w:rsidRDefault="00000000">
      <w:pPr>
        <w:spacing w:line="560" w:lineRule="exact"/>
        <w:ind w:firstLineChars="200" w:firstLine="643"/>
        <w:rPr>
          <w:rFonts w:eastAsia="楷体_GB2312"/>
          <w:b/>
          <w:bCs/>
          <w:sz w:val="32"/>
        </w:rPr>
      </w:pPr>
      <w:r>
        <w:rPr>
          <w:rFonts w:eastAsia="楷体_GB2312" w:hint="eastAsia"/>
          <w:b/>
          <w:bCs/>
          <w:sz w:val="32"/>
        </w:rPr>
        <w:t xml:space="preserve">2.2 </w:t>
      </w:r>
      <w:r>
        <w:rPr>
          <w:rFonts w:eastAsia="楷体_GB2312" w:hint="eastAsia"/>
          <w:b/>
          <w:bCs/>
          <w:sz w:val="32"/>
        </w:rPr>
        <w:t>“特定指标”的设定</w:t>
      </w:r>
    </w:p>
    <w:p w14:paraId="0C4DF916" w14:textId="77777777" w:rsidR="00F133EB" w:rsidRDefault="00000000">
      <w:pPr>
        <w:spacing w:line="560" w:lineRule="exact"/>
        <w:ind w:firstLineChars="200" w:firstLine="640"/>
        <w:rPr>
          <w:rFonts w:eastAsia="仿宋_GB2312"/>
          <w:bCs/>
          <w:sz w:val="32"/>
          <w:szCs w:val="32"/>
        </w:rPr>
      </w:pPr>
      <w:r>
        <w:rPr>
          <w:rFonts w:eastAsia="仿宋_GB2312" w:hint="eastAsia"/>
          <w:bCs/>
          <w:sz w:val="32"/>
          <w:szCs w:val="32"/>
        </w:rPr>
        <w:t>根据标准起草组及国内有关人员多年的可可资源评价及育种、生产工作经验，可可品种审定</w:t>
      </w:r>
      <w:proofErr w:type="gramStart"/>
      <w:r>
        <w:rPr>
          <w:rFonts w:eastAsia="仿宋_GB2312" w:hint="eastAsia"/>
          <w:bCs/>
          <w:sz w:val="32"/>
          <w:szCs w:val="32"/>
        </w:rPr>
        <w:t>适宜从</w:t>
      </w:r>
      <w:proofErr w:type="gramEnd"/>
      <w:r>
        <w:rPr>
          <w:rFonts w:eastAsia="仿宋_GB2312" w:hint="eastAsia"/>
          <w:bCs/>
          <w:sz w:val="32"/>
          <w:szCs w:val="32"/>
        </w:rPr>
        <w:t>以丰产性为育种目标的品种、以品质为育种目标的品种、以抗性为育种目</w:t>
      </w:r>
      <w:r>
        <w:rPr>
          <w:rFonts w:eastAsia="仿宋_GB2312" w:hint="eastAsia"/>
          <w:bCs/>
          <w:sz w:val="32"/>
          <w:szCs w:val="32"/>
        </w:rPr>
        <w:lastRenderedPageBreak/>
        <w:t>标的品种、以特异性状为育种目标的品种等</w:t>
      </w:r>
      <w:r>
        <w:rPr>
          <w:rFonts w:eastAsia="仿宋_GB2312" w:hint="eastAsia"/>
          <w:bCs/>
          <w:sz w:val="32"/>
          <w:szCs w:val="32"/>
        </w:rPr>
        <w:t>4</w:t>
      </w:r>
      <w:r>
        <w:rPr>
          <w:rFonts w:eastAsia="仿宋_GB2312" w:hint="eastAsia"/>
          <w:bCs/>
          <w:sz w:val="32"/>
          <w:szCs w:val="32"/>
        </w:rPr>
        <w:t>个方面进行判定。具体标准如下：</w:t>
      </w:r>
    </w:p>
    <w:p w14:paraId="26596C61" w14:textId="77777777" w:rsidR="00F133EB" w:rsidRDefault="00000000">
      <w:pPr>
        <w:spacing w:line="560" w:lineRule="exact"/>
        <w:ind w:firstLineChars="200" w:firstLine="643"/>
        <w:rPr>
          <w:rFonts w:eastAsia="楷体_GB2312"/>
          <w:b/>
          <w:bCs/>
          <w:sz w:val="32"/>
        </w:rPr>
      </w:pPr>
      <w:r>
        <w:rPr>
          <w:rFonts w:eastAsia="楷体_GB2312" w:hint="eastAsia"/>
          <w:b/>
          <w:bCs/>
          <w:sz w:val="32"/>
        </w:rPr>
        <w:t xml:space="preserve">2.2.1 </w:t>
      </w:r>
      <w:r>
        <w:rPr>
          <w:rFonts w:eastAsia="楷体_GB2312" w:hint="eastAsia"/>
          <w:b/>
          <w:bCs/>
          <w:sz w:val="32"/>
        </w:rPr>
        <w:t>以丰产性为育种目标的品种</w:t>
      </w:r>
    </w:p>
    <w:p w14:paraId="4F9F7F3B" w14:textId="77777777" w:rsidR="00F133EB" w:rsidRDefault="00000000">
      <w:pPr>
        <w:spacing w:line="560" w:lineRule="exact"/>
        <w:ind w:firstLineChars="200" w:firstLine="640"/>
        <w:rPr>
          <w:rFonts w:eastAsia="仿宋_GB2312"/>
          <w:bCs/>
          <w:sz w:val="32"/>
          <w:szCs w:val="32"/>
        </w:rPr>
      </w:pPr>
      <w:r>
        <w:rPr>
          <w:rFonts w:eastAsia="仿宋_GB2312" w:hint="eastAsia"/>
          <w:bCs/>
          <w:sz w:val="32"/>
          <w:szCs w:val="32"/>
        </w:rPr>
        <w:t>产量与对照品种相比，增产≥</w:t>
      </w:r>
      <w:r>
        <w:rPr>
          <w:rFonts w:eastAsia="仿宋_GB2312" w:hint="eastAsia"/>
          <w:bCs/>
          <w:sz w:val="32"/>
          <w:szCs w:val="32"/>
        </w:rPr>
        <w:t>10%</w:t>
      </w:r>
      <w:r>
        <w:rPr>
          <w:rFonts w:eastAsia="仿宋_GB2312" w:hint="eastAsia"/>
          <w:bCs/>
          <w:sz w:val="32"/>
          <w:szCs w:val="32"/>
        </w:rPr>
        <w:t>，经统计分析差异显著。</w:t>
      </w:r>
    </w:p>
    <w:p w14:paraId="34E0EAE7" w14:textId="77777777" w:rsidR="00F133EB" w:rsidRDefault="00000000">
      <w:pPr>
        <w:spacing w:line="560" w:lineRule="exact"/>
        <w:ind w:firstLineChars="200" w:firstLine="640"/>
        <w:rPr>
          <w:rFonts w:eastAsia="仿宋_GB2312"/>
          <w:sz w:val="28"/>
          <w:szCs w:val="28"/>
        </w:rPr>
      </w:pPr>
      <w:r>
        <w:rPr>
          <w:rFonts w:eastAsia="仿宋_GB2312" w:hint="eastAsia"/>
          <w:bCs/>
          <w:sz w:val="32"/>
          <w:szCs w:val="32"/>
        </w:rPr>
        <w:t>可可主要以生产可可豆为目的，同时兼顾鲜食；因此，大果、大粒、每果干</w:t>
      </w:r>
      <w:proofErr w:type="gramStart"/>
      <w:r>
        <w:rPr>
          <w:rFonts w:eastAsia="仿宋_GB2312" w:hint="eastAsia"/>
          <w:bCs/>
          <w:sz w:val="32"/>
          <w:szCs w:val="32"/>
        </w:rPr>
        <w:t>豆重较大</w:t>
      </w:r>
      <w:proofErr w:type="gramEnd"/>
      <w:r>
        <w:rPr>
          <w:rFonts w:eastAsia="仿宋_GB2312" w:hint="eastAsia"/>
          <w:bCs/>
          <w:sz w:val="32"/>
          <w:szCs w:val="32"/>
        </w:rPr>
        <w:t>是可可重要的育种目标。标准编写小组对保存的</w:t>
      </w:r>
      <w:r>
        <w:rPr>
          <w:rFonts w:eastAsia="仿宋_GB2312" w:hint="eastAsia"/>
          <w:bCs/>
          <w:sz w:val="32"/>
          <w:szCs w:val="32"/>
        </w:rPr>
        <w:t>92</w:t>
      </w:r>
      <w:r>
        <w:rPr>
          <w:rFonts w:eastAsia="仿宋_GB2312" w:hint="eastAsia"/>
          <w:bCs/>
          <w:sz w:val="32"/>
          <w:szCs w:val="32"/>
        </w:rPr>
        <w:t>份可可核心种质资源的果实与种子的性状进行分析，发现平均果实重量为</w:t>
      </w:r>
      <w:r>
        <w:rPr>
          <w:rFonts w:eastAsia="仿宋_GB2312" w:hint="eastAsia"/>
          <w:bCs/>
          <w:sz w:val="32"/>
          <w:szCs w:val="32"/>
        </w:rPr>
        <w:t>583.70 g</w:t>
      </w:r>
      <w:r>
        <w:rPr>
          <w:rFonts w:eastAsia="仿宋_GB2312" w:hint="eastAsia"/>
          <w:bCs/>
          <w:sz w:val="32"/>
          <w:szCs w:val="32"/>
        </w:rPr>
        <w:t>，其中大于</w:t>
      </w:r>
      <w:r>
        <w:rPr>
          <w:rFonts w:eastAsia="仿宋_GB2312" w:hint="eastAsia"/>
          <w:bCs/>
          <w:sz w:val="32"/>
          <w:szCs w:val="32"/>
        </w:rPr>
        <w:t>750 g</w:t>
      </w:r>
      <w:r>
        <w:rPr>
          <w:rFonts w:eastAsia="仿宋_GB2312" w:hint="eastAsia"/>
          <w:bCs/>
          <w:sz w:val="32"/>
          <w:szCs w:val="32"/>
        </w:rPr>
        <w:t>的种质有</w:t>
      </w:r>
      <w:r>
        <w:rPr>
          <w:rFonts w:eastAsia="仿宋_GB2312" w:hint="eastAsia"/>
          <w:bCs/>
          <w:sz w:val="32"/>
          <w:szCs w:val="32"/>
        </w:rPr>
        <w:t>7</w:t>
      </w:r>
      <w:r>
        <w:rPr>
          <w:rFonts w:eastAsia="仿宋_GB2312" w:hint="eastAsia"/>
          <w:bCs/>
          <w:sz w:val="32"/>
          <w:szCs w:val="32"/>
        </w:rPr>
        <w:t>份；平均果实长度为</w:t>
      </w:r>
      <w:r>
        <w:rPr>
          <w:rFonts w:eastAsia="仿宋_GB2312" w:hint="eastAsia"/>
          <w:bCs/>
          <w:sz w:val="32"/>
          <w:szCs w:val="32"/>
        </w:rPr>
        <w:t>165.39 mm</w:t>
      </w:r>
      <w:r>
        <w:rPr>
          <w:rFonts w:eastAsia="仿宋_GB2312" w:hint="eastAsia"/>
          <w:bCs/>
          <w:sz w:val="32"/>
          <w:szCs w:val="32"/>
        </w:rPr>
        <w:t>，其中大于</w:t>
      </w:r>
      <w:r>
        <w:rPr>
          <w:rFonts w:eastAsia="仿宋_GB2312" w:hint="eastAsia"/>
          <w:bCs/>
          <w:sz w:val="32"/>
          <w:szCs w:val="32"/>
        </w:rPr>
        <w:t>190 mm</w:t>
      </w:r>
      <w:r>
        <w:rPr>
          <w:rFonts w:eastAsia="仿宋_GB2312" w:hint="eastAsia"/>
          <w:bCs/>
          <w:sz w:val="32"/>
          <w:szCs w:val="32"/>
        </w:rPr>
        <w:t>的种质有</w:t>
      </w:r>
      <w:r>
        <w:rPr>
          <w:rFonts w:eastAsia="仿宋_GB2312" w:hint="eastAsia"/>
          <w:bCs/>
          <w:sz w:val="32"/>
          <w:szCs w:val="32"/>
        </w:rPr>
        <w:t>12</w:t>
      </w:r>
      <w:r>
        <w:rPr>
          <w:rFonts w:eastAsia="仿宋_GB2312" w:hint="eastAsia"/>
          <w:bCs/>
          <w:sz w:val="32"/>
          <w:szCs w:val="32"/>
        </w:rPr>
        <w:t>份；平均果实宽度为</w:t>
      </w:r>
      <w:r>
        <w:rPr>
          <w:rFonts w:eastAsia="仿宋_GB2312" w:hint="eastAsia"/>
          <w:bCs/>
          <w:sz w:val="32"/>
          <w:szCs w:val="32"/>
        </w:rPr>
        <w:t>98.89 mm</w:t>
      </w:r>
      <w:r>
        <w:rPr>
          <w:rFonts w:eastAsia="仿宋_GB2312" w:hint="eastAsia"/>
          <w:bCs/>
          <w:sz w:val="32"/>
          <w:szCs w:val="32"/>
        </w:rPr>
        <w:t>，其中大于</w:t>
      </w:r>
      <w:r>
        <w:rPr>
          <w:rFonts w:eastAsia="仿宋_GB2312" w:hint="eastAsia"/>
          <w:bCs/>
          <w:sz w:val="32"/>
          <w:szCs w:val="32"/>
        </w:rPr>
        <w:t>100 mm</w:t>
      </w:r>
      <w:r>
        <w:rPr>
          <w:rFonts w:eastAsia="仿宋_GB2312" w:hint="eastAsia"/>
          <w:bCs/>
          <w:sz w:val="32"/>
          <w:szCs w:val="32"/>
        </w:rPr>
        <w:t>的种质有</w:t>
      </w:r>
      <w:r>
        <w:rPr>
          <w:rFonts w:eastAsia="仿宋_GB2312" w:hint="eastAsia"/>
          <w:bCs/>
          <w:sz w:val="32"/>
          <w:szCs w:val="32"/>
        </w:rPr>
        <w:t>11</w:t>
      </w:r>
      <w:r>
        <w:rPr>
          <w:rFonts w:eastAsia="仿宋_GB2312" w:hint="eastAsia"/>
          <w:bCs/>
          <w:sz w:val="32"/>
          <w:szCs w:val="32"/>
        </w:rPr>
        <w:t>份；平均每果粒数为</w:t>
      </w:r>
      <w:r>
        <w:rPr>
          <w:rFonts w:eastAsia="仿宋_GB2312" w:hint="eastAsia"/>
          <w:bCs/>
          <w:sz w:val="32"/>
          <w:szCs w:val="32"/>
        </w:rPr>
        <w:t>34.19</w:t>
      </w:r>
      <w:r>
        <w:rPr>
          <w:rFonts w:eastAsia="仿宋_GB2312" w:hint="eastAsia"/>
          <w:bCs/>
          <w:sz w:val="32"/>
          <w:szCs w:val="32"/>
        </w:rPr>
        <w:t>，其中大于</w:t>
      </w:r>
      <w:r>
        <w:rPr>
          <w:rFonts w:eastAsia="仿宋_GB2312" w:hint="eastAsia"/>
          <w:bCs/>
          <w:sz w:val="32"/>
          <w:szCs w:val="32"/>
        </w:rPr>
        <w:t xml:space="preserve">40 </w:t>
      </w:r>
      <w:r>
        <w:rPr>
          <w:rFonts w:eastAsia="仿宋_GB2312" w:hint="eastAsia"/>
          <w:bCs/>
          <w:sz w:val="32"/>
          <w:szCs w:val="32"/>
        </w:rPr>
        <w:t>的种质有</w:t>
      </w:r>
      <w:r>
        <w:rPr>
          <w:rFonts w:eastAsia="仿宋_GB2312" w:hint="eastAsia"/>
          <w:bCs/>
          <w:sz w:val="32"/>
          <w:szCs w:val="32"/>
        </w:rPr>
        <w:t>11</w:t>
      </w:r>
      <w:r>
        <w:rPr>
          <w:rFonts w:eastAsia="仿宋_GB2312" w:hint="eastAsia"/>
          <w:bCs/>
          <w:sz w:val="32"/>
          <w:szCs w:val="32"/>
        </w:rPr>
        <w:t>份；平均种子长度为</w:t>
      </w:r>
      <w:r>
        <w:rPr>
          <w:rFonts w:eastAsia="仿宋_GB2312" w:hint="eastAsia"/>
          <w:bCs/>
          <w:sz w:val="32"/>
          <w:szCs w:val="32"/>
        </w:rPr>
        <w:t>23.58 mm</w:t>
      </w:r>
      <w:r>
        <w:rPr>
          <w:rFonts w:eastAsia="仿宋_GB2312" w:hint="eastAsia"/>
          <w:bCs/>
          <w:sz w:val="32"/>
          <w:szCs w:val="32"/>
        </w:rPr>
        <w:t>，其中大于</w:t>
      </w:r>
      <w:r>
        <w:rPr>
          <w:rFonts w:eastAsia="仿宋_GB2312" w:hint="eastAsia"/>
          <w:bCs/>
          <w:sz w:val="32"/>
          <w:szCs w:val="32"/>
        </w:rPr>
        <w:t>25 mm</w:t>
      </w:r>
      <w:r>
        <w:rPr>
          <w:rFonts w:eastAsia="仿宋_GB2312" w:hint="eastAsia"/>
          <w:bCs/>
          <w:sz w:val="32"/>
          <w:szCs w:val="32"/>
        </w:rPr>
        <w:t>的种质有</w:t>
      </w:r>
      <w:r>
        <w:rPr>
          <w:rFonts w:eastAsia="仿宋_GB2312" w:hint="eastAsia"/>
          <w:bCs/>
          <w:sz w:val="32"/>
          <w:szCs w:val="32"/>
        </w:rPr>
        <w:t>18</w:t>
      </w:r>
      <w:r>
        <w:rPr>
          <w:rFonts w:eastAsia="仿宋_GB2312" w:hint="eastAsia"/>
          <w:bCs/>
          <w:sz w:val="32"/>
          <w:szCs w:val="32"/>
        </w:rPr>
        <w:t>份；平均种子宽度为</w:t>
      </w:r>
      <w:r>
        <w:rPr>
          <w:rFonts w:eastAsia="仿宋_GB2312" w:hint="eastAsia"/>
          <w:bCs/>
          <w:sz w:val="32"/>
          <w:szCs w:val="32"/>
        </w:rPr>
        <w:t>13.39 mm</w:t>
      </w:r>
      <w:r>
        <w:rPr>
          <w:rFonts w:eastAsia="仿宋_GB2312" w:hint="eastAsia"/>
          <w:bCs/>
          <w:sz w:val="32"/>
          <w:szCs w:val="32"/>
        </w:rPr>
        <w:t>，其中大于</w:t>
      </w:r>
      <w:r>
        <w:rPr>
          <w:rFonts w:eastAsia="仿宋_GB2312" w:hint="eastAsia"/>
          <w:bCs/>
          <w:sz w:val="32"/>
          <w:szCs w:val="32"/>
        </w:rPr>
        <w:t>15 mm</w:t>
      </w:r>
      <w:r>
        <w:rPr>
          <w:rFonts w:eastAsia="仿宋_GB2312" w:hint="eastAsia"/>
          <w:bCs/>
          <w:sz w:val="32"/>
          <w:szCs w:val="32"/>
        </w:rPr>
        <w:t>的种质有</w:t>
      </w:r>
      <w:r>
        <w:rPr>
          <w:rFonts w:eastAsia="仿宋_GB2312" w:hint="eastAsia"/>
          <w:bCs/>
          <w:sz w:val="32"/>
          <w:szCs w:val="32"/>
        </w:rPr>
        <w:t>7</w:t>
      </w:r>
      <w:r>
        <w:rPr>
          <w:rFonts w:eastAsia="仿宋_GB2312" w:hint="eastAsia"/>
          <w:bCs/>
          <w:sz w:val="32"/>
          <w:szCs w:val="32"/>
        </w:rPr>
        <w:t>份；平均种子厚度为</w:t>
      </w:r>
      <w:r>
        <w:rPr>
          <w:rFonts w:eastAsia="仿宋_GB2312" w:hint="eastAsia"/>
          <w:bCs/>
          <w:sz w:val="32"/>
          <w:szCs w:val="32"/>
        </w:rPr>
        <w:t>7.89 mm</w:t>
      </w:r>
      <w:r>
        <w:rPr>
          <w:rFonts w:eastAsia="仿宋_GB2312" w:hint="eastAsia"/>
          <w:bCs/>
          <w:sz w:val="32"/>
          <w:szCs w:val="32"/>
        </w:rPr>
        <w:t>，其中大于</w:t>
      </w:r>
      <w:r>
        <w:rPr>
          <w:rFonts w:eastAsia="仿宋_GB2312" w:hint="eastAsia"/>
          <w:bCs/>
          <w:sz w:val="32"/>
          <w:szCs w:val="32"/>
        </w:rPr>
        <w:t>10 mm</w:t>
      </w:r>
      <w:r>
        <w:rPr>
          <w:rFonts w:eastAsia="仿宋_GB2312" w:hint="eastAsia"/>
          <w:bCs/>
          <w:sz w:val="32"/>
          <w:szCs w:val="32"/>
        </w:rPr>
        <w:t>的种质有</w:t>
      </w:r>
      <w:r>
        <w:rPr>
          <w:rFonts w:eastAsia="仿宋_GB2312" w:hint="eastAsia"/>
          <w:bCs/>
          <w:sz w:val="32"/>
          <w:szCs w:val="32"/>
        </w:rPr>
        <w:t>2</w:t>
      </w:r>
      <w:r>
        <w:rPr>
          <w:rFonts w:eastAsia="仿宋_GB2312" w:hint="eastAsia"/>
          <w:bCs/>
          <w:sz w:val="32"/>
          <w:szCs w:val="32"/>
        </w:rPr>
        <w:t>份；平均每</w:t>
      </w:r>
      <w:proofErr w:type="gramStart"/>
      <w:r>
        <w:rPr>
          <w:rFonts w:eastAsia="仿宋_GB2312" w:hint="eastAsia"/>
          <w:bCs/>
          <w:sz w:val="32"/>
          <w:szCs w:val="32"/>
        </w:rPr>
        <w:t>果干豆重为</w:t>
      </w:r>
      <w:proofErr w:type="gramEnd"/>
      <w:r>
        <w:rPr>
          <w:rFonts w:eastAsia="仿宋_GB2312" w:hint="eastAsia"/>
          <w:bCs/>
          <w:sz w:val="32"/>
          <w:szCs w:val="32"/>
        </w:rPr>
        <w:t>40.45 g</w:t>
      </w:r>
      <w:r>
        <w:rPr>
          <w:rFonts w:eastAsia="仿宋_GB2312" w:hint="eastAsia"/>
          <w:bCs/>
          <w:sz w:val="32"/>
          <w:szCs w:val="32"/>
        </w:rPr>
        <w:t>，其中大于</w:t>
      </w:r>
      <w:r>
        <w:rPr>
          <w:rFonts w:eastAsia="仿宋_GB2312" w:hint="eastAsia"/>
          <w:bCs/>
          <w:sz w:val="32"/>
          <w:szCs w:val="32"/>
        </w:rPr>
        <w:t>50 g</w:t>
      </w:r>
      <w:r>
        <w:rPr>
          <w:rFonts w:eastAsia="仿宋_GB2312" w:hint="eastAsia"/>
          <w:bCs/>
          <w:sz w:val="32"/>
          <w:szCs w:val="32"/>
        </w:rPr>
        <w:t>的种质有</w:t>
      </w:r>
      <w:r>
        <w:rPr>
          <w:rFonts w:eastAsia="仿宋_GB2312" w:hint="eastAsia"/>
          <w:bCs/>
          <w:sz w:val="32"/>
          <w:szCs w:val="32"/>
        </w:rPr>
        <w:t>14</w:t>
      </w:r>
      <w:r>
        <w:rPr>
          <w:rFonts w:eastAsia="仿宋_GB2312" w:hint="eastAsia"/>
          <w:bCs/>
          <w:sz w:val="32"/>
          <w:szCs w:val="32"/>
        </w:rPr>
        <w:t>份（表</w:t>
      </w:r>
      <w:r>
        <w:rPr>
          <w:rFonts w:eastAsia="仿宋_GB2312" w:hint="eastAsia"/>
          <w:bCs/>
          <w:sz w:val="32"/>
          <w:szCs w:val="32"/>
        </w:rPr>
        <w:t>2</w:t>
      </w:r>
      <w:r>
        <w:rPr>
          <w:rFonts w:eastAsia="仿宋_GB2312" w:hint="eastAsia"/>
          <w:bCs/>
          <w:sz w:val="32"/>
          <w:szCs w:val="32"/>
        </w:rPr>
        <w:t>）。可可果实与种子性状相关性分析表明，每</w:t>
      </w:r>
      <w:proofErr w:type="gramStart"/>
      <w:r>
        <w:rPr>
          <w:rFonts w:eastAsia="仿宋_GB2312" w:hint="eastAsia"/>
          <w:bCs/>
          <w:sz w:val="32"/>
          <w:szCs w:val="32"/>
        </w:rPr>
        <w:t>果干豆重与</w:t>
      </w:r>
      <w:proofErr w:type="gramEnd"/>
      <w:r>
        <w:rPr>
          <w:rFonts w:eastAsia="仿宋_GB2312" w:hint="eastAsia"/>
          <w:bCs/>
          <w:sz w:val="32"/>
          <w:szCs w:val="32"/>
        </w:rPr>
        <w:t>果实性状（果实重量、果实长度、果实宽度）和种子性状（每果粒数、种子长度、种子宽度、种子厚度）呈显著正相关。因此，以高产为育种目标的品种要求其单株干豆产量要显著高于对照品种，其他主要经济性状相当于或优于对照品种。按同步制定的本标准配套文件《热带作物品种试验技术规程</w:t>
      </w:r>
      <w:r>
        <w:rPr>
          <w:rFonts w:eastAsia="仿宋_GB2312" w:hint="eastAsia"/>
          <w:bCs/>
          <w:sz w:val="32"/>
          <w:szCs w:val="32"/>
        </w:rPr>
        <w:t xml:space="preserve">  </w:t>
      </w:r>
      <w:r>
        <w:rPr>
          <w:rFonts w:eastAsia="仿宋_GB2312" w:hint="eastAsia"/>
          <w:bCs/>
          <w:sz w:val="32"/>
          <w:szCs w:val="32"/>
        </w:rPr>
        <w:t>第</w:t>
      </w:r>
      <w:r>
        <w:rPr>
          <w:rFonts w:eastAsia="仿宋_GB2312" w:hint="eastAsia"/>
          <w:bCs/>
          <w:sz w:val="32"/>
          <w:szCs w:val="32"/>
        </w:rPr>
        <w:t>XX</w:t>
      </w:r>
      <w:r>
        <w:rPr>
          <w:rFonts w:eastAsia="仿宋_GB2312" w:hint="eastAsia"/>
          <w:bCs/>
          <w:sz w:val="32"/>
          <w:szCs w:val="32"/>
        </w:rPr>
        <w:t>部分：可可》规定确定对照品种。</w:t>
      </w:r>
    </w:p>
    <w:p w14:paraId="33A06C0C" w14:textId="77777777" w:rsidR="00F133EB" w:rsidRDefault="00F133EB">
      <w:pPr>
        <w:pStyle w:val="af"/>
        <w:numPr>
          <w:ilvl w:val="0"/>
          <w:numId w:val="0"/>
        </w:numPr>
        <w:spacing w:line="480" w:lineRule="exact"/>
        <w:jc w:val="both"/>
        <w:rPr>
          <w:rFonts w:ascii="Times New Roman" w:eastAsia="仿宋_GB2312" w:hAnsi="Times New Roman"/>
          <w:sz w:val="28"/>
          <w:szCs w:val="28"/>
        </w:rPr>
      </w:pPr>
    </w:p>
    <w:p w14:paraId="2C5DD0D1" w14:textId="77777777" w:rsidR="00F133EB" w:rsidRDefault="00000000">
      <w:pPr>
        <w:pStyle w:val="af"/>
        <w:numPr>
          <w:ilvl w:val="0"/>
          <w:numId w:val="0"/>
        </w:numPr>
        <w:spacing w:line="480" w:lineRule="exact"/>
        <w:jc w:val="center"/>
        <w:rPr>
          <w:rFonts w:ascii="Times New Roman" w:eastAsia="仿宋_GB2312" w:hAnsi="Times New Roman"/>
          <w:sz w:val="28"/>
          <w:szCs w:val="28"/>
        </w:rPr>
      </w:pPr>
      <w:r>
        <w:rPr>
          <w:rFonts w:ascii="Times New Roman" w:eastAsia="仿宋_GB2312" w:hAnsi="Times New Roman" w:hint="eastAsia"/>
          <w:sz w:val="28"/>
          <w:szCs w:val="28"/>
        </w:rPr>
        <w:lastRenderedPageBreak/>
        <w:t>表</w:t>
      </w:r>
      <w:r>
        <w:rPr>
          <w:rFonts w:ascii="Times New Roman" w:eastAsia="仿宋_GB2312" w:hAnsi="Times New Roman" w:hint="eastAsia"/>
          <w:sz w:val="28"/>
          <w:szCs w:val="28"/>
        </w:rPr>
        <w:t xml:space="preserve">2 </w:t>
      </w:r>
      <w:r>
        <w:rPr>
          <w:rFonts w:ascii="Times New Roman" w:eastAsia="仿宋_GB2312" w:hAnsi="Times New Roman" w:hint="eastAsia"/>
          <w:sz w:val="28"/>
          <w:szCs w:val="28"/>
        </w:rPr>
        <w:t>可可种质资源农艺相关性状</w:t>
      </w:r>
    </w:p>
    <w:tbl>
      <w:tblPr>
        <w:tblW w:w="8905" w:type="dxa"/>
        <w:jc w:val="center"/>
        <w:tblLayout w:type="fixed"/>
        <w:tblLook w:val="04A0" w:firstRow="1" w:lastRow="0" w:firstColumn="1" w:lastColumn="0" w:noHBand="0" w:noVBand="1"/>
      </w:tblPr>
      <w:tblGrid>
        <w:gridCol w:w="518"/>
        <w:gridCol w:w="840"/>
        <w:gridCol w:w="854"/>
        <w:gridCol w:w="946"/>
        <w:gridCol w:w="1000"/>
        <w:gridCol w:w="1014"/>
        <w:gridCol w:w="946"/>
        <w:gridCol w:w="934"/>
        <w:gridCol w:w="933"/>
        <w:gridCol w:w="920"/>
      </w:tblGrid>
      <w:tr w:rsidR="00F133EB" w14:paraId="79FE437B" w14:textId="77777777">
        <w:trPr>
          <w:trHeight w:val="680"/>
          <w:jc w:val="center"/>
        </w:trPr>
        <w:tc>
          <w:tcPr>
            <w:tcW w:w="518" w:type="dxa"/>
            <w:tcBorders>
              <w:top w:val="single" w:sz="4" w:space="0" w:color="000000"/>
              <w:left w:val="nil"/>
              <w:bottom w:val="single" w:sz="4" w:space="0" w:color="000000"/>
              <w:right w:val="nil"/>
            </w:tcBorders>
            <w:shd w:val="clear" w:color="auto" w:fill="auto"/>
            <w:vAlign w:val="center"/>
          </w:tcPr>
          <w:p w14:paraId="2620AE34"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编号</w:t>
            </w:r>
          </w:p>
        </w:tc>
        <w:tc>
          <w:tcPr>
            <w:tcW w:w="840" w:type="dxa"/>
            <w:tcBorders>
              <w:top w:val="single" w:sz="4" w:space="0" w:color="000000"/>
              <w:left w:val="nil"/>
              <w:bottom w:val="single" w:sz="4" w:space="0" w:color="000000"/>
              <w:right w:val="nil"/>
            </w:tcBorders>
            <w:shd w:val="clear" w:color="auto" w:fill="auto"/>
            <w:vAlign w:val="center"/>
          </w:tcPr>
          <w:p w14:paraId="4EC7D748"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种质名称</w:t>
            </w:r>
          </w:p>
        </w:tc>
        <w:tc>
          <w:tcPr>
            <w:tcW w:w="854" w:type="dxa"/>
            <w:tcBorders>
              <w:top w:val="single" w:sz="4" w:space="0" w:color="000000"/>
              <w:left w:val="nil"/>
              <w:bottom w:val="single" w:sz="4" w:space="0" w:color="000000"/>
              <w:right w:val="nil"/>
            </w:tcBorders>
            <w:shd w:val="clear" w:color="auto" w:fill="auto"/>
            <w:vAlign w:val="center"/>
          </w:tcPr>
          <w:p w14:paraId="639ACF8D"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果实重量</w:t>
            </w:r>
            <w:r>
              <w:rPr>
                <w:rFonts w:eastAsia="仿宋_GB2312"/>
                <w:color w:val="000000"/>
                <w:kern w:val="0"/>
                <w:szCs w:val="21"/>
                <w:lang w:bidi="ar"/>
              </w:rPr>
              <w:t>(</w:t>
            </w:r>
            <w:r>
              <w:rPr>
                <w:rStyle w:val="font11"/>
                <w:rFonts w:eastAsia="仿宋_GB2312"/>
                <w:sz w:val="21"/>
                <w:szCs w:val="21"/>
                <w:lang w:bidi="ar"/>
              </w:rPr>
              <w:t>g)</w:t>
            </w:r>
          </w:p>
        </w:tc>
        <w:tc>
          <w:tcPr>
            <w:tcW w:w="946" w:type="dxa"/>
            <w:tcBorders>
              <w:top w:val="single" w:sz="4" w:space="0" w:color="000000"/>
              <w:left w:val="nil"/>
              <w:bottom w:val="single" w:sz="4" w:space="0" w:color="000000"/>
              <w:right w:val="nil"/>
            </w:tcBorders>
            <w:shd w:val="clear" w:color="auto" w:fill="auto"/>
            <w:vAlign w:val="center"/>
          </w:tcPr>
          <w:p w14:paraId="451951BA"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果实长度</w:t>
            </w:r>
            <w:r>
              <w:rPr>
                <w:rFonts w:eastAsia="仿宋_GB2312"/>
                <w:color w:val="000000"/>
                <w:kern w:val="0"/>
                <w:szCs w:val="21"/>
                <w:lang w:bidi="ar"/>
              </w:rPr>
              <w:t>(</w:t>
            </w:r>
            <w:r>
              <w:rPr>
                <w:rStyle w:val="font11"/>
                <w:rFonts w:eastAsia="仿宋_GB2312"/>
                <w:sz w:val="21"/>
                <w:szCs w:val="21"/>
                <w:lang w:bidi="ar"/>
              </w:rPr>
              <w:t>mm)</w:t>
            </w:r>
          </w:p>
        </w:tc>
        <w:tc>
          <w:tcPr>
            <w:tcW w:w="1000" w:type="dxa"/>
            <w:tcBorders>
              <w:top w:val="single" w:sz="4" w:space="0" w:color="000000"/>
              <w:left w:val="nil"/>
              <w:bottom w:val="single" w:sz="4" w:space="0" w:color="000000"/>
              <w:right w:val="nil"/>
            </w:tcBorders>
            <w:shd w:val="clear" w:color="auto" w:fill="auto"/>
            <w:vAlign w:val="center"/>
          </w:tcPr>
          <w:p w14:paraId="77612FEC"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果实宽度</w:t>
            </w:r>
            <w:r>
              <w:rPr>
                <w:rFonts w:eastAsia="仿宋_GB2312"/>
                <w:color w:val="000000"/>
                <w:kern w:val="0"/>
                <w:szCs w:val="21"/>
                <w:lang w:bidi="ar"/>
              </w:rPr>
              <w:t>(</w:t>
            </w:r>
            <w:r>
              <w:rPr>
                <w:rStyle w:val="font11"/>
                <w:rFonts w:eastAsia="仿宋_GB2312"/>
                <w:sz w:val="21"/>
                <w:szCs w:val="21"/>
                <w:lang w:bidi="ar"/>
              </w:rPr>
              <w:t>mm)</w:t>
            </w:r>
          </w:p>
        </w:tc>
        <w:tc>
          <w:tcPr>
            <w:tcW w:w="1014" w:type="dxa"/>
            <w:tcBorders>
              <w:top w:val="single" w:sz="4" w:space="0" w:color="000000"/>
              <w:left w:val="nil"/>
              <w:bottom w:val="single" w:sz="4" w:space="0" w:color="000000"/>
              <w:right w:val="nil"/>
            </w:tcBorders>
            <w:shd w:val="clear" w:color="auto" w:fill="auto"/>
            <w:vAlign w:val="center"/>
          </w:tcPr>
          <w:p w14:paraId="66786B64"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每果粒数</w:t>
            </w:r>
            <w:r>
              <w:rPr>
                <w:rFonts w:eastAsia="仿宋_GB2312"/>
                <w:color w:val="000000"/>
                <w:kern w:val="0"/>
                <w:szCs w:val="21"/>
                <w:lang w:bidi="ar"/>
              </w:rPr>
              <w:t>(</w:t>
            </w:r>
            <w:proofErr w:type="gramStart"/>
            <w:r>
              <w:rPr>
                <w:rFonts w:eastAsia="仿宋_GB2312"/>
                <w:color w:val="000000"/>
                <w:kern w:val="0"/>
                <w:szCs w:val="21"/>
                <w:lang w:bidi="ar"/>
              </w:rPr>
              <w:t>个</w:t>
            </w:r>
            <w:proofErr w:type="gramEnd"/>
            <w:r>
              <w:rPr>
                <w:rFonts w:eastAsia="仿宋_GB2312"/>
                <w:color w:val="000000"/>
                <w:kern w:val="0"/>
                <w:szCs w:val="21"/>
                <w:lang w:bidi="ar"/>
              </w:rPr>
              <w:t>)</w:t>
            </w:r>
          </w:p>
        </w:tc>
        <w:tc>
          <w:tcPr>
            <w:tcW w:w="946" w:type="dxa"/>
            <w:tcBorders>
              <w:top w:val="single" w:sz="4" w:space="0" w:color="000000"/>
              <w:left w:val="nil"/>
              <w:bottom w:val="single" w:sz="4" w:space="0" w:color="000000"/>
              <w:right w:val="nil"/>
            </w:tcBorders>
            <w:shd w:val="clear" w:color="auto" w:fill="auto"/>
            <w:vAlign w:val="center"/>
          </w:tcPr>
          <w:p w14:paraId="34BCC281"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种子长度</w:t>
            </w:r>
            <w:r>
              <w:rPr>
                <w:rFonts w:eastAsia="仿宋_GB2312"/>
                <w:color w:val="000000"/>
                <w:kern w:val="0"/>
                <w:szCs w:val="21"/>
                <w:lang w:bidi="ar"/>
              </w:rPr>
              <w:t>(</w:t>
            </w:r>
            <w:r>
              <w:rPr>
                <w:rStyle w:val="font11"/>
                <w:rFonts w:eastAsia="仿宋_GB2312"/>
                <w:sz w:val="21"/>
                <w:szCs w:val="21"/>
                <w:lang w:bidi="ar"/>
              </w:rPr>
              <w:t>mm)</w:t>
            </w:r>
          </w:p>
        </w:tc>
        <w:tc>
          <w:tcPr>
            <w:tcW w:w="934" w:type="dxa"/>
            <w:tcBorders>
              <w:top w:val="single" w:sz="4" w:space="0" w:color="000000"/>
              <w:left w:val="nil"/>
              <w:bottom w:val="single" w:sz="4" w:space="0" w:color="000000"/>
              <w:right w:val="nil"/>
            </w:tcBorders>
            <w:shd w:val="clear" w:color="auto" w:fill="auto"/>
            <w:vAlign w:val="center"/>
          </w:tcPr>
          <w:p w14:paraId="487EAD46"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种子宽度</w:t>
            </w:r>
            <w:r>
              <w:rPr>
                <w:rFonts w:eastAsia="仿宋_GB2312"/>
                <w:color w:val="000000"/>
                <w:kern w:val="0"/>
                <w:szCs w:val="21"/>
                <w:lang w:bidi="ar"/>
              </w:rPr>
              <w:t>(</w:t>
            </w:r>
            <w:r>
              <w:rPr>
                <w:rStyle w:val="font11"/>
                <w:rFonts w:eastAsia="仿宋_GB2312"/>
                <w:sz w:val="21"/>
                <w:szCs w:val="21"/>
                <w:lang w:bidi="ar"/>
              </w:rPr>
              <w:t>mm)</w:t>
            </w:r>
          </w:p>
        </w:tc>
        <w:tc>
          <w:tcPr>
            <w:tcW w:w="933" w:type="dxa"/>
            <w:tcBorders>
              <w:top w:val="single" w:sz="4" w:space="0" w:color="000000"/>
              <w:left w:val="nil"/>
              <w:bottom w:val="single" w:sz="4" w:space="0" w:color="000000"/>
              <w:right w:val="nil"/>
            </w:tcBorders>
            <w:shd w:val="clear" w:color="auto" w:fill="auto"/>
            <w:vAlign w:val="center"/>
          </w:tcPr>
          <w:p w14:paraId="3ECA2B2D"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种子厚度</w:t>
            </w:r>
            <w:r>
              <w:rPr>
                <w:rFonts w:eastAsia="仿宋_GB2312"/>
                <w:color w:val="000000"/>
                <w:kern w:val="0"/>
                <w:szCs w:val="21"/>
                <w:lang w:bidi="ar"/>
              </w:rPr>
              <w:t>(</w:t>
            </w:r>
            <w:r>
              <w:rPr>
                <w:rStyle w:val="font11"/>
                <w:rFonts w:eastAsia="仿宋_GB2312"/>
                <w:sz w:val="21"/>
                <w:szCs w:val="21"/>
                <w:lang w:bidi="ar"/>
              </w:rPr>
              <w:t>mm)</w:t>
            </w:r>
          </w:p>
        </w:tc>
        <w:tc>
          <w:tcPr>
            <w:tcW w:w="920" w:type="dxa"/>
            <w:tcBorders>
              <w:top w:val="single" w:sz="4" w:space="0" w:color="000000"/>
              <w:left w:val="nil"/>
              <w:bottom w:val="single" w:sz="4" w:space="0" w:color="000000"/>
              <w:right w:val="nil"/>
            </w:tcBorders>
            <w:shd w:val="clear" w:color="auto" w:fill="auto"/>
            <w:vAlign w:val="center"/>
          </w:tcPr>
          <w:p w14:paraId="6CE72188"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每</w:t>
            </w:r>
            <w:proofErr w:type="gramStart"/>
            <w:r>
              <w:rPr>
                <w:rFonts w:eastAsia="仿宋_GB2312"/>
                <w:color w:val="000000"/>
                <w:kern w:val="0"/>
                <w:szCs w:val="21"/>
                <w:lang w:bidi="ar"/>
              </w:rPr>
              <w:t>果干豆重</w:t>
            </w:r>
            <w:proofErr w:type="gramEnd"/>
            <w:r>
              <w:rPr>
                <w:rFonts w:eastAsia="仿宋_GB2312"/>
                <w:color w:val="000000"/>
                <w:kern w:val="0"/>
                <w:szCs w:val="21"/>
                <w:lang w:bidi="ar"/>
              </w:rPr>
              <w:t>(</w:t>
            </w:r>
            <w:r>
              <w:rPr>
                <w:rStyle w:val="font11"/>
                <w:rFonts w:eastAsia="仿宋_GB2312"/>
                <w:sz w:val="21"/>
                <w:szCs w:val="21"/>
                <w:lang w:bidi="ar"/>
              </w:rPr>
              <w:t>g)</w:t>
            </w:r>
          </w:p>
        </w:tc>
      </w:tr>
      <w:tr w:rsidR="00F133EB" w14:paraId="4EFC496A" w14:textId="77777777">
        <w:trPr>
          <w:trHeight w:val="288"/>
          <w:jc w:val="center"/>
        </w:trPr>
        <w:tc>
          <w:tcPr>
            <w:tcW w:w="518" w:type="dxa"/>
            <w:tcBorders>
              <w:top w:val="nil"/>
              <w:left w:val="nil"/>
              <w:bottom w:val="nil"/>
              <w:right w:val="nil"/>
            </w:tcBorders>
            <w:shd w:val="clear" w:color="auto" w:fill="auto"/>
            <w:noWrap/>
            <w:vAlign w:val="center"/>
          </w:tcPr>
          <w:p w14:paraId="2A6FC73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w:t>
            </w:r>
          </w:p>
        </w:tc>
        <w:tc>
          <w:tcPr>
            <w:tcW w:w="840" w:type="dxa"/>
            <w:tcBorders>
              <w:top w:val="nil"/>
              <w:left w:val="nil"/>
              <w:bottom w:val="nil"/>
              <w:right w:val="nil"/>
            </w:tcBorders>
            <w:shd w:val="clear" w:color="auto" w:fill="auto"/>
            <w:noWrap/>
            <w:vAlign w:val="center"/>
          </w:tcPr>
          <w:p w14:paraId="1D3B24E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145</w:t>
            </w:r>
            <w:r>
              <w:rPr>
                <w:rStyle w:val="font21"/>
                <w:rFonts w:ascii="Times New Roman" w:eastAsia="仿宋_GB2312" w:hAnsi="Times New Roman" w:cs="Times New Roman" w:hint="default"/>
                <w:sz w:val="21"/>
                <w:szCs w:val="21"/>
                <w:lang w:bidi="ar"/>
              </w:rPr>
              <w:t>号</w:t>
            </w:r>
          </w:p>
        </w:tc>
        <w:tc>
          <w:tcPr>
            <w:tcW w:w="854" w:type="dxa"/>
            <w:tcBorders>
              <w:top w:val="nil"/>
              <w:left w:val="nil"/>
              <w:bottom w:val="nil"/>
              <w:right w:val="nil"/>
            </w:tcBorders>
            <w:shd w:val="clear" w:color="auto" w:fill="auto"/>
            <w:noWrap/>
            <w:vAlign w:val="center"/>
          </w:tcPr>
          <w:p w14:paraId="0102D50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487.84 </w:t>
            </w:r>
          </w:p>
        </w:tc>
        <w:tc>
          <w:tcPr>
            <w:tcW w:w="946" w:type="dxa"/>
            <w:tcBorders>
              <w:top w:val="nil"/>
              <w:left w:val="nil"/>
              <w:bottom w:val="nil"/>
              <w:right w:val="nil"/>
            </w:tcBorders>
            <w:shd w:val="clear" w:color="auto" w:fill="auto"/>
            <w:noWrap/>
            <w:vAlign w:val="center"/>
          </w:tcPr>
          <w:p w14:paraId="64B27E9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153.26 </w:t>
            </w:r>
          </w:p>
        </w:tc>
        <w:tc>
          <w:tcPr>
            <w:tcW w:w="1000" w:type="dxa"/>
            <w:tcBorders>
              <w:top w:val="nil"/>
              <w:left w:val="nil"/>
              <w:bottom w:val="nil"/>
              <w:right w:val="nil"/>
            </w:tcBorders>
            <w:shd w:val="clear" w:color="auto" w:fill="auto"/>
            <w:noWrap/>
            <w:vAlign w:val="center"/>
          </w:tcPr>
          <w:p w14:paraId="2EAEA6D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85.87 </w:t>
            </w:r>
          </w:p>
        </w:tc>
        <w:tc>
          <w:tcPr>
            <w:tcW w:w="1014" w:type="dxa"/>
            <w:tcBorders>
              <w:top w:val="nil"/>
              <w:left w:val="nil"/>
              <w:bottom w:val="nil"/>
              <w:right w:val="nil"/>
            </w:tcBorders>
            <w:shd w:val="clear" w:color="auto" w:fill="auto"/>
            <w:noWrap/>
            <w:vAlign w:val="center"/>
          </w:tcPr>
          <w:p w14:paraId="7D44734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35.00 </w:t>
            </w:r>
          </w:p>
        </w:tc>
        <w:tc>
          <w:tcPr>
            <w:tcW w:w="946" w:type="dxa"/>
            <w:tcBorders>
              <w:top w:val="nil"/>
              <w:left w:val="nil"/>
              <w:bottom w:val="nil"/>
              <w:right w:val="nil"/>
            </w:tcBorders>
            <w:shd w:val="clear" w:color="auto" w:fill="auto"/>
            <w:noWrap/>
            <w:vAlign w:val="center"/>
          </w:tcPr>
          <w:p w14:paraId="46085D5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20.72 </w:t>
            </w:r>
          </w:p>
        </w:tc>
        <w:tc>
          <w:tcPr>
            <w:tcW w:w="934" w:type="dxa"/>
            <w:tcBorders>
              <w:top w:val="nil"/>
              <w:left w:val="nil"/>
              <w:bottom w:val="nil"/>
              <w:right w:val="nil"/>
            </w:tcBorders>
            <w:shd w:val="clear" w:color="auto" w:fill="auto"/>
            <w:noWrap/>
            <w:vAlign w:val="center"/>
          </w:tcPr>
          <w:p w14:paraId="49F0A82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13.38 </w:t>
            </w:r>
          </w:p>
        </w:tc>
        <w:tc>
          <w:tcPr>
            <w:tcW w:w="933" w:type="dxa"/>
            <w:tcBorders>
              <w:top w:val="nil"/>
              <w:left w:val="nil"/>
              <w:bottom w:val="nil"/>
              <w:right w:val="nil"/>
            </w:tcBorders>
            <w:shd w:val="clear" w:color="auto" w:fill="auto"/>
            <w:noWrap/>
            <w:vAlign w:val="center"/>
          </w:tcPr>
          <w:p w14:paraId="306F645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7.18 </w:t>
            </w:r>
          </w:p>
        </w:tc>
        <w:tc>
          <w:tcPr>
            <w:tcW w:w="920" w:type="dxa"/>
            <w:tcBorders>
              <w:top w:val="nil"/>
              <w:left w:val="nil"/>
              <w:bottom w:val="nil"/>
              <w:right w:val="nil"/>
            </w:tcBorders>
            <w:shd w:val="clear" w:color="auto" w:fill="auto"/>
            <w:noWrap/>
            <w:vAlign w:val="center"/>
          </w:tcPr>
          <w:p w14:paraId="3C6A243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42.14 </w:t>
            </w:r>
          </w:p>
        </w:tc>
      </w:tr>
      <w:tr w:rsidR="00F133EB" w14:paraId="7C46C6C4" w14:textId="77777777">
        <w:trPr>
          <w:trHeight w:val="288"/>
          <w:jc w:val="center"/>
        </w:trPr>
        <w:tc>
          <w:tcPr>
            <w:tcW w:w="518" w:type="dxa"/>
            <w:tcBorders>
              <w:top w:val="nil"/>
              <w:left w:val="nil"/>
              <w:bottom w:val="nil"/>
              <w:right w:val="nil"/>
            </w:tcBorders>
            <w:shd w:val="clear" w:color="auto" w:fill="auto"/>
            <w:noWrap/>
            <w:vAlign w:val="center"/>
          </w:tcPr>
          <w:p w14:paraId="3F9955E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2</w:t>
            </w:r>
          </w:p>
        </w:tc>
        <w:tc>
          <w:tcPr>
            <w:tcW w:w="840" w:type="dxa"/>
            <w:tcBorders>
              <w:top w:val="nil"/>
              <w:left w:val="nil"/>
              <w:bottom w:val="nil"/>
              <w:right w:val="nil"/>
            </w:tcBorders>
            <w:shd w:val="clear" w:color="auto" w:fill="auto"/>
            <w:noWrap/>
            <w:vAlign w:val="center"/>
          </w:tcPr>
          <w:p w14:paraId="7880619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146</w:t>
            </w:r>
            <w:r>
              <w:rPr>
                <w:rStyle w:val="font21"/>
                <w:rFonts w:ascii="Times New Roman" w:eastAsia="仿宋_GB2312" w:hAnsi="Times New Roman" w:cs="Times New Roman" w:hint="default"/>
                <w:sz w:val="21"/>
                <w:szCs w:val="21"/>
                <w:lang w:bidi="ar"/>
              </w:rPr>
              <w:t>号</w:t>
            </w:r>
          </w:p>
        </w:tc>
        <w:tc>
          <w:tcPr>
            <w:tcW w:w="854" w:type="dxa"/>
            <w:tcBorders>
              <w:top w:val="nil"/>
              <w:left w:val="nil"/>
              <w:bottom w:val="nil"/>
              <w:right w:val="nil"/>
            </w:tcBorders>
            <w:shd w:val="clear" w:color="auto" w:fill="auto"/>
            <w:noWrap/>
            <w:vAlign w:val="center"/>
          </w:tcPr>
          <w:p w14:paraId="702BE6C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742.71 </w:t>
            </w:r>
          </w:p>
        </w:tc>
        <w:tc>
          <w:tcPr>
            <w:tcW w:w="946" w:type="dxa"/>
            <w:tcBorders>
              <w:top w:val="nil"/>
              <w:left w:val="nil"/>
              <w:bottom w:val="nil"/>
              <w:right w:val="nil"/>
            </w:tcBorders>
            <w:shd w:val="clear" w:color="auto" w:fill="auto"/>
            <w:noWrap/>
            <w:vAlign w:val="center"/>
          </w:tcPr>
          <w:p w14:paraId="5F41E1F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176.43 </w:t>
            </w:r>
          </w:p>
        </w:tc>
        <w:tc>
          <w:tcPr>
            <w:tcW w:w="1000" w:type="dxa"/>
            <w:tcBorders>
              <w:top w:val="nil"/>
              <w:left w:val="nil"/>
              <w:bottom w:val="nil"/>
              <w:right w:val="nil"/>
            </w:tcBorders>
            <w:shd w:val="clear" w:color="auto" w:fill="auto"/>
            <w:noWrap/>
            <w:vAlign w:val="center"/>
          </w:tcPr>
          <w:p w14:paraId="7D86DA6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98.11 </w:t>
            </w:r>
          </w:p>
        </w:tc>
        <w:tc>
          <w:tcPr>
            <w:tcW w:w="1014" w:type="dxa"/>
            <w:tcBorders>
              <w:top w:val="nil"/>
              <w:left w:val="nil"/>
              <w:bottom w:val="nil"/>
              <w:right w:val="nil"/>
            </w:tcBorders>
            <w:shd w:val="clear" w:color="auto" w:fill="auto"/>
            <w:noWrap/>
            <w:vAlign w:val="center"/>
          </w:tcPr>
          <w:p w14:paraId="3975B68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32.33 </w:t>
            </w:r>
          </w:p>
        </w:tc>
        <w:tc>
          <w:tcPr>
            <w:tcW w:w="946" w:type="dxa"/>
            <w:tcBorders>
              <w:top w:val="nil"/>
              <w:left w:val="nil"/>
              <w:bottom w:val="nil"/>
              <w:right w:val="nil"/>
            </w:tcBorders>
            <w:shd w:val="clear" w:color="auto" w:fill="auto"/>
            <w:noWrap/>
            <w:vAlign w:val="center"/>
          </w:tcPr>
          <w:p w14:paraId="73E81E8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26.90 </w:t>
            </w:r>
          </w:p>
        </w:tc>
        <w:tc>
          <w:tcPr>
            <w:tcW w:w="934" w:type="dxa"/>
            <w:tcBorders>
              <w:top w:val="nil"/>
              <w:left w:val="nil"/>
              <w:bottom w:val="nil"/>
              <w:right w:val="nil"/>
            </w:tcBorders>
            <w:shd w:val="clear" w:color="auto" w:fill="auto"/>
            <w:noWrap/>
            <w:vAlign w:val="center"/>
          </w:tcPr>
          <w:p w14:paraId="2AE6FCF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14.76 </w:t>
            </w:r>
          </w:p>
        </w:tc>
        <w:tc>
          <w:tcPr>
            <w:tcW w:w="933" w:type="dxa"/>
            <w:tcBorders>
              <w:top w:val="nil"/>
              <w:left w:val="nil"/>
              <w:bottom w:val="nil"/>
              <w:right w:val="nil"/>
            </w:tcBorders>
            <w:shd w:val="clear" w:color="auto" w:fill="auto"/>
            <w:noWrap/>
            <w:vAlign w:val="center"/>
          </w:tcPr>
          <w:p w14:paraId="7A82D83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8.44 </w:t>
            </w:r>
          </w:p>
        </w:tc>
        <w:tc>
          <w:tcPr>
            <w:tcW w:w="920" w:type="dxa"/>
            <w:tcBorders>
              <w:top w:val="nil"/>
              <w:left w:val="nil"/>
              <w:bottom w:val="nil"/>
              <w:right w:val="nil"/>
            </w:tcBorders>
            <w:shd w:val="clear" w:color="auto" w:fill="auto"/>
            <w:noWrap/>
            <w:vAlign w:val="center"/>
          </w:tcPr>
          <w:p w14:paraId="08AD529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51.80 </w:t>
            </w:r>
          </w:p>
        </w:tc>
      </w:tr>
      <w:tr w:rsidR="00F133EB" w14:paraId="79857EE7" w14:textId="77777777">
        <w:trPr>
          <w:trHeight w:val="288"/>
          <w:jc w:val="center"/>
        </w:trPr>
        <w:tc>
          <w:tcPr>
            <w:tcW w:w="518" w:type="dxa"/>
            <w:tcBorders>
              <w:top w:val="nil"/>
              <w:left w:val="nil"/>
              <w:bottom w:val="nil"/>
              <w:right w:val="nil"/>
            </w:tcBorders>
            <w:shd w:val="clear" w:color="auto" w:fill="auto"/>
            <w:noWrap/>
            <w:vAlign w:val="center"/>
          </w:tcPr>
          <w:p w14:paraId="424451D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3</w:t>
            </w:r>
          </w:p>
        </w:tc>
        <w:tc>
          <w:tcPr>
            <w:tcW w:w="840" w:type="dxa"/>
            <w:tcBorders>
              <w:top w:val="nil"/>
              <w:left w:val="nil"/>
              <w:bottom w:val="nil"/>
              <w:right w:val="nil"/>
            </w:tcBorders>
            <w:shd w:val="clear" w:color="auto" w:fill="auto"/>
            <w:noWrap/>
            <w:vAlign w:val="center"/>
          </w:tcPr>
          <w:p w14:paraId="5203F8F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148</w:t>
            </w:r>
            <w:r>
              <w:rPr>
                <w:rStyle w:val="font21"/>
                <w:rFonts w:ascii="Times New Roman" w:eastAsia="仿宋_GB2312" w:hAnsi="Times New Roman" w:cs="Times New Roman" w:hint="default"/>
                <w:sz w:val="21"/>
                <w:szCs w:val="21"/>
                <w:lang w:bidi="ar"/>
              </w:rPr>
              <w:t>号</w:t>
            </w:r>
          </w:p>
        </w:tc>
        <w:tc>
          <w:tcPr>
            <w:tcW w:w="854" w:type="dxa"/>
            <w:tcBorders>
              <w:top w:val="nil"/>
              <w:left w:val="nil"/>
              <w:bottom w:val="nil"/>
              <w:right w:val="nil"/>
            </w:tcBorders>
            <w:shd w:val="clear" w:color="auto" w:fill="auto"/>
            <w:noWrap/>
            <w:vAlign w:val="center"/>
          </w:tcPr>
          <w:p w14:paraId="7D7342D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770.50 </w:t>
            </w:r>
          </w:p>
        </w:tc>
        <w:tc>
          <w:tcPr>
            <w:tcW w:w="946" w:type="dxa"/>
            <w:tcBorders>
              <w:top w:val="nil"/>
              <w:left w:val="nil"/>
              <w:bottom w:val="nil"/>
              <w:right w:val="nil"/>
            </w:tcBorders>
            <w:shd w:val="clear" w:color="auto" w:fill="auto"/>
            <w:noWrap/>
            <w:vAlign w:val="center"/>
          </w:tcPr>
          <w:p w14:paraId="49D74E6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188.60 </w:t>
            </w:r>
          </w:p>
        </w:tc>
        <w:tc>
          <w:tcPr>
            <w:tcW w:w="1000" w:type="dxa"/>
            <w:tcBorders>
              <w:top w:val="nil"/>
              <w:left w:val="nil"/>
              <w:bottom w:val="nil"/>
              <w:right w:val="nil"/>
            </w:tcBorders>
            <w:shd w:val="clear" w:color="auto" w:fill="auto"/>
            <w:noWrap/>
            <w:vAlign w:val="center"/>
          </w:tcPr>
          <w:p w14:paraId="63E69BD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100.26 </w:t>
            </w:r>
          </w:p>
        </w:tc>
        <w:tc>
          <w:tcPr>
            <w:tcW w:w="1014" w:type="dxa"/>
            <w:tcBorders>
              <w:top w:val="nil"/>
              <w:left w:val="nil"/>
              <w:bottom w:val="nil"/>
              <w:right w:val="nil"/>
            </w:tcBorders>
            <w:shd w:val="clear" w:color="auto" w:fill="auto"/>
            <w:noWrap/>
            <w:vAlign w:val="center"/>
          </w:tcPr>
          <w:p w14:paraId="20F5F86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39.67 </w:t>
            </w:r>
          </w:p>
        </w:tc>
        <w:tc>
          <w:tcPr>
            <w:tcW w:w="946" w:type="dxa"/>
            <w:tcBorders>
              <w:top w:val="nil"/>
              <w:left w:val="nil"/>
              <w:bottom w:val="nil"/>
              <w:right w:val="nil"/>
            </w:tcBorders>
            <w:shd w:val="clear" w:color="auto" w:fill="auto"/>
            <w:noWrap/>
            <w:vAlign w:val="center"/>
          </w:tcPr>
          <w:p w14:paraId="1746503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22.53 </w:t>
            </w:r>
          </w:p>
        </w:tc>
        <w:tc>
          <w:tcPr>
            <w:tcW w:w="934" w:type="dxa"/>
            <w:tcBorders>
              <w:top w:val="nil"/>
              <w:left w:val="nil"/>
              <w:bottom w:val="nil"/>
              <w:right w:val="nil"/>
            </w:tcBorders>
            <w:shd w:val="clear" w:color="auto" w:fill="auto"/>
            <w:noWrap/>
            <w:vAlign w:val="center"/>
          </w:tcPr>
          <w:p w14:paraId="7F8049E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13.82 </w:t>
            </w:r>
          </w:p>
        </w:tc>
        <w:tc>
          <w:tcPr>
            <w:tcW w:w="933" w:type="dxa"/>
            <w:tcBorders>
              <w:top w:val="nil"/>
              <w:left w:val="nil"/>
              <w:bottom w:val="nil"/>
              <w:right w:val="nil"/>
            </w:tcBorders>
            <w:shd w:val="clear" w:color="auto" w:fill="auto"/>
            <w:noWrap/>
            <w:vAlign w:val="center"/>
          </w:tcPr>
          <w:p w14:paraId="77A05A1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9.03 </w:t>
            </w:r>
          </w:p>
        </w:tc>
        <w:tc>
          <w:tcPr>
            <w:tcW w:w="920" w:type="dxa"/>
            <w:tcBorders>
              <w:top w:val="nil"/>
              <w:left w:val="nil"/>
              <w:bottom w:val="nil"/>
              <w:right w:val="nil"/>
            </w:tcBorders>
            <w:shd w:val="clear" w:color="auto" w:fill="auto"/>
            <w:noWrap/>
            <w:vAlign w:val="center"/>
          </w:tcPr>
          <w:p w14:paraId="5DAE0F1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55.76 </w:t>
            </w:r>
          </w:p>
        </w:tc>
      </w:tr>
      <w:tr w:rsidR="00F133EB" w14:paraId="3F380170" w14:textId="77777777">
        <w:trPr>
          <w:trHeight w:val="288"/>
          <w:jc w:val="center"/>
        </w:trPr>
        <w:tc>
          <w:tcPr>
            <w:tcW w:w="518" w:type="dxa"/>
            <w:tcBorders>
              <w:top w:val="nil"/>
              <w:left w:val="nil"/>
              <w:bottom w:val="nil"/>
              <w:right w:val="nil"/>
            </w:tcBorders>
            <w:shd w:val="clear" w:color="auto" w:fill="auto"/>
            <w:noWrap/>
            <w:vAlign w:val="center"/>
          </w:tcPr>
          <w:p w14:paraId="116261C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4</w:t>
            </w:r>
          </w:p>
        </w:tc>
        <w:tc>
          <w:tcPr>
            <w:tcW w:w="840" w:type="dxa"/>
            <w:tcBorders>
              <w:top w:val="nil"/>
              <w:left w:val="nil"/>
              <w:bottom w:val="nil"/>
              <w:right w:val="nil"/>
            </w:tcBorders>
            <w:shd w:val="clear" w:color="auto" w:fill="auto"/>
            <w:noWrap/>
            <w:vAlign w:val="center"/>
          </w:tcPr>
          <w:p w14:paraId="064EAEF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149</w:t>
            </w:r>
            <w:r>
              <w:rPr>
                <w:rStyle w:val="font21"/>
                <w:rFonts w:ascii="Times New Roman" w:eastAsia="仿宋_GB2312" w:hAnsi="Times New Roman" w:cs="Times New Roman" w:hint="default"/>
                <w:sz w:val="21"/>
                <w:szCs w:val="21"/>
                <w:lang w:bidi="ar"/>
              </w:rPr>
              <w:t>号</w:t>
            </w:r>
          </w:p>
        </w:tc>
        <w:tc>
          <w:tcPr>
            <w:tcW w:w="854" w:type="dxa"/>
            <w:tcBorders>
              <w:top w:val="nil"/>
              <w:left w:val="nil"/>
              <w:bottom w:val="nil"/>
              <w:right w:val="nil"/>
            </w:tcBorders>
            <w:shd w:val="clear" w:color="auto" w:fill="auto"/>
            <w:noWrap/>
            <w:vAlign w:val="center"/>
          </w:tcPr>
          <w:p w14:paraId="139A399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487.04 </w:t>
            </w:r>
          </w:p>
        </w:tc>
        <w:tc>
          <w:tcPr>
            <w:tcW w:w="946" w:type="dxa"/>
            <w:tcBorders>
              <w:top w:val="nil"/>
              <w:left w:val="nil"/>
              <w:bottom w:val="nil"/>
              <w:right w:val="nil"/>
            </w:tcBorders>
            <w:shd w:val="clear" w:color="auto" w:fill="auto"/>
            <w:noWrap/>
            <w:vAlign w:val="center"/>
          </w:tcPr>
          <w:p w14:paraId="1EA0B1E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162.58 </w:t>
            </w:r>
          </w:p>
        </w:tc>
        <w:tc>
          <w:tcPr>
            <w:tcW w:w="1000" w:type="dxa"/>
            <w:tcBorders>
              <w:top w:val="nil"/>
              <w:left w:val="nil"/>
              <w:bottom w:val="nil"/>
              <w:right w:val="nil"/>
            </w:tcBorders>
            <w:shd w:val="clear" w:color="auto" w:fill="auto"/>
            <w:noWrap/>
            <w:vAlign w:val="center"/>
          </w:tcPr>
          <w:p w14:paraId="15D6709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82.65 </w:t>
            </w:r>
          </w:p>
        </w:tc>
        <w:tc>
          <w:tcPr>
            <w:tcW w:w="1014" w:type="dxa"/>
            <w:tcBorders>
              <w:top w:val="nil"/>
              <w:left w:val="nil"/>
              <w:bottom w:val="nil"/>
              <w:right w:val="nil"/>
            </w:tcBorders>
            <w:shd w:val="clear" w:color="auto" w:fill="auto"/>
            <w:noWrap/>
            <w:vAlign w:val="center"/>
          </w:tcPr>
          <w:p w14:paraId="5EA94F9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27.67 </w:t>
            </w:r>
          </w:p>
        </w:tc>
        <w:tc>
          <w:tcPr>
            <w:tcW w:w="946" w:type="dxa"/>
            <w:tcBorders>
              <w:top w:val="nil"/>
              <w:left w:val="nil"/>
              <w:bottom w:val="nil"/>
              <w:right w:val="nil"/>
            </w:tcBorders>
            <w:shd w:val="clear" w:color="auto" w:fill="auto"/>
            <w:noWrap/>
            <w:vAlign w:val="center"/>
          </w:tcPr>
          <w:p w14:paraId="205FBA7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24.75 </w:t>
            </w:r>
          </w:p>
        </w:tc>
        <w:tc>
          <w:tcPr>
            <w:tcW w:w="934" w:type="dxa"/>
            <w:tcBorders>
              <w:top w:val="nil"/>
              <w:left w:val="nil"/>
              <w:bottom w:val="nil"/>
              <w:right w:val="nil"/>
            </w:tcBorders>
            <w:shd w:val="clear" w:color="auto" w:fill="auto"/>
            <w:noWrap/>
            <w:vAlign w:val="center"/>
          </w:tcPr>
          <w:p w14:paraId="1382045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14.28 </w:t>
            </w:r>
          </w:p>
        </w:tc>
        <w:tc>
          <w:tcPr>
            <w:tcW w:w="933" w:type="dxa"/>
            <w:tcBorders>
              <w:top w:val="nil"/>
              <w:left w:val="nil"/>
              <w:bottom w:val="nil"/>
              <w:right w:val="nil"/>
            </w:tcBorders>
            <w:shd w:val="clear" w:color="auto" w:fill="auto"/>
            <w:noWrap/>
            <w:vAlign w:val="center"/>
          </w:tcPr>
          <w:p w14:paraId="7DED102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9.05 </w:t>
            </w:r>
          </w:p>
        </w:tc>
        <w:tc>
          <w:tcPr>
            <w:tcW w:w="920" w:type="dxa"/>
            <w:tcBorders>
              <w:top w:val="nil"/>
              <w:left w:val="nil"/>
              <w:bottom w:val="nil"/>
              <w:right w:val="nil"/>
            </w:tcBorders>
            <w:shd w:val="clear" w:color="auto" w:fill="auto"/>
            <w:noWrap/>
            <w:vAlign w:val="center"/>
          </w:tcPr>
          <w:p w14:paraId="0A92DD1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44.09 </w:t>
            </w:r>
          </w:p>
        </w:tc>
      </w:tr>
      <w:tr w:rsidR="00F133EB" w14:paraId="1A6893ED" w14:textId="77777777">
        <w:trPr>
          <w:trHeight w:val="288"/>
          <w:jc w:val="center"/>
        </w:trPr>
        <w:tc>
          <w:tcPr>
            <w:tcW w:w="518" w:type="dxa"/>
            <w:tcBorders>
              <w:top w:val="nil"/>
              <w:left w:val="nil"/>
              <w:bottom w:val="nil"/>
              <w:right w:val="nil"/>
            </w:tcBorders>
            <w:shd w:val="clear" w:color="auto" w:fill="auto"/>
            <w:noWrap/>
            <w:vAlign w:val="center"/>
          </w:tcPr>
          <w:p w14:paraId="629BEFD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5</w:t>
            </w:r>
          </w:p>
        </w:tc>
        <w:tc>
          <w:tcPr>
            <w:tcW w:w="840" w:type="dxa"/>
            <w:tcBorders>
              <w:top w:val="nil"/>
              <w:left w:val="nil"/>
              <w:bottom w:val="nil"/>
              <w:right w:val="nil"/>
            </w:tcBorders>
            <w:shd w:val="clear" w:color="auto" w:fill="auto"/>
            <w:noWrap/>
            <w:vAlign w:val="center"/>
          </w:tcPr>
          <w:p w14:paraId="134DEAB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151</w:t>
            </w:r>
            <w:r>
              <w:rPr>
                <w:rStyle w:val="font21"/>
                <w:rFonts w:ascii="Times New Roman" w:eastAsia="仿宋_GB2312" w:hAnsi="Times New Roman" w:cs="Times New Roman" w:hint="default"/>
                <w:sz w:val="21"/>
                <w:szCs w:val="21"/>
                <w:lang w:bidi="ar"/>
              </w:rPr>
              <w:t>号</w:t>
            </w:r>
          </w:p>
        </w:tc>
        <w:tc>
          <w:tcPr>
            <w:tcW w:w="854" w:type="dxa"/>
            <w:tcBorders>
              <w:top w:val="nil"/>
              <w:left w:val="nil"/>
              <w:bottom w:val="nil"/>
              <w:right w:val="nil"/>
            </w:tcBorders>
            <w:shd w:val="clear" w:color="auto" w:fill="auto"/>
            <w:noWrap/>
            <w:vAlign w:val="center"/>
          </w:tcPr>
          <w:p w14:paraId="2F3365B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829.66 </w:t>
            </w:r>
          </w:p>
        </w:tc>
        <w:tc>
          <w:tcPr>
            <w:tcW w:w="946" w:type="dxa"/>
            <w:tcBorders>
              <w:top w:val="nil"/>
              <w:left w:val="nil"/>
              <w:bottom w:val="nil"/>
              <w:right w:val="nil"/>
            </w:tcBorders>
            <w:shd w:val="clear" w:color="auto" w:fill="auto"/>
            <w:noWrap/>
            <w:vAlign w:val="center"/>
          </w:tcPr>
          <w:p w14:paraId="61D236D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176.01 </w:t>
            </w:r>
          </w:p>
        </w:tc>
        <w:tc>
          <w:tcPr>
            <w:tcW w:w="1000" w:type="dxa"/>
            <w:tcBorders>
              <w:top w:val="nil"/>
              <w:left w:val="nil"/>
              <w:bottom w:val="nil"/>
              <w:right w:val="nil"/>
            </w:tcBorders>
            <w:shd w:val="clear" w:color="auto" w:fill="auto"/>
            <w:noWrap/>
            <w:vAlign w:val="center"/>
          </w:tcPr>
          <w:p w14:paraId="588F68C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102.61 </w:t>
            </w:r>
          </w:p>
        </w:tc>
        <w:tc>
          <w:tcPr>
            <w:tcW w:w="1014" w:type="dxa"/>
            <w:tcBorders>
              <w:top w:val="nil"/>
              <w:left w:val="nil"/>
              <w:bottom w:val="nil"/>
              <w:right w:val="nil"/>
            </w:tcBorders>
            <w:shd w:val="clear" w:color="auto" w:fill="auto"/>
            <w:noWrap/>
            <w:vAlign w:val="center"/>
          </w:tcPr>
          <w:p w14:paraId="10B4098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41.00 </w:t>
            </w:r>
          </w:p>
        </w:tc>
        <w:tc>
          <w:tcPr>
            <w:tcW w:w="946" w:type="dxa"/>
            <w:tcBorders>
              <w:top w:val="nil"/>
              <w:left w:val="nil"/>
              <w:bottom w:val="nil"/>
              <w:right w:val="nil"/>
            </w:tcBorders>
            <w:shd w:val="clear" w:color="auto" w:fill="auto"/>
            <w:noWrap/>
            <w:vAlign w:val="center"/>
          </w:tcPr>
          <w:p w14:paraId="65DECC2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23.29 </w:t>
            </w:r>
          </w:p>
        </w:tc>
        <w:tc>
          <w:tcPr>
            <w:tcW w:w="934" w:type="dxa"/>
            <w:tcBorders>
              <w:top w:val="nil"/>
              <w:left w:val="nil"/>
              <w:bottom w:val="nil"/>
              <w:right w:val="nil"/>
            </w:tcBorders>
            <w:shd w:val="clear" w:color="auto" w:fill="auto"/>
            <w:noWrap/>
            <w:vAlign w:val="center"/>
          </w:tcPr>
          <w:p w14:paraId="2F4A9F8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12.62 </w:t>
            </w:r>
          </w:p>
        </w:tc>
        <w:tc>
          <w:tcPr>
            <w:tcW w:w="933" w:type="dxa"/>
            <w:tcBorders>
              <w:top w:val="nil"/>
              <w:left w:val="nil"/>
              <w:bottom w:val="nil"/>
              <w:right w:val="nil"/>
            </w:tcBorders>
            <w:shd w:val="clear" w:color="auto" w:fill="auto"/>
            <w:noWrap/>
            <w:vAlign w:val="center"/>
          </w:tcPr>
          <w:p w14:paraId="5CD7C49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8.75 </w:t>
            </w:r>
          </w:p>
        </w:tc>
        <w:tc>
          <w:tcPr>
            <w:tcW w:w="920" w:type="dxa"/>
            <w:tcBorders>
              <w:top w:val="nil"/>
              <w:left w:val="nil"/>
              <w:bottom w:val="nil"/>
              <w:right w:val="nil"/>
            </w:tcBorders>
            <w:shd w:val="clear" w:color="auto" w:fill="auto"/>
            <w:noWrap/>
            <w:vAlign w:val="center"/>
          </w:tcPr>
          <w:p w14:paraId="5C9D523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51.95 </w:t>
            </w:r>
          </w:p>
        </w:tc>
      </w:tr>
      <w:tr w:rsidR="00F133EB" w14:paraId="7D7237D9" w14:textId="77777777">
        <w:trPr>
          <w:trHeight w:val="288"/>
          <w:jc w:val="center"/>
        </w:trPr>
        <w:tc>
          <w:tcPr>
            <w:tcW w:w="518" w:type="dxa"/>
            <w:tcBorders>
              <w:top w:val="nil"/>
              <w:left w:val="nil"/>
              <w:bottom w:val="nil"/>
              <w:right w:val="nil"/>
            </w:tcBorders>
            <w:shd w:val="clear" w:color="auto" w:fill="auto"/>
            <w:noWrap/>
            <w:vAlign w:val="center"/>
          </w:tcPr>
          <w:p w14:paraId="38FFB38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6</w:t>
            </w:r>
          </w:p>
        </w:tc>
        <w:tc>
          <w:tcPr>
            <w:tcW w:w="840" w:type="dxa"/>
            <w:tcBorders>
              <w:top w:val="nil"/>
              <w:left w:val="nil"/>
              <w:bottom w:val="nil"/>
              <w:right w:val="nil"/>
            </w:tcBorders>
            <w:shd w:val="clear" w:color="auto" w:fill="auto"/>
            <w:noWrap/>
            <w:vAlign w:val="center"/>
          </w:tcPr>
          <w:p w14:paraId="44981AD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152</w:t>
            </w:r>
            <w:r>
              <w:rPr>
                <w:rStyle w:val="font21"/>
                <w:rFonts w:ascii="Times New Roman" w:eastAsia="仿宋_GB2312" w:hAnsi="Times New Roman" w:cs="Times New Roman" w:hint="default"/>
                <w:sz w:val="21"/>
                <w:szCs w:val="21"/>
                <w:lang w:bidi="ar"/>
              </w:rPr>
              <w:t>号</w:t>
            </w:r>
          </w:p>
        </w:tc>
        <w:tc>
          <w:tcPr>
            <w:tcW w:w="854" w:type="dxa"/>
            <w:tcBorders>
              <w:top w:val="nil"/>
              <w:left w:val="nil"/>
              <w:bottom w:val="nil"/>
              <w:right w:val="nil"/>
            </w:tcBorders>
            <w:shd w:val="clear" w:color="auto" w:fill="auto"/>
            <w:noWrap/>
            <w:vAlign w:val="center"/>
          </w:tcPr>
          <w:p w14:paraId="1A4B66A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699.47 </w:t>
            </w:r>
          </w:p>
        </w:tc>
        <w:tc>
          <w:tcPr>
            <w:tcW w:w="946" w:type="dxa"/>
            <w:tcBorders>
              <w:top w:val="nil"/>
              <w:left w:val="nil"/>
              <w:bottom w:val="nil"/>
              <w:right w:val="nil"/>
            </w:tcBorders>
            <w:shd w:val="clear" w:color="auto" w:fill="auto"/>
            <w:noWrap/>
            <w:vAlign w:val="center"/>
          </w:tcPr>
          <w:p w14:paraId="59AEE53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186.65 </w:t>
            </w:r>
          </w:p>
        </w:tc>
        <w:tc>
          <w:tcPr>
            <w:tcW w:w="1000" w:type="dxa"/>
            <w:tcBorders>
              <w:top w:val="nil"/>
              <w:left w:val="nil"/>
              <w:bottom w:val="nil"/>
              <w:right w:val="nil"/>
            </w:tcBorders>
            <w:shd w:val="clear" w:color="auto" w:fill="auto"/>
            <w:noWrap/>
            <w:vAlign w:val="center"/>
          </w:tcPr>
          <w:p w14:paraId="259D790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94.60 </w:t>
            </w:r>
          </w:p>
        </w:tc>
        <w:tc>
          <w:tcPr>
            <w:tcW w:w="1014" w:type="dxa"/>
            <w:tcBorders>
              <w:top w:val="nil"/>
              <w:left w:val="nil"/>
              <w:bottom w:val="nil"/>
              <w:right w:val="nil"/>
            </w:tcBorders>
            <w:shd w:val="clear" w:color="auto" w:fill="auto"/>
            <w:noWrap/>
            <w:vAlign w:val="center"/>
          </w:tcPr>
          <w:p w14:paraId="2538E4E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32.33 </w:t>
            </w:r>
          </w:p>
        </w:tc>
        <w:tc>
          <w:tcPr>
            <w:tcW w:w="946" w:type="dxa"/>
            <w:tcBorders>
              <w:top w:val="nil"/>
              <w:left w:val="nil"/>
              <w:bottom w:val="nil"/>
              <w:right w:val="nil"/>
            </w:tcBorders>
            <w:shd w:val="clear" w:color="auto" w:fill="auto"/>
            <w:noWrap/>
            <w:vAlign w:val="center"/>
          </w:tcPr>
          <w:p w14:paraId="12B21FD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24.39 </w:t>
            </w:r>
          </w:p>
        </w:tc>
        <w:tc>
          <w:tcPr>
            <w:tcW w:w="934" w:type="dxa"/>
            <w:tcBorders>
              <w:top w:val="nil"/>
              <w:left w:val="nil"/>
              <w:bottom w:val="nil"/>
              <w:right w:val="nil"/>
            </w:tcBorders>
            <w:shd w:val="clear" w:color="auto" w:fill="auto"/>
            <w:noWrap/>
            <w:vAlign w:val="center"/>
          </w:tcPr>
          <w:p w14:paraId="567CAEE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14.35 </w:t>
            </w:r>
          </w:p>
        </w:tc>
        <w:tc>
          <w:tcPr>
            <w:tcW w:w="933" w:type="dxa"/>
            <w:tcBorders>
              <w:top w:val="nil"/>
              <w:left w:val="nil"/>
              <w:bottom w:val="nil"/>
              <w:right w:val="nil"/>
            </w:tcBorders>
            <w:shd w:val="clear" w:color="auto" w:fill="auto"/>
            <w:noWrap/>
            <w:vAlign w:val="center"/>
          </w:tcPr>
          <w:p w14:paraId="084FDE4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9.52 </w:t>
            </w:r>
          </w:p>
        </w:tc>
        <w:tc>
          <w:tcPr>
            <w:tcW w:w="920" w:type="dxa"/>
            <w:tcBorders>
              <w:top w:val="nil"/>
              <w:left w:val="nil"/>
              <w:bottom w:val="nil"/>
              <w:right w:val="nil"/>
            </w:tcBorders>
            <w:shd w:val="clear" w:color="auto" w:fill="auto"/>
            <w:noWrap/>
            <w:vAlign w:val="center"/>
          </w:tcPr>
          <w:p w14:paraId="7B0EAF9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46.77 </w:t>
            </w:r>
          </w:p>
        </w:tc>
      </w:tr>
      <w:tr w:rsidR="00F133EB" w14:paraId="227BB6AA" w14:textId="77777777">
        <w:trPr>
          <w:trHeight w:val="288"/>
          <w:jc w:val="center"/>
        </w:trPr>
        <w:tc>
          <w:tcPr>
            <w:tcW w:w="518" w:type="dxa"/>
            <w:tcBorders>
              <w:top w:val="nil"/>
              <w:left w:val="nil"/>
              <w:bottom w:val="nil"/>
              <w:right w:val="nil"/>
            </w:tcBorders>
            <w:shd w:val="clear" w:color="auto" w:fill="auto"/>
            <w:noWrap/>
            <w:vAlign w:val="center"/>
          </w:tcPr>
          <w:p w14:paraId="21D5688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7</w:t>
            </w:r>
          </w:p>
        </w:tc>
        <w:tc>
          <w:tcPr>
            <w:tcW w:w="840" w:type="dxa"/>
            <w:tcBorders>
              <w:top w:val="nil"/>
              <w:left w:val="nil"/>
              <w:bottom w:val="nil"/>
              <w:right w:val="nil"/>
            </w:tcBorders>
            <w:shd w:val="clear" w:color="auto" w:fill="auto"/>
            <w:noWrap/>
            <w:vAlign w:val="center"/>
          </w:tcPr>
          <w:p w14:paraId="131713A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152</w:t>
            </w:r>
            <w:r>
              <w:rPr>
                <w:rStyle w:val="font21"/>
                <w:rFonts w:ascii="Times New Roman" w:eastAsia="仿宋_GB2312" w:hAnsi="Times New Roman" w:cs="Times New Roman" w:hint="default"/>
                <w:sz w:val="21"/>
                <w:szCs w:val="21"/>
                <w:lang w:bidi="ar"/>
              </w:rPr>
              <w:t>号</w:t>
            </w:r>
          </w:p>
        </w:tc>
        <w:tc>
          <w:tcPr>
            <w:tcW w:w="854" w:type="dxa"/>
            <w:tcBorders>
              <w:top w:val="nil"/>
              <w:left w:val="nil"/>
              <w:bottom w:val="nil"/>
              <w:right w:val="nil"/>
            </w:tcBorders>
            <w:shd w:val="clear" w:color="auto" w:fill="auto"/>
            <w:noWrap/>
            <w:vAlign w:val="center"/>
          </w:tcPr>
          <w:p w14:paraId="7758B72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583.69 </w:t>
            </w:r>
          </w:p>
        </w:tc>
        <w:tc>
          <w:tcPr>
            <w:tcW w:w="946" w:type="dxa"/>
            <w:tcBorders>
              <w:top w:val="nil"/>
              <w:left w:val="nil"/>
              <w:bottom w:val="nil"/>
              <w:right w:val="nil"/>
            </w:tcBorders>
            <w:shd w:val="clear" w:color="auto" w:fill="auto"/>
            <w:noWrap/>
            <w:vAlign w:val="center"/>
          </w:tcPr>
          <w:p w14:paraId="2176CE0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170.08 </w:t>
            </w:r>
          </w:p>
        </w:tc>
        <w:tc>
          <w:tcPr>
            <w:tcW w:w="1000" w:type="dxa"/>
            <w:tcBorders>
              <w:top w:val="nil"/>
              <w:left w:val="nil"/>
              <w:bottom w:val="nil"/>
              <w:right w:val="nil"/>
            </w:tcBorders>
            <w:shd w:val="clear" w:color="auto" w:fill="auto"/>
            <w:noWrap/>
            <w:vAlign w:val="center"/>
          </w:tcPr>
          <w:p w14:paraId="65C99B7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93.56 </w:t>
            </w:r>
          </w:p>
        </w:tc>
        <w:tc>
          <w:tcPr>
            <w:tcW w:w="1014" w:type="dxa"/>
            <w:tcBorders>
              <w:top w:val="nil"/>
              <w:left w:val="nil"/>
              <w:bottom w:val="nil"/>
              <w:right w:val="nil"/>
            </w:tcBorders>
            <w:shd w:val="clear" w:color="auto" w:fill="auto"/>
            <w:noWrap/>
            <w:vAlign w:val="center"/>
          </w:tcPr>
          <w:p w14:paraId="025DBFF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32.67 </w:t>
            </w:r>
          </w:p>
        </w:tc>
        <w:tc>
          <w:tcPr>
            <w:tcW w:w="946" w:type="dxa"/>
            <w:tcBorders>
              <w:top w:val="nil"/>
              <w:left w:val="nil"/>
              <w:bottom w:val="nil"/>
              <w:right w:val="nil"/>
            </w:tcBorders>
            <w:shd w:val="clear" w:color="auto" w:fill="auto"/>
            <w:noWrap/>
            <w:vAlign w:val="center"/>
          </w:tcPr>
          <w:p w14:paraId="6199D56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26.81 </w:t>
            </w:r>
          </w:p>
        </w:tc>
        <w:tc>
          <w:tcPr>
            <w:tcW w:w="934" w:type="dxa"/>
            <w:tcBorders>
              <w:top w:val="nil"/>
              <w:left w:val="nil"/>
              <w:bottom w:val="nil"/>
              <w:right w:val="nil"/>
            </w:tcBorders>
            <w:shd w:val="clear" w:color="auto" w:fill="auto"/>
            <w:noWrap/>
            <w:vAlign w:val="center"/>
          </w:tcPr>
          <w:p w14:paraId="659D6BA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15.13 </w:t>
            </w:r>
          </w:p>
        </w:tc>
        <w:tc>
          <w:tcPr>
            <w:tcW w:w="933" w:type="dxa"/>
            <w:tcBorders>
              <w:top w:val="nil"/>
              <w:left w:val="nil"/>
              <w:bottom w:val="nil"/>
              <w:right w:val="nil"/>
            </w:tcBorders>
            <w:shd w:val="clear" w:color="auto" w:fill="auto"/>
            <w:noWrap/>
            <w:vAlign w:val="center"/>
          </w:tcPr>
          <w:p w14:paraId="6337A0D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6.65 </w:t>
            </w:r>
          </w:p>
        </w:tc>
        <w:tc>
          <w:tcPr>
            <w:tcW w:w="920" w:type="dxa"/>
            <w:tcBorders>
              <w:top w:val="nil"/>
              <w:left w:val="nil"/>
              <w:bottom w:val="nil"/>
              <w:right w:val="nil"/>
            </w:tcBorders>
            <w:shd w:val="clear" w:color="auto" w:fill="auto"/>
            <w:noWrap/>
            <w:vAlign w:val="center"/>
          </w:tcPr>
          <w:p w14:paraId="682304C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42.47 </w:t>
            </w:r>
          </w:p>
        </w:tc>
      </w:tr>
      <w:tr w:rsidR="00F133EB" w14:paraId="47CE1041" w14:textId="77777777">
        <w:trPr>
          <w:trHeight w:val="288"/>
          <w:jc w:val="center"/>
        </w:trPr>
        <w:tc>
          <w:tcPr>
            <w:tcW w:w="518" w:type="dxa"/>
            <w:tcBorders>
              <w:top w:val="nil"/>
              <w:left w:val="nil"/>
              <w:bottom w:val="nil"/>
              <w:right w:val="nil"/>
            </w:tcBorders>
            <w:shd w:val="clear" w:color="auto" w:fill="auto"/>
            <w:noWrap/>
            <w:vAlign w:val="center"/>
          </w:tcPr>
          <w:p w14:paraId="7F1B663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8</w:t>
            </w:r>
          </w:p>
        </w:tc>
        <w:tc>
          <w:tcPr>
            <w:tcW w:w="840" w:type="dxa"/>
            <w:tcBorders>
              <w:top w:val="nil"/>
              <w:left w:val="nil"/>
              <w:bottom w:val="nil"/>
              <w:right w:val="nil"/>
            </w:tcBorders>
            <w:shd w:val="clear" w:color="auto" w:fill="auto"/>
            <w:noWrap/>
            <w:vAlign w:val="center"/>
          </w:tcPr>
          <w:p w14:paraId="592CDFE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153</w:t>
            </w:r>
            <w:r>
              <w:rPr>
                <w:rStyle w:val="font21"/>
                <w:rFonts w:ascii="Times New Roman" w:eastAsia="仿宋_GB2312" w:hAnsi="Times New Roman" w:cs="Times New Roman" w:hint="default"/>
                <w:sz w:val="21"/>
                <w:szCs w:val="21"/>
                <w:lang w:bidi="ar"/>
              </w:rPr>
              <w:t>号</w:t>
            </w:r>
          </w:p>
        </w:tc>
        <w:tc>
          <w:tcPr>
            <w:tcW w:w="854" w:type="dxa"/>
            <w:tcBorders>
              <w:top w:val="nil"/>
              <w:left w:val="nil"/>
              <w:bottom w:val="nil"/>
              <w:right w:val="nil"/>
            </w:tcBorders>
            <w:shd w:val="clear" w:color="auto" w:fill="auto"/>
            <w:noWrap/>
            <w:vAlign w:val="center"/>
          </w:tcPr>
          <w:p w14:paraId="2996D3C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350.30 </w:t>
            </w:r>
          </w:p>
        </w:tc>
        <w:tc>
          <w:tcPr>
            <w:tcW w:w="946" w:type="dxa"/>
            <w:tcBorders>
              <w:top w:val="nil"/>
              <w:left w:val="nil"/>
              <w:bottom w:val="nil"/>
              <w:right w:val="nil"/>
            </w:tcBorders>
            <w:shd w:val="clear" w:color="auto" w:fill="auto"/>
            <w:noWrap/>
            <w:vAlign w:val="center"/>
          </w:tcPr>
          <w:p w14:paraId="1A471C8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141.54 </w:t>
            </w:r>
          </w:p>
        </w:tc>
        <w:tc>
          <w:tcPr>
            <w:tcW w:w="1000" w:type="dxa"/>
            <w:tcBorders>
              <w:top w:val="nil"/>
              <w:left w:val="nil"/>
              <w:bottom w:val="nil"/>
              <w:right w:val="nil"/>
            </w:tcBorders>
            <w:shd w:val="clear" w:color="auto" w:fill="auto"/>
            <w:noWrap/>
            <w:vAlign w:val="center"/>
          </w:tcPr>
          <w:p w14:paraId="351D8F4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79.52 </w:t>
            </w:r>
          </w:p>
        </w:tc>
        <w:tc>
          <w:tcPr>
            <w:tcW w:w="1014" w:type="dxa"/>
            <w:tcBorders>
              <w:top w:val="nil"/>
              <w:left w:val="nil"/>
              <w:bottom w:val="nil"/>
              <w:right w:val="nil"/>
            </w:tcBorders>
            <w:shd w:val="clear" w:color="auto" w:fill="auto"/>
            <w:noWrap/>
            <w:vAlign w:val="center"/>
          </w:tcPr>
          <w:p w14:paraId="4A0F624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32.33 </w:t>
            </w:r>
          </w:p>
        </w:tc>
        <w:tc>
          <w:tcPr>
            <w:tcW w:w="946" w:type="dxa"/>
            <w:tcBorders>
              <w:top w:val="nil"/>
              <w:left w:val="nil"/>
              <w:bottom w:val="nil"/>
              <w:right w:val="nil"/>
            </w:tcBorders>
            <w:shd w:val="clear" w:color="auto" w:fill="auto"/>
            <w:noWrap/>
            <w:vAlign w:val="center"/>
          </w:tcPr>
          <w:p w14:paraId="4B3A077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23.06 </w:t>
            </w:r>
          </w:p>
        </w:tc>
        <w:tc>
          <w:tcPr>
            <w:tcW w:w="934" w:type="dxa"/>
            <w:tcBorders>
              <w:top w:val="nil"/>
              <w:left w:val="nil"/>
              <w:bottom w:val="nil"/>
              <w:right w:val="nil"/>
            </w:tcBorders>
            <w:shd w:val="clear" w:color="auto" w:fill="auto"/>
            <w:noWrap/>
            <w:vAlign w:val="center"/>
          </w:tcPr>
          <w:p w14:paraId="0C3C8F7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13.29 </w:t>
            </w:r>
          </w:p>
        </w:tc>
        <w:tc>
          <w:tcPr>
            <w:tcW w:w="933" w:type="dxa"/>
            <w:tcBorders>
              <w:top w:val="nil"/>
              <w:left w:val="nil"/>
              <w:bottom w:val="nil"/>
              <w:right w:val="nil"/>
            </w:tcBorders>
            <w:shd w:val="clear" w:color="auto" w:fill="auto"/>
            <w:noWrap/>
            <w:vAlign w:val="center"/>
          </w:tcPr>
          <w:p w14:paraId="0A585CB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7.80 </w:t>
            </w:r>
          </w:p>
        </w:tc>
        <w:tc>
          <w:tcPr>
            <w:tcW w:w="920" w:type="dxa"/>
            <w:tcBorders>
              <w:top w:val="nil"/>
              <w:left w:val="nil"/>
              <w:bottom w:val="nil"/>
              <w:right w:val="nil"/>
            </w:tcBorders>
            <w:shd w:val="clear" w:color="auto" w:fill="auto"/>
            <w:noWrap/>
            <w:vAlign w:val="center"/>
          </w:tcPr>
          <w:p w14:paraId="7AE895F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36.36 </w:t>
            </w:r>
          </w:p>
        </w:tc>
      </w:tr>
      <w:tr w:rsidR="00F133EB" w14:paraId="48775312" w14:textId="77777777">
        <w:trPr>
          <w:trHeight w:val="288"/>
          <w:jc w:val="center"/>
        </w:trPr>
        <w:tc>
          <w:tcPr>
            <w:tcW w:w="518" w:type="dxa"/>
            <w:tcBorders>
              <w:top w:val="nil"/>
              <w:left w:val="nil"/>
              <w:bottom w:val="nil"/>
              <w:right w:val="nil"/>
            </w:tcBorders>
            <w:shd w:val="clear" w:color="auto" w:fill="auto"/>
            <w:noWrap/>
            <w:vAlign w:val="center"/>
          </w:tcPr>
          <w:p w14:paraId="47525A4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9</w:t>
            </w:r>
          </w:p>
        </w:tc>
        <w:tc>
          <w:tcPr>
            <w:tcW w:w="840" w:type="dxa"/>
            <w:tcBorders>
              <w:top w:val="nil"/>
              <w:left w:val="nil"/>
              <w:bottom w:val="nil"/>
              <w:right w:val="nil"/>
            </w:tcBorders>
            <w:shd w:val="clear" w:color="auto" w:fill="auto"/>
            <w:noWrap/>
            <w:vAlign w:val="center"/>
          </w:tcPr>
          <w:p w14:paraId="3D5DB59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154</w:t>
            </w:r>
            <w:r>
              <w:rPr>
                <w:rStyle w:val="font21"/>
                <w:rFonts w:ascii="Times New Roman" w:eastAsia="仿宋_GB2312" w:hAnsi="Times New Roman" w:cs="Times New Roman" w:hint="default"/>
                <w:sz w:val="21"/>
                <w:szCs w:val="21"/>
                <w:lang w:bidi="ar"/>
              </w:rPr>
              <w:t>号</w:t>
            </w:r>
          </w:p>
        </w:tc>
        <w:tc>
          <w:tcPr>
            <w:tcW w:w="854" w:type="dxa"/>
            <w:tcBorders>
              <w:top w:val="nil"/>
              <w:left w:val="nil"/>
              <w:bottom w:val="nil"/>
              <w:right w:val="nil"/>
            </w:tcBorders>
            <w:shd w:val="clear" w:color="auto" w:fill="auto"/>
            <w:noWrap/>
            <w:vAlign w:val="center"/>
          </w:tcPr>
          <w:p w14:paraId="4F0B9E3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492.44 </w:t>
            </w:r>
          </w:p>
        </w:tc>
        <w:tc>
          <w:tcPr>
            <w:tcW w:w="946" w:type="dxa"/>
            <w:tcBorders>
              <w:top w:val="nil"/>
              <w:left w:val="nil"/>
              <w:bottom w:val="nil"/>
              <w:right w:val="nil"/>
            </w:tcBorders>
            <w:shd w:val="clear" w:color="auto" w:fill="auto"/>
            <w:noWrap/>
            <w:vAlign w:val="center"/>
          </w:tcPr>
          <w:p w14:paraId="0BC0BD2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166.13 </w:t>
            </w:r>
          </w:p>
        </w:tc>
        <w:tc>
          <w:tcPr>
            <w:tcW w:w="1000" w:type="dxa"/>
            <w:tcBorders>
              <w:top w:val="nil"/>
              <w:left w:val="nil"/>
              <w:bottom w:val="nil"/>
              <w:right w:val="nil"/>
            </w:tcBorders>
            <w:shd w:val="clear" w:color="auto" w:fill="auto"/>
            <w:noWrap/>
            <w:vAlign w:val="center"/>
          </w:tcPr>
          <w:p w14:paraId="7C265F7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86.04 </w:t>
            </w:r>
          </w:p>
        </w:tc>
        <w:tc>
          <w:tcPr>
            <w:tcW w:w="1014" w:type="dxa"/>
            <w:tcBorders>
              <w:top w:val="nil"/>
              <w:left w:val="nil"/>
              <w:bottom w:val="nil"/>
              <w:right w:val="nil"/>
            </w:tcBorders>
            <w:shd w:val="clear" w:color="auto" w:fill="auto"/>
            <w:noWrap/>
            <w:vAlign w:val="center"/>
          </w:tcPr>
          <w:p w14:paraId="6728EBD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34.67 </w:t>
            </w:r>
          </w:p>
        </w:tc>
        <w:tc>
          <w:tcPr>
            <w:tcW w:w="946" w:type="dxa"/>
            <w:tcBorders>
              <w:top w:val="nil"/>
              <w:left w:val="nil"/>
              <w:bottom w:val="nil"/>
              <w:right w:val="nil"/>
            </w:tcBorders>
            <w:shd w:val="clear" w:color="auto" w:fill="auto"/>
            <w:noWrap/>
            <w:vAlign w:val="center"/>
          </w:tcPr>
          <w:p w14:paraId="27ED478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22.13 </w:t>
            </w:r>
          </w:p>
        </w:tc>
        <w:tc>
          <w:tcPr>
            <w:tcW w:w="934" w:type="dxa"/>
            <w:tcBorders>
              <w:top w:val="nil"/>
              <w:left w:val="nil"/>
              <w:bottom w:val="nil"/>
              <w:right w:val="nil"/>
            </w:tcBorders>
            <w:shd w:val="clear" w:color="auto" w:fill="auto"/>
            <w:noWrap/>
            <w:vAlign w:val="center"/>
          </w:tcPr>
          <w:p w14:paraId="54DE533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13.80 </w:t>
            </w:r>
          </w:p>
        </w:tc>
        <w:tc>
          <w:tcPr>
            <w:tcW w:w="933" w:type="dxa"/>
            <w:tcBorders>
              <w:top w:val="nil"/>
              <w:left w:val="nil"/>
              <w:bottom w:val="nil"/>
              <w:right w:val="nil"/>
            </w:tcBorders>
            <w:shd w:val="clear" w:color="auto" w:fill="auto"/>
            <w:noWrap/>
            <w:vAlign w:val="center"/>
          </w:tcPr>
          <w:p w14:paraId="702A8BB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7.10 </w:t>
            </w:r>
          </w:p>
        </w:tc>
        <w:tc>
          <w:tcPr>
            <w:tcW w:w="920" w:type="dxa"/>
            <w:tcBorders>
              <w:top w:val="nil"/>
              <w:left w:val="nil"/>
              <w:bottom w:val="nil"/>
              <w:right w:val="nil"/>
            </w:tcBorders>
            <w:shd w:val="clear" w:color="auto" w:fill="auto"/>
            <w:noWrap/>
            <w:vAlign w:val="center"/>
          </w:tcPr>
          <w:p w14:paraId="2B3FC50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37.89 </w:t>
            </w:r>
          </w:p>
        </w:tc>
      </w:tr>
      <w:tr w:rsidR="00F133EB" w14:paraId="720EFAA2" w14:textId="77777777">
        <w:trPr>
          <w:trHeight w:val="288"/>
          <w:jc w:val="center"/>
        </w:trPr>
        <w:tc>
          <w:tcPr>
            <w:tcW w:w="518" w:type="dxa"/>
            <w:tcBorders>
              <w:top w:val="nil"/>
              <w:left w:val="nil"/>
              <w:bottom w:val="nil"/>
              <w:right w:val="nil"/>
            </w:tcBorders>
            <w:shd w:val="clear" w:color="auto" w:fill="auto"/>
            <w:noWrap/>
            <w:vAlign w:val="center"/>
          </w:tcPr>
          <w:p w14:paraId="24BAC11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10</w:t>
            </w:r>
          </w:p>
        </w:tc>
        <w:tc>
          <w:tcPr>
            <w:tcW w:w="840" w:type="dxa"/>
            <w:tcBorders>
              <w:top w:val="nil"/>
              <w:left w:val="nil"/>
              <w:bottom w:val="nil"/>
              <w:right w:val="nil"/>
            </w:tcBorders>
            <w:shd w:val="clear" w:color="auto" w:fill="auto"/>
            <w:noWrap/>
            <w:vAlign w:val="center"/>
          </w:tcPr>
          <w:p w14:paraId="2B8E6A3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156</w:t>
            </w:r>
            <w:r>
              <w:rPr>
                <w:rStyle w:val="font21"/>
                <w:rFonts w:ascii="Times New Roman" w:eastAsia="仿宋_GB2312" w:hAnsi="Times New Roman" w:cs="Times New Roman" w:hint="default"/>
                <w:sz w:val="21"/>
                <w:szCs w:val="21"/>
                <w:lang w:bidi="ar"/>
              </w:rPr>
              <w:t>号</w:t>
            </w:r>
          </w:p>
        </w:tc>
        <w:tc>
          <w:tcPr>
            <w:tcW w:w="854" w:type="dxa"/>
            <w:tcBorders>
              <w:top w:val="nil"/>
              <w:left w:val="nil"/>
              <w:bottom w:val="nil"/>
              <w:right w:val="nil"/>
            </w:tcBorders>
            <w:shd w:val="clear" w:color="auto" w:fill="auto"/>
            <w:noWrap/>
            <w:vAlign w:val="center"/>
          </w:tcPr>
          <w:p w14:paraId="118EB30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647.10 </w:t>
            </w:r>
          </w:p>
        </w:tc>
        <w:tc>
          <w:tcPr>
            <w:tcW w:w="946" w:type="dxa"/>
            <w:tcBorders>
              <w:top w:val="nil"/>
              <w:left w:val="nil"/>
              <w:bottom w:val="nil"/>
              <w:right w:val="nil"/>
            </w:tcBorders>
            <w:shd w:val="clear" w:color="auto" w:fill="auto"/>
            <w:noWrap/>
            <w:vAlign w:val="center"/>
          </w:tcPr>
          <w:p w14:paraId="2A76D99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179.09 </w:t>
            </w:r>
          </w:p>
        </w:tc>
        <w:tc>
          <w:tcPr>
            <w:tcW w:w="1000" w:type="dxa"/>
            <w:tcBorders>
              <w:top w:val="nil"/>
              <w:left w:val="nil"/>
              <w:bottom w:val="nil"/>
              <w:right w:val="nil"/>
            </w:tcBorders>
            <w:shd w:val="clear" w:color="auto" w:fill="auto"/>
            <w:noWrap/>
            <w:vAlign w:val="center"/>
          </w:tcPr>
          <w:p w14:paraId="2C86BC6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92.13 </w:t>
            </w:r>
          </w:p>
        </w:tc>
        <w:tc>
          <w:tcPr>
            <w:tcW w:w="1014" w:type="dxa"/>
            <w:tcBorders>
              <w:top w:val="nil"/>
              <w:left w:val="nil"/>
              <w:bottom w:val="nil"/>
              <w:right w:val="nil"/>
            </w:tcBorders>
            <w:shd w:val="clear" w:color="auto" w:fill="auto"/>
            <w:noWrap/>
            <w:vAlign w:val="center"/>
          </w:tcPr>
          <w:p w14:paraId="47F715A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45.00 </w:t>
            </w:r>
          </w:p>
        </w:tc>
        <w:tc>
          <w:tcPr>
            <w:tcW w:w="946" w:type="dxa"/>
            <w:tcBorders>
              <w:top w:val="nil"/>
              <w:left w:val="nil"/>
              <w:bottom w:val="nil"/>
              <w:right w:val="nil"/>
            </w:tcBorders>
            <w:shd w:val="clear" w:color="auto" w:fill="auto"/>
            <w:noWrap/>
            <w:vAlign w:val="center"/>
          </w:tcPr>
          <w:p w14:paraId="6D07B8F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22.79 </w:t>
            </w:r>
          </w:p>
        </w:tc>
        <w:tc>
          <w:tcPr>
            <w:tcW w:w="934" w:type="dxa"/>
            <w:tcBorders>
              <w:top w:val="nil"/>
              <w:left w:val="nil"/>
              <w:bottom w:val="nil"/>
              <w:right w:val="nil"/>
            </w:tcBorders>
            <w:shd w:val="clear" w:color="auto" w:fill="auto"/>
            <w:noWrap/>
            <w:vAlign w:val="center"/>
          </w:tcPr>
          <w:p w14:paraId="5C50704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14.45 </w:t>
            </w:r>
          </w:p>
        </w:tc>
        <w:tc>
          <w:tcPr>
            <w:tcW w:w="933" w:type="dxa"/>
            <w:tcBorders>
              <w:top w:val="nil"/>
              <w:left w:val="nil"/>
              <w:bottom w:val="nil"/>
              <w:right w:val="nil"/>
            </w:tcBorders>
            <w:shd w:val="clear" w:color="auto" w:fill="auto"/>
            <w:noWrap/>
            <w:vAlign w:val="center"/>
          </w:tcPr>
          <w:p w14:paraId="14F0B18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6.69 </w:t>
            </w:r>
          </w:p>
        </w:tc>
        <w:tc>
          <w:tcPr>
            <w:tcW w:w="920" w:type="dxa"/>
            <w:tcBorders>
              <w:top w:val="nil"/>
              <w:left w:val="nil"/>
              <w:bottom w:val="nil"/>
              <w:right w:val="nil"/>
            </w:tcBorders>
            <w:shd w:val="clear" w:color="auto" w:fill="auto"/>
            <w:noWrap/>
            <w:vAlign w:val="center"/>
          </w:tcPr>
          <w:p w14:paraId="70D68DE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59.11 </w:t>
            </w:r>
          </w:p>
        </w:tc>
      </w:tr>
      <w:tr w:rsidR="00F133EB" w14:paraId="4E163E00" w14:textId="77777777">
        <w:trPr>
          <w:trHeight w:val="288"/>
          <w:jc w:val="center"/>
        </w:trPr>
        <w:tc>
          <w:tcPr>
            <w:tcW w:w="518" w:type="dxa"/>
            <w:tcBorders>
              <w:top w:val="nil"/>
              <w:left w:val="nil"/>
              <w:bottom w:val="nil"/>
              <w:right w:val="nil"/>
            </w:tcBorders>
            <w:shd w:val="clear" w:color="auto" w:fill="auto"/>
            <w:noWrap/>
            <w:vAlign w:val="center"/>
          </w:tcPr>
          <w:p w14:paraId="43B214B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11</w:t>
            </w:r>
          </w:p>
        </w:tc>
        <w:tc>
          <w:tcPr>
            <w:tcW w:w="840" w:type="dxa"/>
            <w:tcBorders>
              <w:top w:val="nil"/>
              <w:left w:val="nil"/>
              <w:bottom w:val="nil"/>
              <w:right w:val="nil"/>
            </w:tcBorders>
            <w:shd w:val="clear" w:color="auto" w:fill="auto"/>
            <w:noWrap/>
            <w:vAlign w:val="center"/>
          </w:tcPr>
          <w:p w14:paraId="21D1475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157</w:t>
            </w:r>
            <w:r>
              <w:rPr>
                <w:rStyle w:val="font21"/>
                <w:rFonts w:ascii="Times New Roman" w:eastAsia="仿宋_GB2312" w:hAnsi="Times New Roman" w:cs="Times New Roman" w:hint="default"/>
                <w:sz w:val="21"/>
                <w:szCs w:val="21"/>
                <w:lang w:bidi="ar"/>
              </w:rPr>
              <w:t>号</w:t>
            </w:r>
          </w:p>
        </w:tc>
        <w:tc>
          <w:tcPr>
            <w:tcW w:w="854" w:type="dxa"/>
            <w:tcBorders>
              <w:top w:val="nil"/>
              <w:left w:val="nil"/>
              <w:bottom w:val="nil"/>
              <w:right w:val="nil"/>
            </w:tcBorders>
            <w:shd w:val="clear" w:color="auto" w:fill="auto"/>
            <w:noWrap/>
            <w:vAlign w:val="center"/>
          </w:tcPr>
          <w:p w14:paraId="74AA711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628.66 </w:t>
            </w:r>
          </w:p>
        </w:tc>
        <w:tc>
          <w:tcPr>
            <w:tcW w:w="946" w:type="dxa"/>
            <w:tcBorders>
              <w:top w:val="nil"/>
              <w:left w:val="nil"/>
              <w:bottom w:val="nil"/>
              <w:right w:val="nil"/>
            </w:tcBorders>
            <w:shd w:val="clear" w:color="auto" w:fill="auto"/>
            <w:noWrap/>
            <w:vAlign w:val="center"/>
          </w:tcPr>
          <w:p w14:paraId="49C0E70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192.47 </w:t>
            </w:r>
          </w:p>
        </w:tc>
        <w:tc>
          <w:tcPr>
            <w:tcW w:w="1000" w:type="dxa"/>
            <w:tcBorders>
              <w:top w:val="nil"/>
              <w:left w:val="nil"/>
              <w:bottom w:val="nil"/>
              <w:right w:val="nil"/>
            </w:tcBorders>
            <w:shd w:val="clear" w:color="auto" w:fill="auto"/>
            <w:noWrap/>
            <w:vAlign w:val="center"/>
          </w:tcPr>
          <w:p w14:paraId="086AEA0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86.91 </w:t>
            </w:r>
          </w:p>
        </w:tc>
        <w:tc>
          <w:tcPr>
            <w:tcW w:w="1014" w:type="dxa"/>
            <w:tcBorders>
              <w:top w:val="nil"/>
              <w:left w:val="nil"/>
              <w:bottom w:val="nil"/>
              <w:right w:val="nil"/>
            </w:tcBorders>
            <w:shd w:val="clear" w:color="auto" w:fill="auto"/>
            <w:noWrap/>
            <w:vAlign w:val="center"/>
          </w:tcPr>
          <w:p w14:paraId="089FFDA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40.67 </w:t>
            </w:r>
          </w:p>
        </w:tc>
        <w:tc>
          <w:tcPr>
            <w:tcW w:w="946" w:type="dxa"/>
            <w:tcBorders>
              <w:top w:val="nil"/>
              <w:left w:val="nil"/>
              <w:bottom w:val="nil"/>
              <w:right w:val="nil"/>
            </w:tcBorders>
            <w:shd w:val="clear" w:color="auto" w:fill="auto"/>
            <w:noWrap/>
            <w:vAlign w:val="center"/>
          </w:tcPr>
          <w:p w14:paraId="7CD1FE7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20.92 </w:t>
            </w:r>
          </w:p>
        </w:tc>
        <w:tc>
          <w:tcPr>
            <w:tcW w:w="934" w:type="dxa"/>
            <w:tcBorders>
              <w:top w:val="nil"/>
              <w:left w:val="nil"/>
              <w:bottom w:val="nil"/>
              <w:right w:val="nil"/>
            </w:tcBorders>
            <w:shd w:val="clear" w:color="auto" w:fill="auto"/>
            <w:noWrap/>
            <w:vAlign w:val="center"/>
          </w:tcPr>
          <w:p w14:paraId="1F1B706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11.13 </w:t>
            </w:r>
          </w:p>
        </w:tc>
        <w:tc>
          <w:tcPr>
            <w:tcW w:w="933" w:type="dxa"/>
            <w:tcBorders>
              <w:top w:val="nil"/>
              <w:left w:val="nil"/>
              <w:bottom w:val="nil"/>
              <w:right w:val="nil"/>
            </w:tcBorders>
            <w:shd w:val="clear" w:color="auto" w:fill="auto"/>
            <w:noWrap/>
            <w:vAlign w:val="center"/>
          </w:tcPr>
          <w:p w14:paraId="7AB2CA3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8.59 </w:t>
            </w:r>
          </w:p>
        </w:tc>
        <w:tc>
          <w:tcPr>
            <w:tcW w:w="920" w:type="dxa"/>
            <w:tcBorders>
              <w:top w:val="nil"/>
              <w:left w:val="nil"/>
              <w:bottom w:val="nil"/>
              <w:right w:val="nil"/>
            </w:tcBorders>
            <w:shd w:val="clear" w:color="auto" w:fill="auto"/>
            <w:noWrap/>
            <w:vAlign w:val="center"/>
          </w:tcPr>
          <w:p w14:paraId="3805B5A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38.93 </w:t>
            </w:r>
          </w:p>
        </w:tc>
      </w:tr>
      <w:tr w:rsidR="00F133EB" w14:paraId="6E47B32D" w14:textId="77777777">
        <w:trPr>
          <w:trHeight w:val="288"/>
          <w:jc w:val="center"/>
        </w:trPr>
        <w:tc>
          <w:tcPr>
            <w:tcW w:w="518" w:type="dxa"/>
            <w:tcBorders>
              <w:top w:val="nil"/>
              <w:left w:val="nil"/>
              <w:bottom w:val="nil"/>
              <w:right w:val="nil"/>
            </w:tcBorders>
            <w:shd w:val="clear" w:color="auto" w:fill="auto"/>
            <w:noWrap/>
            <w:vAlign w:val="center"/>
          </w:tcPr>
          <w:p w14:paraId="465575A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12</w:t>
            </w:r>
          </w:p>
        </w:tc>
        <w:tc>
          <w:tcPr>
            <w:tcW w:w="840" w:type="dxa"/>
            <w:tcBorders>
              <w:top w:val="nil"/>
              <w:left w:val="nil"/>
              <w:bottom w:val="nil"/>
              <w:right w:val="nil"/>
            </w:tcBorders>
            <w:shd w:val="clear" w:color="auto" w:fill="auto"/>
            <w:noWrap/>
            <w:vAlign w:val="center"/>
          </w:tcPr>
          <w:p w14:paraId="578F072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159</w:t>
            </w:r>
            <w:r>
              <w:rPr>
                <w:rStyle w:val="font21"/>
                <w:rFonts w:ascii="Times New Roman" w:eastAsia="仿宋_GB2312" w:hAnsi="Times New Roman" w:cs="Times New Roman" w:hint="default"/>
                <w:sz w:val="21"/>
                <w:szCs w:val="21"/>
                <w:lang w:bidi="ar"/>
              </w:rPr>
              <w:t>号</w:t>
            </w:r>
          </w:p>
        </w:tc>
        <w:tc>
          <w:tcPr>
            <w:tcW w:w="854" w:type="dxa"/>
            <w:tcBorders>
              <w:top w:val="nil"/>
              <w:left w:val="nil"/>
              <w:bottom w:val="nil"/>
              <w:right w:val="nil"/>
            </w:tcBorders>
            <w:shd w:val="clear" w:color="auto" w:fill="auto"/>
            <w:noWrap/>
            <w:vAlign w:val="center"/>
          </w:tcPr>
          <w:p w14:paraId="2511E5D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564.89 </w:t>
            </w:r>
          </w:p>
        </w:tc>
        <w:tc>
          <w:tcPr>
            <w:tcW w:w="946" w:type="dxa"/>
            <w:tcBorders>
              <w:top w:val="nil"/>
              <w:left w:val="nil"/>
              <w:bottom w:val="nil"/>
              <w:right w:val="nil"/>
            </w:tcBorders>
            <w:shd w:val="clear" w:color="auto" w:fill="auto"/>
            <w:noWrap/>
            <w:vAlign w:val="center"/>
          </w:tcPr>
          <w:p w14:paraId="3AAC3DC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163.32 </w:t>
            </w:r>
          </w:p>
        </w:tc>
        <w:tc>
          <w:tcPr>
            <w:tcW w:w="1000" w:type="dxa"/>
            <w:tcBorders>
              <w:top w:val="nil"/>
              <w:left w:val="nil"/>
              <w:bottom w:val="nil"/>
              <w:right w:val="nil"/>
            </w:tcBorders>
            <w:shd w:val="clear" w:color="auto" w:fill="auto"/>
            <w:noWrap/>
            <w:vAlign w:val="center"/>
          </w:tcPr>
          <w:p w14:paraId="7CCBDE9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91.91 </w:t>
            </w:r>
          </w:p>
        </w:tc>
        <w:tc>
          <w:tcPr>
            <w:tcW w:w="1014" w:type="dxa"/>
            <w:tcBorders>
              <w:top w:val="nil"/>
              <w:left w:val="nil"/>
              <w:bottom w:val="nil"/>
              <w:right w:val="nil"/>
            </w:tcBorders>
            <w:shd w:val="clear" w:color="auto" w:fill="auto"/>
            <w:noWrap/>
            <w:vAlign w:val="center"/>
          </w:tcPr>
          <w:p w14:paraId="3427A0D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27.33 </w:t>
            </w:r>
          </w:p>
        </w:tc>
        <w:tc>
          <w:tcPr>
            <w:tcW w:w="946" w:type="dxa"/>
            <w:tcBorders>
              <w:top w:val="nil"/>
              <w:left w:val="nil"/>
              <w:bottom w:val="nil"/>
              <w:right w:val="nil"/>
            </w:tcBorders>
            <w:shd w:val="clear" w:color="auto" w:fill="auto"/>
            <w:noWrap/>
            <w:vAlign w:val="center"/>
          </w:tcPr>
          <w:p w14:paraId="6F51814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27.49 </w:t>
            </w:r>
          </w:p>
        </w:tc>
        <w:tc>
          <w:tcPr>
            <w:tcW w:w="934" w:type="dxa"/>
            <w:tcBorders>
              <w:top w:val="nil"/>
              <w:left w:val="nil"/>
              <w:bottom w:val="nil"/>
              <w:right w:val="nil"/>
            </w:tcBorders>
            <w:shd w:val="clear" w:color="auto" w:fill="auto"/>
            <w:noWrap/>
            <w:vAlign w:val="center"/>
          </w:tcPr>
          <w:p w14:paraId="24D8D38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13.54 </w:t>
            </w:r>
          </w:p>
        </w:tc>
        <w:tc>
          <w:tcPr>
            <w:tcW w:w="933" w:type="dxa"/>
            <w:tcBorders>
              <w:top w:val="nil"/>
              <w:left w:val="nil"/>
              <w:bottom w:val="nil"/>
              <w:right w:val="nil"/>
            </w:tcBorders>
            <w:shd w:val="clear" w:color="auto" w:fill="auto"/>
            <w:noWrap/>
            <w:vAlign w:val="center"/>
          </w:tcPr>
          <w:p w14:paraId="2D3813B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8.93 </w:t>
            </w:r>
          </w:p>
        </w:tc>
        <w:tc>
          <w:tcPr>
            <w:tcW w:w="920" w:type="dxa"/>
            <w:tcBorders>
              <w:top w:val="nil"/>
              <w:left w:val="nil"/>
              <w:bottom w:val="nil"/>
              <w:right w:val="nil"/>
            </w:tcBorders>
            <w:shd w:val="clear" w:color="auto" w:fill="auto"/>
            <w:noWrap/>
            <w:vAlign w:val="center"/>
          </w:tcPr>
          <w:p w14:paraId="5B58873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43.04 </w:t>
            </w:r>
          </w:p>
        </w:tc>
      </w:tr>
      <w:tr w:rsidR="00F133EB" w14:paraId="3EE1A08F" w14:textId="77777777">
        <w:trPr>
          <w:trHeight w:val="288"/>
          <w:jc w:val="center"/>
        </w:trPr>
        <w:tc>
          <w:tcPr>
            <w:tcW w:w="518" w:type="dxa"/>
            <w:tcBorders>
              <w:top w:val="nil"/>
              <w:left w:val="nil"/>
              <w:bottom w:val="nil"/>
              <w:right w:val="nil"/>
            </w:tcBorders>
            <w:shd w:val="clear" w:color="auto" w:fill="auto"/>
            <w:noWrap/>
            <w:vAlign w:val="center"/>
          </w:tcPr>
          <w:p w14:paraId="4FB1A4A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13</w:t>
            </w:r>
          </w:p>
        </w:tc>
        <w:tc>
          <w:tcPr>
            <w:tcW w:w="840" w:type="dxa"/>
            <w:tcBorders>
              <w:top w:val="nil"/>
              <w:left w:val="nil"/>
              <w:bottom w:val="nil"/>
              <w:right w:val="nil"/>
            </w:tcBorders>
            <w:shd w:val="clear" w:color="auto" w:fill="auto"/>
            <w:noWrap/>
            <w:vAlign w:val="center"/>
          </w:tcPr>
          <w:p w14:paraId="6D069CA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160</w:t>
            </w:r>
            <w:r>
              <w:rPr>
                <w:rStyle w:val="font21"/>
                <w:rFonts w:ascii="Times New Roman" w:eastAsia="仿宋_GB2312" w:hAnsi="Times New Roman" w:cs="Times New Roman" w:hint="default"/>
                <w:sz w:val="21"/>
                <w:szCs w:val="21"/>
                <w:lang w:bidi="ar"/>
              </w:rPr>
              <w:t>号</w:t>
            </w:r>
          </w:p>
        </w:tc>
        <w:tc>
          <w:tcPr>
            <w:tcW w:w="854" w:type="dxa"/>
            <w:tcBorders>
              <w:top w:val="nil"/>
              <w:left w:val="nil"/>
              <w:bottom w:val="nil"/>
              <w:right w:val="nil"/>
            </w:tcBorders>
            <w:shd w:val="clear" w:color="auto" w:fill="auto"/>
            <w:noWrap/>
            <w:vAlign w:val="center"/>
          </w:tcPr>
          <w:p w14:paraId="31B52B9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451.60 </w:t>
            </w:r>
          </w:p>
        </w:tc>
        <w:tc>
          <w:tcPr>
            <w:tcW w:w="946" w:type="dxa"/>
            <w:tcBorders>
              <w:top w:val="nil"/>
              <w:left w:val="nil"/>
              <w:bottom w:val="nil"/>
              <w:right w:val="nil"/>
            </w:tcBorders>
            <w:shd w:val="clear" w:color="auto" w:fill="auto"/>
            <w:noWrap/>
            <w:vAlign w:val="center"/>
          </w:tcPr>
          <w:p w14:paraId="0E55B67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146.12 </w:t>
            </w:r>
          </w:p>
        </w:tc>
        <w:tc>
          <w:tcPr>
            <w:tcW w:w="1000" w:type="dxa"/>
            <w:tcBorders>
              <w:top w:val="nil"/>
              <w:left w:val="nil"/>
              <w:bottom w:val="nil"/>
              <w:right w:val="nil"/>
            </w:tcBorders>
            <w:shd w:val="clear" w:color="auto" w:fill="auto"/>
            <w:noWrap/>
            <w:vAlign w:val="center"/>
          </w:tcPr>
          <w:p w14:paraId="0946BE9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84.94 </w:t>
            </w:r>
          </w:p>
        </w:tc>
        <w:tc>
          <w:tcPr>
            <w:tcW w:w="1014" w:type="dxa"/>
            <w:tcBorders>
              <w:top w:val="nil"/>
              <w:left w:val="nil"/>
              <w:bottom w:val="nil"/>
              <w:right w:val="nil"/>
            </w:tcBorders>
            <w:shd w:val="clear" w:color="auto" w:fill="auto"/>
            <w:noWrap/>
            <w:vAlign w:val="center"/>
          </w:tcPr>
          <w:p w14:paraId="7A097C6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23.33 </w:t>
            </w:r>
          </w:p>
        </w:tc>
        <w:tc>
          <w:tcPr>
            <w:tcW w:w="946" w:type="dxa"/>
            <w:tcBorders>
              <w:top w:val="nil"/>
              <w:left w:val="nil"/>
              <w:bottom w:val="nil"/>
              <w:right w:val="nil"/>
            </w:tcBorders>
            <w:shd w:val="clear" w:color="auto" w:fill="auto"/>
            <w:noWrap/>
            <w:vAlign w:val="center"/>
          </w:tcPr>
          <w:p w14:paraId="58F5FF9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21.97 </w:t>
            </w:r>
          </w:p>
        </w:tc>
        <w:tc>
          <w:tcPr>
            <w:tcW w:w="934" w:type="dxa"/>
            <w:tcBorders>
              <w:top w:val="nil"/>
              <w:left w:val="nil"/>
              <w:bottom w:val="nil"/>
              <w:right w:val="nil"/>
            </w:tcBorders>
            <w:shd w:val="clear" w:color="auto" w:fill="auto"/>
            <w:noWrap/>
            <w:vAlign w:val="center"/>
          </w:tcPr>
          <w:p w14:paraId="705C0A7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12.09 </w:t>
            </w:r>
          </w:p>
        </w:tc>
        <w:tc>
          <w:tcPr>
            <w:tcW w:w="933" w:type="dxa"/>
            <w:tcBorders>
              <w:top w:val="nil"/>
              <w:left w:val="nil"/>
              <w:bottom w:val="nil"/>
              <w:right w:val="nil"/>
            </w:tcBorders>
            <w:shd w:val="clear" w:color="auto" w:fill="auto"/>
            <w:noWrap/>
            <w:vAlign w:val="center"/>
          </w:tcPr>
          <w:p w14:paraId="160A6EA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7.39 </w:t>
            </w:r>
          </w:p>
        </w:tc>
        <w:tc>
          <w:tcPr>
            <w:tcW w:w="920" w:type="dxa"/>
            <w:tcBorders>
              <w:top w:val="nil"/>
              <w:left w:val="nil"/>
              <w:bottom w:val="nil"/>
              <w:right w:val="nil"/>
            </w:tcBorders>
            <w:shd w:val="clear" w:color="auto" w:fill="auto"/>
            <w:noWrap/>
            <w:vAlign w:val="center"/>
          </w:tcPr>
          <w:p w14:paraId="29445E4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24.66 </w:t>
            </w:r>
          </w:p>
        </w:tc>
      </w:tr>
      <w:tr w:rsidR="00F133EB" w14:paraId="2E2CF9B4" w14:textId="77777777">
        <w:trPr>
          <w:trHeight w:val="288"/>
          <w:jc w:val="center"/>
        </w:trPr>
        <w:tc>
          <w:tcPr>
            <w:tcW w:w="518" w:type="dxa"/>
            <w:tcBorders>
              <w:top w:val="nil"/>
              <w:left w:val="nil"/>
              <w:bottom w:val="nil"/>
              <w:right w:val="nil"/>
            </w:tcBorders>
            <w:shd w:val="clear" w:color="auto" w:fill="auto"/>
            <w:noWrap/>
            <w:vAlign w:val="center"/>
          </w:tcPr>
          <w:p w14:paraId="70D974D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14</w:t>
            </w:r>
          </w:p>
        </w:tc>
        <w:tc>
          <w:tcPr>
            <w:tcW w:w="840" w:type="dxa"/>
            <w:tcBorders>
              <w:top w:val="nil"/>
              <w:left w:val="nil"/>
              <w:bottom w:val="nil"/>
              <w:right w:val="nil"/>
            </w:tcBorders>
            <w:shd w:val="clear" w:color="auto" w:fill="auto"/>
            <w:noWrap/>
            <w:vAlign w:val="center"/>
          </w:tcPr>
          <w:p w14:paraId="6163AB8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165</w:t>
            </w:r>
            <w:r>
              <w:rPr>
                <w:rStyle w:val="font21"/>
                <w:rFonts w:ascii="Times New Roman" w:eastAsia="仿宋_GB2312" w:hAnsi="Times New Roman" w:cs="Times New Roman" w:hint="default"/>
                <w:sz w:val="21"/>
                <w:szCs w:val="21"/>
                <w:lang w:bidi="ar"/>
              </w:rPr>
              <w:t>号</w:t>
            </w:r>
          </w:p>
        </w:tc>
        <w:tc>
          <w:tcPr>
            <w:tcW w:w="854" w:type="dxa"/>
            <w:tcBorders>
              <w:top w:val="nil"/>
              <w:left w:val="nil"/>
              <w:bottom w:val="nil"/>
              <w:right w:val="nil"/>
            </w:tcBorders>
            <w:shd w:val="clear" w:color="auto" w:fill="auto"/>
            <w:noWrap/>
            <w:vAlign w:val="center"/>
          </w:tcPr>
          <w:p w14:paraId="47B9257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368.79 </w:t>
            </w:r>
          </w:p>
        </w:tc>
        <w:tc>
          <w:tcPr>
            <w:tcW w:w="946" w:type="dxa"/>
            <w:tcBorders>
              <w:top w:val="nil"/>
              <w:left w:val="nil"/>
              <w:bottom w:val="nil"/>
              <w:right w:val="nil"/>
            </w:tcBorders>
            <w:shd w:val="clear" w:color="auto" w:fill="auto"/>
            <w:noWrap/>
            <w:vAlign w:val="center"/>
          </w:tcPr>
          <w:p w14:paraId="24DE95D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131.60 </w:t>
            </w:r>
          </w:p>
        </w:tc>
        <w:tc>
          <w:tcPr>
            <w:tcW w:w="1000" w:type="dxa"/>
            <w:tcBorders>
              <w:top w:val="nil"/>
              <w:left w:val="nil"/>
              <w:bottom w:val="nil"/>
              <w:right w:val="nil"/>
            </w:tcBorders>
            <w:shd w:val="clear" w:color="auto" w:fill="auto"/>
            <w:noWrap/>
            <w:vAlign w:val="center"/>
          </w:tcPr>
          <w:p w14:paraId="0A26B2D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80.96 </w:t>
            </w:r>
          </w:p>
        </w:tc>
        <w:tc>
          <w:tcPr>
            <w:tcW w:w="1014" w:type="dxa"/>
            <w:tcBorders>
              <w:top w:val="nil"/>
              <w:left w:val="nil"/>
              <w:bottom w:val="nil"/>
              <w:right w:val="nil"/>
            </w:tcBorders>
            <w:shd w:val="clear" w:color="auto" w:fill="auto"/>
            <w:noWrap/>
            <w:vAlign w:val="center"/>
          </w:tcPr>
          <w:p w14:paraId="09A6DCB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29.33 </w:t>
            </w:r>
          </w:p>
        </w:tc>
        <w:tc>
          <w:tcPr>
            <w:tcW w:w="946" w:type="dxa"/>
            <w:tcBorders>
              <w:top w:val="nil"/>
              <w:left w:val="nil"/>
              <w:bottom w:val="nil"/>
              <w:right w:val="nil"/>
            </w:tcBorders>
            <w:shd w:val="clear" w:color="auto" w:fill="auto"/>
            <w:noWrap/>
            <w:vAlign w:val="center"/>
          </w:tcPr>
          <w:p w14:paraId="616EE5D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21.48 </w:t>
            </w:r>
          </w:p>
        </w:tc>
        <w:tc>
          <w:tcPr>
            <w:tcW w:w="934" w:type="dxa"/>
            <w:tcBorders>
              <w:top w:val="nil"/>
              <w:left w:val="nil"/>
              <w:bottom w:val="nil"/>
              <w:right w:val="nil"/>
            </w:tcBorders>
            <w:shd w:val="clear" w:color="auto" w:fill="auto"/>
            <w:noWrap/>
            <w:vAlign w:val="center"/>
          </w:tcPr>
          <w:p w14:paraId="76748F9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13.35 </w:t>
            </w:r>
          </w:p>
        </w:tc>
        <w:tc>
          <w:tcPr>
            <w:tcW w:w="933" w:type="dxa"/>
            <w:tcBorders>
              <w:top w:val="nil"/>
              <w:left w:val="nil"/>
              <w:bottom w:val="nil"/>
              <w:right w:val="nil"/>
            </w:tcBorders>
            <w:shd w:val="clear" w:color="auto" w:fill="auto"/>
            <w:noWrap/>
            <w:vAlign w:val="center"/>
          </w:tcPr>
          <w:p w14:paraId="70B5AB4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7.16 </w:t>
            </w:r>
          </w:p>
        </w:tc>
        <w:tc>
          <w:tcPr>
            <w:tcW w:w="920" w:type="dxa"/>
            <w:tcBorders>
              <w:top w:val="nil"/>
              <w:left w:val="nil"/>
              <w:bottom w:val="nil"/>
              <w:right w:val="nil"/>
            </w:tcBorders>
            <w:shd w:val="clear" w:color="auto" w:fill="auto"/>
            <w:noWrap/>
            <w:vAlign w:val="center"/>
          </w:tcPr>
          <w:p w14:paraId="0478ED1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30.58 </w:t>
            </w:r>
          </w:p>
        </w:tc>
      </w:tr>
      <w:tr w:rsidR="00F133EB" w14:paraId="75441C66" w14:textId="77777777">
        <w:trPr>
          <w:trHeight w:val="288"/>
          <w:jc w:val="center"/>
        </w:trPr>
        <w:tc>
          <w:tcPr>
            <w:tcW w:w="518" w:type="dxa"/>
            <w:tcBorders>
              <w:top w:val="nil"/>
              <w:left w:val="nil"/>
              <w:bottom w:val="nil"/>
              <w:right w:val="nil"/>
            </w:tcBorders>
            <w:shd w:val="clear" w:color="auto" w:fill="auto"/>
            <w:noWrap/>
            <w:vAlign w:val="center"/>
          </w:tcPr>
          <w:p w14:paraId="0E74408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15</w:t>
            </w:r>
          </w:p>
        </w:tc>
        <w:tc>
          <w:tcPr>
            <w:tcW w:w="840" w:type="dxa"/>
            <w:tcBorders>
              <w:top w:val="nil"/>
              <w:left w:val="nil"/>
              <w:bottom w:val="nil"/>
              <w:right w:val="nil"/>
            </w:tcBorders>
            <w:shd w:val="clear" w:color="auto" w:fill="auto"/>
            <w:noWrap/>
            <w:vAlign w:val="center"/>
          </w:tcPr>
          <w:p w14:paraId="1CDBBE6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167</w:t>
            </w:r>
            <w:r>
              <w:rPr>
                <w:rStyle w:val="font21"/>
                <w:rFonts w:ascii="Times New Roman" w:eastAsia="仿宋_GB2312" w:hAnsi="Times New Roman" w:cs="Times New Roman" w:hint="default"/>
                <w:sz w:val="21"/>
                <w:szCs w:val="21"/>
                <w:lang w:bidi="ar"/>
              </w:rPr>
              <w:t>号</w:t>
            </w:r>
          </w:p>
        </w:tc>
        <w:tc>
          <w:tcPr>
            <w:tcW w:w="854" w:type="dxa"/>
            <w:tcBorders>
              <w:top w:val="nil"/>
              <w:left w:val="nil"/>
              <w:bottom w:val="nil"/>
              <w:right w:val="nil"/>
            </w:tcBorders>
            <w:shd w:val="clear" w:color="auto" w:fill="auto"/>
            <w:noWrap/>
            <w:vAlign w:val="center"/>
          </w:tcPr>
          <w:p w14:paraId="3525377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539.52 </w:t>
            </w:r>
          </w:p>
        </w:tc>
        <w:tc>
          <w:tcPr>
            <w:tcW w:w="946" w:type="dxa"/>
            <w:tcBorders>
              <w:top w:val="nil"/>
              <w:left w:val="nil"/>
              <w:bottom w:val="nil"/>
              <w:right w:val="nil"/>
            </w:tcBorders>
            <w:shd w:val="clear" w:color="auto" w:fill="auto"/>
            <w:noWrap/>
            <w:vAlign w:val="center"/>
          </w:tcPr>
          <w:p w14:paraId="6FCD77D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166.24 </w:t>
            </w:r>
          </w:p>
        </w:tc>
        <w:tc>
          <w:tcPr>
            <w:tcW w:w="1000" w:type="dxa"/>
            <w:tcBorders>
              <w:top w:val="nil"/>
              <w:left w:val="nil"/>
              <w:bottom w:val="nil"/>
              <w:right w:val="nil"/>
            </w:tcBorders>
            <w:shd w:val="clear" w:color="auto" w:fill="auto"/>
            <w:noWrap/>
            <w:vAlign w:val="center"/>
          </w:tcPr>
          <w:p w14:paraId="387C5CD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89.15 </w:t>
            </w:r>
          </w:p>
        </w:tc>
        <w:tc>
          <w:tcPr>
            <w:tcW w:w="1014" w:type="dxa"/>
            <w:tcBorders>
              <w:top w:val="nil"/>
              <w:left w:val="nil"/>
              <w:bottom w:val="nil"/>
              <w:right w:val="nil"/>
            </w:tcBorders>
            <w:shd w:val="clear" w:color="auto" w:fill="auto"/>
            <w:noWrap/>
            <w:vAlign w:val="center"/>
          </w:tcPr>
          <w:p w14:paraId="16033C4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35.50 </w:t>
            </w:r>
          </w:p>
        </w:tc>
        <w:tc>
          <w:tcPr>
            <w:tcW w:w="946" w:type="dxa"/>
            <w:tcBorders>
              <w:top w:val="nil"/>
              <w:left w:val="nil"/>
              <w:bottom w:val="nil"/>
              <w:right w:val="nil"/>
            </w:tcBorders>
            <w:shd w:val="clear" w:color="auto" w:fill="auto"/>
            <w:noWrap/>
            <w:vAlign w:val="center"/>
          </w:tcPr>
          <w:p w14:paraId="152BB61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22.35 </w:t>
            </w:r>
          </w:p>
        </w:tc>
        <w:tc>
          <w:tcPr>
            <w:tcW w:w="934" w:type="dxa"/>
            <w:tcBorders>
              <w:top w:val="nil"/>
              <w:left w:val="nil"/>
              <w:bottom w:val="nil"/>
              <w:right w:val="nil"/>
            </w:tcBorders>
            <w:shd w:val="clear" w:color="auto" w:fill="auto"/>
            <w:noWrap/>
            <w:vAlign w:val="center"/>
          </w:tcPr>
          <w:p w14:paraId="48F5BC2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12.86 </w:t>
            </w:r>
          </w:p>
        </w:tc>
        <w:tc>
          <w:tcPr>
            <w:tcW w:w="933" w:type="dxa"/>
            <w:tcBorders>
              <w:top w:val="nil"/>
              <w:left w:val="nil"/>
              <w:bottom w:val="nil"/>
              <w:right w:val="nil"/>
            </w:tcBorders>
            <w:shd w:val="clear" w:color="auto" w:fill="auto"/>
            <w:noWrap/>
            <w:vAlign w:val="center"/>
          </w:tcPr>
          <w:p w14:paraId="1640845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7.21 </w:t>
            </w:r>
          </w:p>
        </w:tc>
        <w:tc>
          <w:tcPr>
            <w:tcW w:w="920" w:type="dxa"/>
            <w:tcBorders>
              <w:top w:val="nil"/>
              <w:left w:val="nil"/>
              <w:bottom w:val="nil"/>
              <w:right w:val="nil"/>
            </w:tcBorders>
            <w:shd w:val="clear" w:color="auto" w:fill="auto"/>
            <w:noWrap/>
            <w:vAlign w:val="center"/>
          </w:tcPr>
          <w:p w14:paraId="44225C8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36.31 </w:t>
            </w:r>
          </w:p>
        </w:tc>
      </w:tr>
      <w:tr w:rsidR="00F133EB" w14:paraId="1EE28768" w14:textId="77777777">
        <w:trPr>
          <w:trHeight w:val="288"/>
          <w:jc w:val="center"/>
        </w:trPr>
        <w:tc>
          <w:tcPr>
            <w:tcW w:w="518" w:type="dxa"/>
            <w:tcBorders>
              <w:top w:val="nil"/>
              <w:left w:val="nil"/>
              <w:bottom w:val="nil"/>
              <w:right w:val="nil"/>
            </w:tcBorders>
            <w:shd w:val="clear" w:color="auto" w:fill="auto"/>
            <w:noWrap/>
            <w:vAlign w:val="center"/>
          </w:tcPr>
          <w:p w14:paraId="51027D3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16</w:t>
            </w:r>
          </w:p>
        </w:tc>
        <w:tc>
          <w:tcPr>
            <w:tcW w:w="840" w:type="dxa"/>
            <w:tcBorders>
              <w:top w:val="nil"/>
              <w:left w:val="nil"/>
              <w:bottom w:val="nil"/>
              <w:right w:val="nil"/>
            </w:tcBorders>
            <w:shd w:val="clear" w:color="auto" w:fill="auto"/>
            <w:noWrap/>
            <w:vAlign w:val="center"/>
          </w:tcPr>
          <w:p w14:paraId="6789E90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168</w:t>
            </w:r>
            <w:r>
              <w:rPr>
                <w:rStyle w:val="font21"/>
                <w:rFonts w:ascii="Times New Roman" w:eastAsia="仿宋_GB2312" w:hAnsi="Times New Roman" w:cs="Times New Roman" w:hint="default"/>
                <w:sz w:val="21"/>
                <w:szCs w:val="21"/>
                <w:lang w:bidi="ar"/>
              </w:rPr>
              <w:t>号</w:t>
            </w:r>
          </w:p>
        </w:tc>
        <w:tc>
          <w:tcPr>
            <w:tcW w:w="854" w:type="dxa"/>
            <w:tcBorders>
              <w:top w:val="nil"/>
              <w:left w:val="nil"/>
              <w:bottom w:val="nil"/>
              <w:right w:val="nil"/>
            </w:tcBorders>
            <w:shd w:val="clear" w:color="auto" w:fill="auto"/>
            <w:noWrap/>
            <w:vAlign w:val="center"/>
          </w:tcPr>
          <w:p w14:paraId="30BD0FF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733.47 </w:t>
            </w:r>
          </w:p>
        </w:tc>
        <w:tc>
          <w:tcPr>
            <w:tcW w:w="946" w:type="dxa"/>
            <w:tcBorders>
              <w:top w:val="nil"/>
              <w:left w:val="nil"/>
              <w:bottom w:val="nil"/>
              <w:right w:val="nil"/>
            </w:tcBorders>
            <w:shd w:val="clear" w:color="auto" w:fill="auto"/>
            <w:noWrap/>
            <w:vAlign w:val="center"/>
          </w:tcPr>
          <w:p w14:paraId="601AB54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149.20 </w:t>
            </w:r>
          </w:p>
        </w:tc>
        <w:tc>
          <w:tcPr>
            <w:tcW w:w="1000" w:type="dxa"/>
            <w:tcBorders>
              <w:top w:val="nil"/>
              <w:left w:val="nil"/>
              <w:bottom w:val="nil"/>
              <w:right w:val="nil"/>
            </w:tcBorders>
            <w:shd w:val="clear" w:color="auto" w:fill="auto"/>
            <w:noWrap/>
            <w:vAlign w:val="center"/>
          </w:tcPr>
          <w:p w14:paraId="7BA914E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91.08 </w:t>
            </w:r>
          </w:p>
        </w:tc>
        <w:tc>
          <w:tcPr>
            <w:tcW w:w="1014" w:type="dxa"/>
            <w:tcBorders>
              <w:top w:val="nil"/>
              <w:left w:val="nil"/>
              <w:bottom w:val="nil"/>
              <w:right w:val="nil"/>
            </w:tcBorders>
            <w:shd w:val="clear" w:color="auto" w:fill="auto"/>
            <w:noWrap/>
            <w:vAlign w:val="center"/>
          </w:tcPr>
          <w:p w14:paraId="2093868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26.33 </w:t>
            </w:r>
          </w:p>
        </w:tc>
        <w:tc>
          <w:tcPr>
            <w:tcW w:w="946" w:type="dxa"/>
            <w:tcBorders>
              <w:top w:val="nil"/>
              <w:left w:val="nil"/>
              <w:bottom w:val="nil"/>
              <w:right w:val="nil"/>
            </w:tcBorders>
            <w:shd w:val="clear" w:color="auto" w:fill="auto"/>
            <w:noWrap/>
            <w:vAlign w:val="center"/>
          </w:tcPr>
          <w:p w14:paraId="569DEF0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25.80 </w:t>
            </w:r>
          </w:p>
        </w:tc>
        <w:tc>
          <w:tcPr>
            <w:tcW w:w="934" w:type="dxa"/>
            <w:tcBorders>
              <w:top w:val="nil"/>
              <w:left w:val="nil"/>
              <w:bottom w:val="nil"/>
              <w:right w:val="nil"/>
            </w:tcBorders>
            <w:shd w:val="clear" w:color="auto" w:fill="auto"/>
            <w:noWrap/>
            <w:vAlign w:val="center"/>
          </w:tcPr>
          <w:p w14:paraId="03E863B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16.57 </w:t>
            </w:r>
          </w:p>
        </w:tc>
        <w:tc>
          <w:tcPr>
            <w:tcW w:w="933" w:type="dxa"/>
            <w:tcBorders>
              <w:top w:val="nil"/>
              <w:left w:val="nil"/>
              <w:bottom w:val="nil"/>
              <w:right w:val="nil"/>
            </w:tcBorders>
            <w:shd w:val="clear" w:color="auto" w:fill="auto"/>
            <w:noWrap/>
            <w:vAlign w:val="center"/>
          </w:tcPr>
          <w:p w14:paraId="0545705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8.40 </w:t>
            </w:r>
          </w:p>
        </w:tc>
        <w:tc>
          <w:tcPr>
            <w:tcW w:w="920" w:type="dxa"/>
            <w:tcBorders>
              <w:top w:val="nil"/>
              <w:left w:val="nil"/>
              <w:bottom w:val="nil"/>
              <w:right w:val="nil"/>
            </w:tcBorders>
            <w:shd w:val="clear" w:color="auto" w:fill="auto"/>
            <w:noWrap/>
            <w:vAlign w:val="center"/>
          </w:tcPr>
          <w:p w14:paraId="53F2A64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41.48 </w:t>
            </w:r>
          </w:p>
        </w:tc>
      </w:tr>
      <w:tr w:rsidR="00F133EB" w14:paraId="677192A3" w14:textId="77777777">
        <w:trPr>
          <w:trHeight w:val="288"/>
          <w:jc w:val="center"/>
        </w:trPr>
        <w:tc>
          <w:tcPr>
            <w:tcW w:w="518" w:type="dxa"/>
            <w:tcBorders>
              <w:top w:val="nil"/>
              <w:left w:val="nil"/>
              <w:bottom w:val="nil"/>
              <w:right w:val="nil"/>
            </w:tcBorders>
            <w:shd w:val="clear" w:color="auto" w:fill="auto"/>
            <w:noWrap/>
            <w:vAlign w:val="center"/>
          </w:tcPr>
          <w:p w14:paraId="7371536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17</w:t>
            </w:r>
          </w:p>
        </w:tc>
        <w:tc>
          <w:tcPr>
            <w:tcW w:w="840" w:type="dxa"/>
            <w:tcBorders>
              <w:top w:val="nil"/>
              <w:left w:val="nil"/>
              <w:bottom w:val="nil"/>
              <w:right w:val="nil"/>
            </w:tcBorders>
            <w:shd w:val="clear" w:color="auto" w:fill="auto"/>
            <w:noWrap/>
            <w:vAlign w:val="center"/>
          </w:tcPr>
          <w:p w14:paraId="5D9A9B1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170</w:t>
            </w:r>
            <w:r>
              <w:rPr>
                <w:rStyle w:val="font21"/>
                <w:rFonts w:ascii="Times New Roman" w:eastAsia="仿宋_GB2312" w:hAnsi="Times New Roman" w:cs="Times New Roman" w:hint="default"/>
                <w:sz w:val="21"/>
                <w:szCs w:val="21"/>
                <w:lang w:bidi="ar"/>
              </w:rPr>
              <w:t>号</w:t>
            </w:r>
          </w:p>
        </w:tc>
        <w:tc>
          <w:tcPr>
            <w:tcW w:w="854" w:type="dxa"/>
            <w:tcBorders>
              <w:top w:val="nil"/>
              <w:left w:val="nil"/>
              <w:bottom w:val="nil"/>
              <w:right w:val="nil"/>
            </w:tcBorders>
            <w:shd w:val="clear" w:color="auto" w:fill="auto"/>
            <w:noWrap/>
            <w:vAlign w:val="center"/>
          </w:tcPr>
          <w:p w14:paraId="0F3BE1F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640.27 </w:t>
            </w:r>
          </w:p>
        </w:tc>
        <w:tc>
          <w:tcPr>
            <w:tcW w:w="946" w:type="dxa"/>
            <w:tcBorders>
              <w:top w:val="nil"/>
              <w:left w:val="nil"/>
              <w:bottom w:val="nil"/>
              <w:right w:val="nil"/>
            </w:tcBorders>
            <w:shd w:val="clear" w:color="auto" w:fill="auto"/>
            <w:noWrap/>
            <w:vAlign w:val="center"/>
          </w:tcPr>
          <w:p w14:paraId="0758DE8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164.45 </w:t>
            </w:r>
          </w:p>
        </w:tc>
        <w:tc>
          <w:tcPr>
            <w:tcW w:w="1000" w:type="dxa"/>
            <w:tcBorders>
              <w:top w:val="nil"/>
              <w:left w:val="nil"/>
              <w:bottom w:val="nil"/>
              <w:right w:val="nil"/>
            </w:tcBorders>
            <w:shd w:val="clear" w:color="auto" w:fill="auto"/>
            <w:noWrap/>
            <w:vAlign w:val="center"/>
          </w:tcPr>
          <w:p w14:paraId="775DCF6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95.54 </w:t>
            </w:r>
          </w:p>
        </w:tc>
        <w:tc>
          <w:tcPr>
            <w:tcW w:w="1014" w:type="dxa"/>
            <w:tcBorders>
              <w:top w:val="nil"/>
              <w:left w:val="nil"/>
              <w:bottom w:val="nil"/>
              <w:right w:val="nil"/>
            </w:tcBorders>
            <w:shd w:val="clear" w:color="auto" w:fill="auto"/>
            <w:noWrap/>
            <w:vAlign w:val="center"/>
          </w:tcPr>
          <w:p w14:paraId="64EADE5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38.67 </w:t>
            </w:r>
          </w:p>
        </w:tc>
        <w:tc>
          <w:tcPr>
            <w:tcW w:w="946" w:type="dxa"/>
            <w:tcBorders>
              <w:top w:val="nil"/>
              <w:left w:val="nil"/>
              <w:bottom w:val="nil"/>
              <w:right w:val="nil"/>
            </w:tcBorders>
            <w:shd w:val="clear" w:color="auto" w:fill="auto"/>
            <w:noWrap/>
            <w:vAlign w:val="center"/>
          </w:tcPr>
          <w:p w14:paraId="2160785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21.92 </w:t>
            </w:r>
          </w:p>
        </w:tc>
        <w:tc>
          <w:tcPr>
            <w:tcW w:w="934" w:type="dxa"/>
            <w:tcBorders>
              <w:top w:val="nil"/>
              <w:left w:val="nil"/>
              <w:bottom w:val="nil"/>
              <w:right w:val="nil"/>
            </w:tcBorders>
            <w:shd w:val="clear" w:color="auto" w:fill="auto"/>
            <w:noWrap/>
            <w:vAlign w:val="center"/>
          </w:tcPr>
          <w:p w14:paraId="0CF6499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12.82 </w:t>
            </w:r>
          </w:p>
        </w:tc>
        <w:tc>
          <w:tcPr>
            <w:tcW w:w="933" w:type="dxa"/>
            <w:tcBorders>
              <w:top w:val="nil"/>
              <w:left w:val="nil"/>
              <w:bottom w:val="nil"/>
              <w:right w:val="nil"/>
            </w:tcBorders>
            <w:shd w:val="clear" w:color="auto" w:fill="auto"/>
            <w:noWrap/>
            <w:vAlign w:val="center"/>
          </w:tcPr>
          <w:p w14:paraId="5F71524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7.93 </w:t>
            </w:r>
          </w:p>
        </w:tc>
        <w:tc>
          <w:tcPr>
            <w:tcW w:w="920" w:type="dxa"/>
            <w:tcBorders>
              <w:top w:val="nil"/>
              <w:left w:val="nil"/>
              <w:bottom w:val="nil"/>
              <w:right w:val="nil"/>
            </w:tcBorders>
            <w:shd w:val="clear" w:color="auto" w:fill="auto"/>
            <w:noWrap/>
            <w:vAlign w:val="center"/>
          </w:tcPr>
          <w:p w14:paraId="196F8C9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43.82 </w:t>
            </w:r>
          </w:p>
        </w:tc>
      </w:tr>
      <w:tr w:rsidR="00F133EB" w14:paraId="01ACCB2C" w14:textId="77777777">
        <w:trPr>
          <w:trHeight w:val="288"/>
          <w:jc w:val="center"/>
        </w:trPr>
        <w:tc>
          <w:tcPr>
            <w:tcW w:w="518" w:type="dxa"/>
            <w:tcBorders>
              <w:top w:val="nil"/>
              <w:left w:val="nil"/>
              <w:bottom w:val="nil"/>
              <w:right w:val="nil"/>
            </w:tcBorders>
            <w:shd w:val="clear" w:color="auto" w:fill="auto"/>
            <w:noWrap/>
            <w:vAlign w:val="center"/>
          </w:tcPr>
          <w:p w14:paraId="0B1354E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18</w:t>
            </w:r>
          </w:p>
        </w:tc>
        <w:tc>
          <w:tcPr>
            <w:tcW w:w="840" w:type="dxa"/>
            <w:tcBorders>
              <w:top w:val="nil"/>
              <w:left w:val="nil"/>
              <w:bottom w:val="nil"/>
              <w:right w:val="nil"/>
            </w:tcBorders>
            <w:shd w:val="clear" w:color="auto" w:fill="auto"/>
            <w:noWrap/>
            <w:vAlign w:val="center"/>
          </w:tcPr>
          <w:p w14:paraId="7FABF12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172</w:t>
            </w:r>
            <w:r>
              <w:rPr>
                <w:rStyle w:val="font21"/>
                <w:rFonts w:ascii="Times New Roman" w:eastAsia="仿宋_GB2312" w:hAnsi="Times New Roman" w:cs="Times New Roman" w:hint="default"/>
                <w:sz w:val="21"/>
                <w:szCs w:val="21"/>
                <w:lang w:bidi="ar"/>
              </w:rPr>
              <w:t>号</w:t>
            </w:r>
          </w:p>
        </w:tc>
        <w:tc>
          <w:tcPr>
            <w:tcW w:w="854" w:type="dxa"/>
            <w:tcBorders>
              <w:top w:val="nil"/>
              <w:left w:val="nil"/>
              <w:bottom w:val="nil"/>
              <w:right w:val="nil"/>
            </w:tcBorders>
            <w:shd w:val="clear" w:color="auto" w:fill="auto"/>
            <w:noWrap/>
            <w:vAlign w:val="center"/>
          </w:tcPr>
          <w:p w14:paraId="024F9F4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575.80 </w:t>
            </w:r>
          </w:p>
        </w:tc>
        <w:tc>
          <w:tcPr>
            <w:tcW w:w="946" w:type="dxa"/>
            <w:tcBorders>
              <w:top w:val="nil"/>
              <w:left w:val="nil"/>
              <w:bottom w:val="nil"/>
              <w:right w:val="nil"/>
            </w:tcBorders>
            <w:shd w:val="clear" w:color="auto" w:fill="auto"/>
            <w:noWrap/>
            <w:vAlign w:val="center"/>
          </w:tcPr>
          <w:p w14:paraId="439EBB3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161.86 </w:t>
            </w:r>
          </w:p>
        </w:tc>
        <w:tc>
          <w:tcPr>
            <w:tcW w:w="1000" w:type="dxa"/>
            <w:tcBorders>
              <w:top w:val="nil"/>
              <w:left w:val="nil"/>
              <w:bottom w:val="nil"/>
              <w:right w:val="nil"/>
            </w:tcBorders>
            <w:shd w:val="clear" w:color="auto" w:fill="auto"/>
            <w:noWrap/>
            <w:vAlign w:val="center"/>
          </w:tcPr>
          <w:p w14:paraId="3B8104F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90.04 </w:t>
            </w:r>
          </w:p>
        </w:tc>
        <w:tc>
          <w:tcPr>
            <w:tcW w:w="1014" w:type="dxa"/>
            <w:tcBorders>
              <w:top w:val="nil"/>
              <w:left w:val="nil"/>
              <w:bottom w:val="nil"/>
              <w:right w:val="nil"/>
            </w:tcBorders>
            <w:shd w:val="clear" w:color="auto" w:fill="auto"/>
            <w:noWrap/>
            <w:vAlign w:val="center"/>
          </w:tcPr>
          <w:p w14:paraId="5FA7B23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34.67 </w:t>
            </w:r>
          </w:p>
        </w:tc>
        <w:tc>
          <w:tcPr>
            <w:tcW w:w="946" w:type="dxa"/>
            <w:tcBorders>
              <w:top w:val="nil"/>
              <w:left w:val="nil"/>
              <w:bottom w:val="nil"/>
              <w:right w:val="nil"/>
            </w:tcBorders>
            <w:shd w:val="clear" w:color="auto" w:fill="auto"/>
            <w:noWrap/>
            <w:vAlign w:val="center"/>
          </w:tcPr>
          <w:p w14:paraId="3F6C12C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24.21 </w:t>
            </w:r>
          </w:p>
        </w:tc>
        <w:tc>
          <w:tcPr>
            <w:tcW w:w="934" w:type="dxa"/>
            <w:tcBorders>
              <w:top w:val="nil"/>
              <w:left w:val="nil"/>
              <w:bottom w:val="nil"/>
              <w:right w:val="nil"/>
            </w:tcBorders>
            <w:shd w:val="clear" w:color="auto" w:fill="auto"/>
            <w:noWrap/>
            <w:vAlign w:val="center"/>
          </w:tcPr>
          <w:p w14:paraId="3019951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14.12 </w:t>
            </w:r>
          </w:p>
        </w:tc>
        <w:tc>
          <w:tcPr>
            <w:tcW w:w="933" w:type="dxa"/>
            <w:tcBorders>
              <w:top w:val="nil"/>
              <w:left w:val="nil"/>
              <w:bottom w:val="nil"/>
              <w:right w:val="nil"/>
            </w:tcBorders>
            <w:shd w:val="clear" w:color="auto" w:fill="auto"/>
            <w:noWrap/>
            <w:vAlign w:val="center"/>
          </w:tcPr>
          <w:p w14:paraId="6078842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8.34 </w:t>
            </w:r>
          </w:p>
        </w:tc>
        <w:tc>
          <w:tcPr>
            <w:tcW w:w="920" w:type="dxa"/>
            <w:tcBorders>
              <w:top w:val="nil"/>
              <w:left w:val="nil"/>
              <w:bottom w:val="nil"/>
              <w:right w:val="nil"/>
            </w:tcBorders>
            <w:shd w:val="clear" w:color="auto" w:fill="auto"/>
            <w:noWrap/>
            <w:vAlign w:val="center"/>
          </w:tcPr>
          <w:p w14:paraId="0A733B0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52.36 </w:t>
            </w:r>
          </w:p>
        </w:tc>
      </w:tr>
      <w:tr w:rsidR="00F133EB" w14:paraId="010C0EFB" w14:textId="77777777">
        <w:trPr>
          <w:trHeight w:val="288"/>
          <w:jc w:val="center"/>
        </w:trPr>
        <w:tc>
          <w:tcPr>
            <w:tcW w:w="518" w:type="dxa"/>
            <w:tcBorders>
              <w:top w:val="nil"/>
              <w:left w:val="nil"/>
              <w:bottom w:val="nil"/>
              <w:right w:val="nil"/>
            </w:tcBorders>
            <w:shd w:val="clear" w:color="auto" w:fill="auto"/>
            <w:noWrap/>
            <w:vAlign w:val="center"/>
          </w:tcPr>
          <w:p w14:paraId="5CFB16F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19</w:t>
            </w:r>
          </w:p>
        </w:tc>
        <w:tc>
          <w:tcPr>
            <w:tcW w:w="840" w:type="dxa"/>
            <w:tcBorders>
              <w:top w:val="nil"/>
              <w:left w:val="nil"/>
              <w:bottom w:val="nil"/>
              <w:right w:val="nil"/>
            </w:tcBorders>
            <w:shd w:val="clear" w:color="auto" w:fill="auto"/>
            <w:noWrap/>
            <w:vAlign w:val="center"/>
          </w:tcPr>
          <w:p w14:paraId="27AD2CF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173</w:t>
            </w:r>
            <w:r>
              <w:rPr>
                <w:rStyle w:val="font21"/>
                <w:rFonts w:ascii="Times New Roman" w:eastAsia="仿宋_GB2312" w:hAnsi="Times New Roman" w:cs="Times New Roman" w:hint="default"/>
                <w:sz w:val="21"/>
                <w:szCs w:val="21"/>
                <w:lang w:bidi="ar"/>
              </w:rPr>
              <w:t>号</w:t>
            </w:r>
          </w:p>
        </w:tc>
        <w:tc>
          <w:tcPr>
            <w:tcW w:w="854" w:type="dxa"/>
            <w:tcBorders>
              <w:top w:val="nil"/>
              <w:left w:val="nil"/>
              <w:bottom w:val="nil"/>
              <w:right w:val="nil"/>
            </w:tcBorders>
            <w:shd w:val="clear" w:color="auto" w:fill="auto"/>
            <w:noWrap/>
            <w:vAlign w:val="center"/>
          </w:tcPr>
          <w:p w14:paraId="39A20C4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806.75 </w:t>
            </w:r>
          </w:p>
        </w:tc>
        <w:tc>
          <w:tcPr>
            <w:tcW w:w="946" w:type="dxa"/>
            <w:tcBorders>
              <w:top w:val="nil"/>
              <w:left w:val="nil"/>
              <w:bottom w:val="nil"/>
              <w:right w:val="nil"/>
            </w:tcBorders>
            <w:shd w:val="clear" w:color="auto" w:fill="auto"/>
            <w:noWrap/>
            <w:vAlign w:val="center"/>
          </w:tcPr>
          <w:p w14:paraId="18BD6A1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218.46 </w:t>
            </w:r>
          </w:p>
        </w:tc>
        <w:tc>
          <w:tcPr>
            <w:tcW w:w="1000" w:type="dxa"/>
            <w:tcBorders>
              <w:top w:val="nil"/>
              <w:left w:val="nil"/>
              <w:bottom w:val="nil"/>
              <w:right w:val="nil"/>
            </w:tcBorders>
            <w:shd w:val="clear" w:color="auto" w:fill="auto"/>
            <w:noWrap/>
            <w:vAlign w:val="center"/>
          </w:tcPr>
          <w:p w14:paraId="359ACE1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99.38 </w:t>
            </w:r>
          </w:p>
        </w:tc>
        <w:tc>
          <w:tcPr>
            <w:tcW w:w="1014" w:type="dxa"/>
            <w:tcBorders>
              <w:top w:val="nil"/>
              <w:left w:val="nil"/>
              <w:bottom w:val="nil"/>
              <w:right w:val="nil"/>
            </w:tcBorders>
            <w:shd w:val="clear" w:color="auto" w:fill="auto"/>
            <w:noWrap/>
            <w:vAlign w:val="center"/>
          </w:tcPr>
          <w:p w14:paraId="0EE11FE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23.67 </w:t>
            </w:r>
          </w:p>
        </w:tc>
        <w:tc>
          <w:tcPr>
            <w:tcW w:w="946" w:type="dxa"/>
            <w:tcBorders>
              <w:top w:val="nil"/>
              <w:left w:val="nil"/>
              <w:bottom w:val="nil"/>
              <w:right w:val="nil"/>
            </w:tcBorders>
            <w:shd w:val="clear" w:color="auto" w:fill="auto"/>
            <w:noWrap/>
            <w:vAlign w:val="center"/>
          </w:tcPr>
          <w:p w14:paraId="6D908DD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25.75 </w:t>
            </w:r>
          </w:p>
        </w:tc>
        <w:tc>
          <w:tcPr>
            <w:tcW w:w="934" w:type="dxa"/>
            <w:tcBorders>
              <w:top w:val="nil"/>
              <w:left w:val="nil"/>
              <w:bottom w:val="nil"/>
              <w:right w:val="nil"/>
            </w:tcBorders>
            <w:shd w:val="clear" w:color="auto" w:fill="auto"/>
            <w:noWrap/>
            <w:vAlign w:val="center"/>
          </w:tcPr>
          <w:p w14:paraId="5D9E7D8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12.62 </w:t>
            </w:r>
          </w:p>
        </w:tc>
        <w:tc>
          <w:tcPr>
            <w:tcW w:w="933" w:type="dxa"/>
            <w:tcBorders>
              <w:top w:val="nil"/>
              <w:left w:val="nil"/>
              <w:bottom w:val="nil"/>
              <w:right w:val="nil"/>
            </w:tcBorders>
            <w:shd w:val="clear" w:color="auto" w:fill="auto"/>
            <w:noWrap/>
            <w:vAlign w:val="center"/>
          </w:tcPr>
          <w:p w14:paraId="2442407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9.47 </w:t>
            </w:r>
          </w:p>
        </w:tc>
        <w:tc>
          <w:tcPr>
            <w:tcW w:w="920" w:type="dxa"/>
            <w:tcBorders>
              <w:top w:val="nil"/>
              <w:left w:val="nil"/>
              <w:bottom w:val="nil"/>
              <w:right w:val="nil"/>
            </w:tcBorders>
            <w:shd w:val="clear" w:color="auto" w:fill="auto"/>
            <w:noWrap/>
            <w:vAlign w:val="center"/>
          </w:tcPr>
          <w:p w14:paraId="1CAF02D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30.42 </w:t>
            </w:r>
          </w:p>
        </w:tc>
      </w:tr>
      <w:tr w:rsidR="00F133EB" w14:paraId="06BEFA86" w14:textId="77777777">
        <w:trPr>
          <w:trHeight w:val="288"/>
          <w:jc w:val="center"/>
        </w:trPr>
        <w:tc>
          <w:tcPr>
            <w:tcW w:w="518" w:type="dxa"/>
            <w:tcBorders>
              <w:top w:val="nil"/>
              <w:left w:val="nil"/>
              <w:bottom w:val="nil"/>
              <w:right w:val="nil"/>
            </w:tcBorders>
            <w:shd w:val="clear" w:color="auto" w:fill="auto"/>
            <w:noWrap/>
            <w:vAlign w:val="center"/>
          </w:tcPr>
          <w:p w14:paraId="46A75AB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20</w:t>
            </w:r>
          </w:p>
        </w:tc>
        <w:tc>
          <w:tcPr>
            <w:tcW w:w="840" w:type="dxa"/>
            <w:tcBorders>
              <w:top w:val="nil"/>
              <w:left w:val="nil"/>
              <w:bottom w:val="nil"/>
              <w:right w:val="nil"/>
            </w:tcBorders>
            <w:shd w:val="clear" w:color="auto" w:fill="auto"/>
            <w:noWrap/>
            <w:vAlign w:val="center"/>
          </w:tcPr>
          <w:p w14:paraId="1D5127A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175</w:t>
            </w:r>
            <w:r>
              <w:rPr>
                <w:rStyle w:val="font21"/>
                <w:rFonts w:ascii="Times New Roman" w:eastAsia="仿宋_GB2312" w:hAnsi="Times New Roman" w:cs="Times New Roman" w:hint="default"/>
                <w:sz w:val="21"/>
                <w:szCs w:val="21"/>
                <w:lang w:bidi="ar"/>
              </w:rPr>
              <w:t>号</w:t>
            </w:r>
          </w:p>
        </w:tc>
        <w:tc>
          <w:tcPr>
            <w:tcW w:w="854" w:type="dxa"/>
            <w:tcBorders>
              <w:top w:val="nil"/>
              <w:left w:val="nil"/>
              <w:bottom w:val="nil"/>
              <w:right w:val="nil"/>
            </w:tcBorders>
            <w:shd w:val="clear" w:color="auto" w:fill="auto"/>
            <w:noWrap/>
            <w:vAlign w:val="center"/>
          </w:tcPr>
          <w:p w14:paraId="4D6A336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498.29 </w:t>
            </w:r>
          </w:p>
        </w:tc>
        <w:tc>
          <w:tcPr>
            <w:tcW w:w="946" w:type="dxa"/>
            <w:tcBorders>
              <w:top w:val="nil"/>
              <w:left w:val="nil"/>
              <w:bottom w:val="nil"/>
              <w:right w:val="nil"/>
            </w:tcBorders>
            <w:shd w:val="clear" w:color="auto" w:fill="auto"/>
            <w:noWrap/>
            <w:vAlign w:val="center"/>
          </w:tcPr>
          <w:p w14:paraId="7E4340D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156.94 </w:t>
            </w:r>
          </w:p>
        </w:tc>
        <w:tc>
          <w:tcPr>
            <w:tcW w:w="1000" w:type="dxa"/>
            <w:tcBorders>
              <w:top w:val="nil"/>
              <w:left w:val="nil"/>
              <w:bottom w:val="nil"/>
              <w:right w:val="nil"/>
            </w:tcBorders>
            <w:shd w:val="clear" w:color="auto" w:fill="auto"/>
            <w:noWrap/>
            <w:vAlign w:val="center"/>
          </w:tcPr>
          <w:p w14:paraId="751CA34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87.09 </w:t>
            </w:r>
          </w:p>
        </w:tc>
        <w:tc>
          <w:tcPr>
            <w:tcW w:w="1014" w:type="dxa"/>
            <w:tcBorders>
              <w:top w:val="nil"/>
              <w:left w:val="nil"/>
              <w:bottom w:val="nil"/>
              <w:right w:val="nil"/>
            </w:tcBorders>
            <w:shd w:val="clear" w:color="auto" w:fill="auto"/>
            <w:noWrap/>
            <w:vAlign w:val="center"/>
          </w:tcPr>
          <w:p w14:paraId="66B07C6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33.00 </w:t>
            </w:r>
          </w:p>
        </w:tc>
        <w:tc>
          <w:tcPr>
            <w:tcW w:w="946" w:type="dxa"/>
            <w:tcBorders>
              <w:top w:val="nil"/>
              <w:left w:val="nil"/>
              <w:bottom w:val="nil"/>
              <w:right w:val="nil"/>
            </w:tcBorders>
            <w:shd w:val="clear" w:color="auto" w:fill="auto"/>
            <w:noWrap/>
            <w:vAlign w:val="center"/>
          </w:tcPr>
          <w:p w14:paraId="1BA29D9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22.78 </w:t>
            </w:r>
          </w:p>
        </w:tc>
        <w:tc>
          <w:tcPr>
            <w:tcW w:w="934" w:type="dxa"/>
            <w:tcBorders>
              <w:top w:val="nil"/>
              <w:left w:val="nil"/>
              <w:bottom w:val="nil"/>
              <w:right w:val="nil"/>
            </w:tcBorders>
            <w:shd w:val="clear" w:color="auto" w:fill="auto"/>
            <w:noWrap/>
            <w:vAlign w:val="center"/>
          </w:tcPr>
          <w:p w14:paraId="48849FF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13.07 </w:t>
            </w:r>
          </w:p>
        </w:tc>
        <w:tc>
          <w:tcPr>
            <w:tcW w:w="933" w:type="dxa"/>
            <w:tcBorders>
              <w:top w:val="nil"/>
              <w:left w:val="nil"/>
              <w:bottom w:val="nil"/>
              <w:right w:val="nil"/>
            </w:tcBorders>
            <w:shd w:val="clear" w:color="auto" w:fill="auto"/>
            <w:noWrap/>
            <w:vAlign w:val="center"/>
          </w:tcPr>
          <w:p w14:paraId="22F8C49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7.78 </w:t>
            </w:r>
          </w:p>
        </w:tc>
        <w:tc>
          <w:tcPr>
            <w:tcW w:w="920" w:type="dxa"/>
            <w:tcBorders>
              <w:top w:val="nil"/>
              <w:left w:val="nil"/>
              <w:bottom w:val="nil"/>
              <w:right w:val="nil"/>
            </w:tcBorders>
            <w:shd w:val="clear" w:color="auto" w:fill="auto"/>
            <w:noWrap/>
            <w:vAlign w:val="center"/>
          </w:tcPr>
          <w:p w14:paraId="3C9A4E6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37.79 </w:t>
            </w:r>
          </w:p>
        </w:tc>
      </w:tr>
      <w:tr w:rsidR="00F133EB" w14:paraId="6A989642" w14:textId="77777777">
        <w:trPr>
          <w:trHeight w:val="288"/>
          <w:jc w:val="center"/>
        </w:trPr>
        <w:tc>
          <w:tcPr>
            <w:tcW w:w="518" w:type="dxa"/>
            <w:tcBorders>
              <w:top w:val="nil"/>
              <w:left w:val="nil"/>
              <w:bottom w:val="nil"/>
              <w:right w:val="nil"/>
            </w:tcBorders>
            <w:shd w:val="clear" w:color="auto" w:fill="auto"/>
            <w:noWrap/>
            <w:vAlign w:val="center"/>
          </w:tcPr>
          <w:p w14:paraId="679D9B2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21</w:t>
            </w:r>
          </w:p>
        </w:tc>
        <w:tc>
          <w:tcPr>
            <w:tcW w:w="840" w:type="dxa"/>
            <w:tcBorders>
              <w:top w:val="nil"/>
              <w:left w:val="nil"/>
              <w:bottom w:val="nil"/>
              <w:right w:val="nil"/>
            </w:tcBorders>
            <w:shd w:val="clear" w:color="auto" w:fill="auto"/>
            <w:noWrap/>
            <w:vAlign w:val="center"/>
          </w:tcPr>
          <w:p w14:paraId="2455208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176</w:t>
            </w:r>
            <w:r>
              <w:rPr>
                <w:rStyle w:val="font21"/>
                <w:rFonts w:ascii="Times New Roman" w:eastAsia="仿宋_GB2312" w:hAnsi="Times New Roman" w:cs="Times New Roman" w:hint="default"/>
                <w:sz w:val="21"/>
                <w:szCs w:val="21"/>
                <w:lang w:bidi="ar"/>
              </w:rPr>
              <w:t>号</w:t>
            </w:r>
          </w:p>
        </w:tc>
        <w:tc>
          <w:tcPr>
            <w:tcW w:w="854" w:type="dxa"/>
            <w:tcBorders>
              <w:top w:val="nil"/>
              <w:left w:val="nil"/>
              <w:bottom w:val="nil"/>
              <w:right w:val="nil"/>
            </w:tcBorders>
            <w:shd w:val="clear" w:color="auto" w:fill="auto"/>
            <w:noWrap/>
            <w:vAlign w:val="center"/>
          </w:tcPr>
          <w:p w14:paraId="70CD7ED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727.01 </w:t>
            </w:r>
          </w:p>
        </w:tc>
        <w:tc>
          <w:tcPr>
            <w:tcW w:w="946" w:type="dxa"/>
            <w:tcBorders>
              <w:top w:val="nil"/>
              <w:left w:val="nil"/>
              <w:bottom w:val="nil"/>
              <w:right w:val="nil"/>
            </w:tcBorders>
            <w:shd w:val="clear" w:color="auto" w:fill="auto"/>
            <w:noWrap/>
            <w:vAlign w:val="center"/>
          </w:tcPr>
          <w:p w14:paraId="1688910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208.35 </w:t>
            </w:r>
          </w:p>
        </w:tc>
        <w:tc>
          <w:tcPr>
            <w:tcW w:w="1000" w:type="dxa"/>
            <w:tcBorders>
              <w:top w:val="nil"/>
              <w:left w:val="nil"/>
              <w:bottom w:val="nil"/>
              <w:right w:val="nil"/>
            </w:tcBorders>
            <w:shd w:val="clear" w:color="auto" w:fill="auto"/>
            <w:noWrap/>
            <w:vAlign w:val="center"/>
          </w:tcPr>
          <w:p w14:paraId="1030313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91.44 </w:t>
            </w:r>
          </w:p>
        </w:tc>
        <w:tc>
          <w:tcPr>
            <w:tcW w:w="1014" w:type="dxa"/>
            <w:tcBorders>
              <w:top w:val="nil"/>
              <w:left w:val="nil"/>
              <w:bottom w:val="nil"/>
              <w:right w:val="nil"/>
            </w:tcBorders>
            <w:shd w:val="clear" w:color="auto" w:fill="auto"/>
            <w:noWrap/>
            <w:vAlign w:val="center"/>
          </w:tcPr>
          <w:p w14:paraId="23DD51B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23.00 </w:t>
            </w:r>
          </w:p>
        </w:tc>
        <w:tc>
          <w:tcPr>
            <w:tcW w:w="946" w:type="dxa"/>
            <w:tcBorders>
              <w:top w:val="nil"/>
              <w:left w:val="nil"/>
              <w:bottom w:val="nil"/>
              <w:right w:val="nil"/>
            </w:tcBorders>
            <w:shd w:val="clear" w:color="auto" w:fill="auto"/>
            <w:noWrap/>
            <w:vAlign w:val="center"/>
          </w:tcPr>
          <w:p w14:paraId="7C93C20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25.60 </w:t>
            </w:r>
          </w:p>
        </w:tc>
        <w:tc>
          <w:tcPr>
            <w:tcW w:w="934" w:type="dxa"/>
            <w:tcBorders>
              <w:top w:val="nil"/>
              <w:left w:val="nil"/>
              <w:bottom w:val="nil"/>
              <w:right w:val="nil"/>
            </w:tcBorders>
            <w:shd w:val="clear" w:color="auto" w:fill="auto"/>
            <w:noWrap/>
            <w:vAlign w:val="center"/>
          </w:tcPr>
          <w:p w14:paraId="4B8842E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13.04 </w:t>
            </w:r>
          </w:p>
        </w:tc>
        <w:tc>
          <w:tcPr>
            <w:tcW w:w="933" w:type="dxa"/>
            <w:tcBorders>
              <w:top w:val="nil"/>
              <w:left w:val="nil"/>
              <w:bottom w:val="nil"/>
              <w:right w:val="nil"/>
            </w:tcBorders>
            <w:shd w:val="clear" w:color="auto" w:fill="auto"/>
            <w:noWrap/>
            <w:vAlign w:val="center"/>
          </w:tcPr>
          <w:p w14:paraId="457AFA7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9.91 </w:t>
            </w:r>
          </w:p>
        </w:tc>
        <w:tc>
          <w:tcPr>
            <w:tcW w:w="920" w:type="dxa"/>
            <w:tcBorders>
              <w:top w:val="nil"/>
              <w:left w:val="nil"/>
              <w:bottom w:val="nil"/>
              <w:right w:val="nil"/>
            </w:tcBorders>
            <w:shd w:val="clear" w:color="auto" w:fill="auto"/>
            <w:noWrap/>
            <w:vAlign w:val="center"/>
          </w:tcPr>
          <w:p w14:paraId="19E7BF0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31.13 </w:t>
            </w:r>
          </w:p>
        </w:tc>
      </w:tr>
      <w:tr w:rsidR="00F133EB" w14:paraId="0ADAE1D5" w14:textId="77777777">
        <w:trPr>
          <w:trHeight w:val="288"/>
          <w:jc w:val="center"/>
        </w:trPr>
        <w:tc>
          <w:tcPr>
            <w:tcW w:w="518" w:type="dxa"/>
            <w:tcBorders>
              <w:top w:val="nil"/>
              <w:left w:val="nil"/>
              <w:bottom w:val="nil"/>
              <w:right w:val="nil"/>
            </w:tcBorders>
            <w:shd w:val="clear" w:color="auto" w:fill="auto"/>
            <w:noWrap/>
            <w:vAlign w:val="center"/>
          </w:tcPr>
          <w:p w14:paraId="7AC9419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22</w:t>
            </w:r>
          </w:p>
        </w:tc>
        <w:tc>
          <w:tcPr>
            <w:tcW w:w="840" w:type="dxa"/>
            <w:tcBorders>
              <w:top w:val="nil"/>
              <w:left w:val="nil"/>
              <w:bottom w:val="nil"/>
              <w:right w:val="nil"/>
            </w:tcBorders>
            <w:shd w:val="clear" w:color="auto" w:fill="auto"/>
            <w:noWrap/>
            <w:vAlign w:val="center"/>
          </w:tcPr>
          <w:p w14:paraId="15E5E8A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177</w:t>
            </w:r>
            <w:r>
              <w:rPr>
                <w:rStyle w:val="font21"/>
                <w:rFonts w:ascii="Times New Roman" w:eastAsia="仿宋_GB2312" w:hAnsi="Times New Roman" w:cs="Times New Roman" w:hint="default"/>
                <w:sz w:val="21"/>
                <w:szCs w:val="21"/>
                <w:lang w:bidi="ar"/>
              </w:rPr>
              <w:t>号</w:t>
            </w:r>
          </w:p>
        </w:tc>
        <w:tc>
          <w:tcPr>
            <w:tcW w:w="854" w:type="dxa"/>
            <w:tcBorders>
              <w:top w:val="nil"/>
              <w:left w:val="nil"/>
              <w:bottom w:val="nil"/>
              <w:right w:val="nil"/>
            </w:tcBorders>
            <w:shd w:val="clear" w:color="auto" w:fill="auto"/>
            <w:noWrap/>
            <w:vAlign w:val="center"/>
          </w:tcPr>
          <w:p w14:paraId="301AAAA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548.43 </w:t>
            </w:r>
          </w:p>
        </w:tc>
        <w:tc>
          <w:tcPr>
            <w:tcW w:w="946" w:type="dxa"/>
            <w:tcBorders>
              <w:top w:val="nil"/>
              <w:left w:val="nil"/>
              <w:bottom w:val="nil"/>
              <w:right w:val="nil"/>
            </w:tcBorders>
            <w:shd w:val="clear" w:color="auto" w:fill="auto"/>
            <w:noWrap/>
            <w:vAlign w:val="center"/>
          </w:tcPr>
          <w:p w14:paraId="0A10AE2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198.01 </w:t>
            </w:r>
          </w:p>
        </w:tc>
        <w:tc>
          <w:tcPr>
            <w:tcW w:w="1000" w:type="dxa"/>
            <w:tcBorders>
              <w:top w:val="nil"/>
              <w:left w:val="nil"/>
              <w:bottom w:val="nil"/>
              <w:right w:val="nil"/>
            </w:tcBorders>
            <w:shd w:val="clear" w:color="auto" w:fill="auto"/>
            <w:noWrap/>
            <w:vAlign w:val="center"/>
          </w:tcPr>
          <w:p w14:paraId="3CF66CA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84.31 </w:t>
            </w:r>
          </w:p>
        </w:tc>
        <w:tc>
          <w:tcPr>
            <w:tcW w:w="1014" w:type="dxa"/>
            <w:tcBorders>
              <w:top w:val="nil"/>
              <w:left w:val="nil"/>
              <w:bottom w:val="nil"/>
              <w:right w:val="nil"/>
            </w:tcBorders>
            <w:shd w:val="clear" w:color="auto" w:fill="auto"/>
            <w:noWrap/>
            <w:vAlign w:val="center"/>
          </w:tcPr>
          <w:p w14:paraId="54B2417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37.50 </w:t>
            </w:r>
          </w:p>
        </w:tc>
        <w:tc>
          <w:tcPr>
            <w:tcW w:w="946" w:type="dxa"/>
            <w:tcBorders>
              <w:top w:val="nil"/>
              <w:left w:val="nil"/>
              <w:bottom w:val="nil"/>
              <w:right w:val="nil"/>
            </w:tcBorders>
            <w:shd w:val="clear" w:color="auto" w:fill="auto"/>
            <w:noWrap/>
            <w:vAlign w:val="center"/>
          </w:tcPr>
          <w:p w14:paraId="558752E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18.91 </w:t>
            </w:r>
          </w:p>
        </w:tc>
        <w:tc>
          <w:tcPr>
            <w:tcW w:w="934" w:type="dxa"/>
            <w:tcBorders>
              <w:top w:val="nil"/>
              <w:left w:val="nil"/>
              <w:bottom w:val="nil"/>
              <w:right w:val="nil"/>
            </w:tcBorders>
            <w:shd w:val="clear" w:color="auto" w:fill="auto"/>
            <w:noWrap/>
            <w:vAlign w:val="center"/>
          </w:tcPr>
          <w:p w14:paraId="4384DA8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12.69 </w:t>
            </w:r>
          </w:p>
        </w:tc>
        <w:tc>
          <w:tcPr>
            <w:tcW w:w="933" w:type="dxa"/>
            <w:tcBorders>
              <w:top w:val="nil"/>
              <w:left w:val="nil"/>
              <w:bottom w:val="nil"/>
              <w:right w:val="nil"/>
            </w:tcBorders>
            <w:shd w:val="clear" w:color="auto" w:fill="auto"/>
            <w:noWrap/>
            <w:vAlign w:val="center"/>
          </w:tcPr>
          <w:p w14:paraId="5AC0997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9.23 </w:t>
            </w:r>
          </w:p>
        </w:tc>
        <w:tc>
          <w:tcPr>
            <w:tcW w:w="920" w:type="dxa"/>
            <w:tcBorders>
              <w:top w:val="nil"/>
              <w:left w:val="nil"/>
              <w:bottom w:val="nil"/>
              <w:right w:val="nil"/>
            </w:tcBorders>
            <w:shd w:val="clear" w:color="auto" w:fill="auto"/>
            <w:noWrap/>
            <w:vAlign w:val="center"/>
          </w:tcPr>
          <w:p w14:paraId="29CBCF4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35.99 </w:t>
            </w:r>
          </w:p>
        </w:tc>
      </w:tr>
      <w:tr w:rsidR="00F133EB" w14:paraId="424E246E" w14:textId="77777777">
        <w:trPr>
          <w:trHeight w:val="288"/>
          <w:jc w:val="center"/>
        </w:trPr>
        <w:tc>
          <w:tcPr>
            <w:tcW w:w="518" w:type="dxa"/>
            <w:tcBorders>
              <w:top w:val="nil"/>
              <w:left w:val="nil"/>
              <w:bottom w:val="nil"/>
              <w:right w:val="nil"/>
            </w:tcBorders>
            <w:shd w:val="clear" w:color="auto" w:fill="auto"/>
            <w:noWrap/>
            <w:vAlign w:val="center"/>
          </w:tcPr>
          <w:p w14:paraId="0A166D7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23</w:t>
            </w:r>
          </w:p>
        </w:tc>
        <w:tc>
          <w:tcPr>
            <w:tcW w:w="840" w:type="dxa"/>
            <w:tcBorders>
              <w:top w:val="nil"/>
              <w:left w:val="nil"/>
              <w:bottom w:val="nil"/>
              <w:right w:val="nil"/>
            </w:tcBorders>
            <w:shd w:val="clear" w:color="auto" w:fill="auto"/>
            <w:noWrap/>
            <w:vAlign w:val="center"/>
          </w:tcPr>
          <w:p w14:paraId="197233D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178</w:t>
            </w:r>
            <w:r>
              <w:rPr>
                <w:rStyle w:val="font21"/>
                <w:rFonts w:ascii="Times New Roman" w:eastAsia="仿宋_GB2312" w:hAnsi="Times New Roman" w:cs="Times New Roman" w:hint="default"/>
                <w:sz w:val="21"/>
                <w:szCs w:val="21"/>
                <w:lang w:bidi="ar"/>
              </w:rPr>
              <w:t>号</w:t>
            </w:r>
          </w:p>
        </w:tc>
        <w:tc>
          <w:tcPr>
            <w:tcW w:w="854" w:type="dxa"/>
            <w:tcBorders>
              <w:top w:val="nil"/>
              <w:left w:val="nil"/>
              <w:bottom w:val="nil"/>
              <w:right w:val="nil"/>
            </w:tcBorders>
            <w:shd w:val="clear" w:color="auto" w:fill="auto"/>
            <w:noWrap/>
            <w:vAlign w:val="center"/>
          </w:tcPr>
          <w:p w14:paraId="4D3B8F2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497.95 </w:t>
            </w:r>
          </w:p>
        </w:tc>
        <w:tc>
          <w:tcPr>
            <w:tcW w:w="946" w:type="dxa"/>
            <w:tcBorders>
              <w:top w:val="nil"/>
              <w:left w:val="nil"/>
              <w:bottom w:val="nil"/>
              <w:right w:val="nil"/>
            </w:tcBorders>
            <w:shd w:val="clear" w:color="auto" w:fill="auto"/>
            <w:noWrap/>
            <w:vAlign w:val="center"/>
          </w:tcPr>
          <w:p w14:paraId="00EEBE8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175.16 </w:t>
            </w:r>
          </w:p>
        </w:tc>
        <w:tc>
          <w:tcPr>
            <w:tcW w:w="1000" w:type="dxa"/>
            <w:tcBorders>
              <w:top w:val="nil"/>
              <w:left w:val="nil"/>
              <w:bottom w:val="nil"/>
              <w:right w:val="nil"/>
            </w:tcBorders>
            <w:shd w:val="clear" w:color="auto" w:fill="auto"/>
            <w:noWrap/>
            <w:vAlign w:val="center"/>
          </w:tcPr>
          <w:p w14:paraId="62101D3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77.44 </w:t>
            </w:r>
          </w:p>
        </w:tc>
        <w:tc>
          <w:tcPr>
            <w:tcW w:w="1014" w:type="dxa"/>
            <w:tcBorders>
              <w:top w:val="nil"/>
              <w:left w:val="nil"/>
              <w:bottom w:val="nil"/>
              <w:right w:val="nil"/>
            </w:tcBorders>
            <w:shd w:val="clear" w:color="auto" w:fill="auto"/>
            <w:noWrap/>
            <w:vAlign w:val="center"/>
          </w:tcPr>
          <w:p w14:paraId="1F3D3DC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38.33 </w:t>
            </w:r>
          </w:p>
        </w:tc>
        <w:tc>
          <w:tcPr>
            <w:tcW w:w="946" w:type="dxa"/>
            <w:tcBorders>
              <w:top w:val="nil"/>
              <w:left w:val="nil"/>
              <w:bottom w:val="nil"/>
              <w:right w:val="nil"/>
            </w:tcBorders>
            <w:shd w:val="clear" w:color="auto" w:fill="auto"/>
            <w:noWrap/>
            <w:vAlign w:val="center"/>
          </w:tcPr>
          <w:p w14:paraId="0B77606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23.24 </w:t>
            </w:r>
          </w:p>
        </w:tc>
        <w:tc>
          <w:tcPr>
            <w:tcW w:w="934" w:type="dxa"/>
            <w:tcBorders>
              <w:top w:val="nil"/>
              <w:left w:val="nil"/>
              <w:bottom w:val="nil"/>
              <w:right w:val="nil"/>
            </w:tcBorders>
            <w:shd w:val="clear" w:color="auto" w:fill="auto"/>
            <w:noWrap/>
            <w:vAlign w:val="center"/>
          </w:tcPr>
          <w:p w14:paraId="7DB9D48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12.49 </w:t>
            </w:r>
          </w:p>
        </w:tc>
        <w:tc>
          <w:tcPr>
            <w:tcW w:w="933" w:type="dxa"/>
            <w:tcBorders>
              <w:top w:val="nil"/>
              <w:left w:val="nil"/>
              <w:bottom w:val="nil"/>
              <w:right w:val="nil"/>
            </w:tcBorders>
            <w:shd w:val="clear" w:color="auto" w:fill="auto"/>
            <w:noWrap/>
            <w:vAlign w:val="center"/>
          </w:tcPr>
          <w:p w14:paraId="5D1A8CE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7.41 </w:t>
            </w:r>
          </w:p>
        </w:tc>
        <w:tc>
          <w:tcPr>
            <w:tcW w:w="920" w:type="dxa"/>
            <w:tcBorders>
              <w:top w:val="nil"/>
              <w:left w:val="nil"/>
              <w:bottom w:val="nil"/>
              <w:right w:val="nil"/>
            </w:tcBorders>
            <w:shd w:val="clear" w:color="auto" w:fill="auto"/>
            <w:noWrap/>
            <w:vAlign w:val="center"/>
          </w:tcPr>
          <w:p w14:paraId="5E9CD96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43.85 </w:t>
            </w:r>
          </w:p>
        </w:tc>
      </w:tr>
      <w:tr w:rsidR="00F133EB" w14:paraId="28CADA13" w14:textId="77777777">
        <w:trPr>
          <w:trHeight w:val="288"/>
          <w:jc w:val="center"/>
        </w:trPr>
        <w:tc>
          <w:tcPr>
            <w:tcW w:w="518" w:type="dxa"/>
            <w:tcBorders>
              <w:top w:val="nil"/>
              <w:left w:val="nil"/>
              <w:bottom w:val="nil"/>
              <w:right w:val="nil"/>
            </w:tcBorders>
            <w:shd w:val="clear" w:color="auto" w:fill="auto"/>
            <w:noWrap/>
            <w:vAlign w:val="center"/>
          </w:tcPr>
          <w:p w14:paraId="4AD8772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24</w:t>
            </w:r>
          </w:p>
        </w:tc>
        <w:tc>
          <w:tcPr>
            <w:tcW w:w="840" w:type="dxa"/>
            <w:tcBorders>
              <w:top w:val="nil"/>
              <w:left w:val="nil"/>
              <w:bottom w:val="nil"/>
              <w:right w:val="nil"/>
            </w:tcBorders>
            <w:shd w:val="clear" w:color="auto" w:fill="auto"/>
            <w:noWrap/>
            <w:vAlign w:val="center"/>
          </w:tcPr>
          <w:p w14:paraId="6D5F581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179</w:t>
            </w:r>
            <w:r>
              <w:rPr>
                <w:rStyle w:val="font21"/>
                <w:rFonts w:ascii="Times New Roman" w:eastAsia="仿宋_GB2312" w:hAnsi="Times New Roman" w:cs="Times New Roman" w:hint="default"/>
                <w:sz w:val="21"/>
                <w:szCs w:val="21"/>
                <w:lang w:bidi="ar"/>
              </w:rPr>
              <w:t>号</w:t>
            </w:r>
          </w:p>
        </w:tc>
        <w:tc>
          <w:tcPr>
            <w:tcW w:w="854" w:type="dxa"/>
            <w:tcBorders>
              <w:top w:val="nil"/>
              <w:left w:val="nil"/>
              <w:bottom w:val="nil"/>
              <w:right w:val="nil"/>
            </w:tcBorders>
            <w:shd w:val="clear" w:color="auto" w:fill="auto"/>
            <w:noWrap/>
            <w:vAlign w:val="center"/>
          </w:tcPr>
          <w:p w14:paraId="7DC4985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428.33 </w:t>
            </w:r>
          </w:p>
        </w:tc>
        <w:tc>
          <w:tcPr>
            <w:tcW w:w="946" w:type="dxa"/>
            <w:tcBorders>
              <w:top w:val="nil"/>
              <w:left w:val="nil"/>
              <w:bottom w:val="nil"/>
              <w:right w:val="nil"/>
            </w:tcBorders>
            <w:shd w:val="clear" w:color="auto" w:fill="auto"/>
            <w:noWrap/>
            <w:vAlign w:val="center"/>
          </w:tcPr>
          <w:p w14:paraId="7A1638C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154.27 </w:t>
            </w:r>
          </w:p>
        </w:tc>
        <w:tc>
          <w:tcPr>
            <w:tcW w:w="1000" w:type="dxa"/>
            <w:tcBorders>
              <w:top w:val="nil"/>
              <w:left w:val="nil"/>
              <w:bottom w:val="nil"/>
              <w:right w:val="nil"/>
            </w:tcBorders>
            <w:shd w:val="clear" w:color="auto" w:fill="auto"/>
            <w:noWrap/>
            <w:vAlign w:val="center"/>
          </w:tcPr>
          <w:p w14:paraId="418CC9B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75.88 </w:t>
            </w:r>
          </w:p>
        </w:tc>
        <w:tc>
          <w:tcPr>
            <w:tcW w:w="1014" w:type="dxa"/>
            <w:tcBorders>
              <w:top w:val="nil"/>
              <w:left w:val="nil"/>
              <w:bottom w:val="nil"/>
              <w:right w:val="nil"/>
            </w:tcBorders>
            <w:shd w:val="clear" w:color="auto" w:fill="auto"/>
            <w:noWrap/>
            <w:vAlign w:val="center"/>
          </w:tcPr>
          <w:p w14:paraId="512242F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39.33 </w:t>
            </w:r>
          </w:p>
        </w:tc>
        <w:tc>
          <w:tcPr>
            <w:tcW w:w="946" w:type="dxa"/>
            <w:tcBorders>
              <w:top w:val="nil"/>
              <w:left w:val="nil"/>
              <w:bottom w:val="nil"/>
              <w:right w:val="nil"/>
            </w:tcBorders>
            <w:shd w:val="clear" w:color="auto" w:fill="auto"/>
            <w:noWrap/>
            <w:vAlign w:val="center"/>
          </w:tcPr>
          <w:p w14:paraId="2A7022B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22.79 </w:t>
            </w:r>
          </w:p>
        </w:tc>
        <w:tc>
          <w:tcPr>
            <w:tcW w:w="934" w:type="dxa"/>
            <w:tcBorders>
              <w:top w:val="nil"/>
              <w:left w:val="nil"/>
              <w:bottom w:val="nil"/>
              <w:right w:val="nil"/>
            </w:tcBorders>
            <w:shd w:val="clear" w:color="auto" w:fill="auto"/>
            <w:noWrap/>
            <w:vAlign w:val="center"/>
          </w:tcPr>
          <w:p w14:paraId="2AF0EC0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13.22 </w:t>
            </w:r>
          </w:p>
        </w:tc>
        <w:tc>
          <w:tcPr>
            <w:tcW w:w="933" w:type="dxa"/>
            <w:tcBorders>
              <w:top w:val="nil"/>
              <w:left w:val="nil"/>
              <w:bottom w:val="nil"/>
              <w:right w:val="nil"/>
            </w:tcBorders>
            <w:shd w:val="clear" w:color="auto" w:fill="auto"/>
            <w:noWrap/>
            <w:vAlign w:val="center"/>
          </w:tcPr>
          <w:p w14:paraId="779A78D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8.01 </w:t>
            </w:r>
          </w:p>
        </w:tc>
        <w:tc>
          <w:tcPr>
            <w:tcW w:w="920" w:type="dxa"/>
            <w:tcBorders>
              <w:top w:val="nil"/>
              <w:left w:val="nil"/>
              <w:bottom w:val="nil"/>
              <w:right w:val="nil"/>
            </w:tcBorders>
            <w:shd w:val="clear" w:color="auto" w:fill="auto"/>
            <w:noWrap/>
            <w:vAlign w:val="center"/>
          </w:tcPr>
          <w:p w14:paraId="7C1ABCD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47.11 </w:t>
            </w:r>
          </w:p>
        </w:tc>
      </w:tr>
      <w:tr w:rsidR="00F133EB" w14:paraId="392C67D0" w14:textId="77777777">
        <w:trPr>
          <w:trHeight w:val="288"/>
          <w:jc w:val="center"/>
        </w:trPr>
        <w:tc>
          <w:tcPr>
            <w:tcW w:w="518" w:type="dxa"/>
            <w:tcBorders>
              <w:top w:val="nil"/>
              <w:left w:val="nil"/>
              <w:bottom w:val="nil"/>
              <w:right w:val="nil"/>
            </w:tcBorders>
            <w:shd w:val="clear" w:color="auto" w:fill="auto"/>
            <w:noWrap/>
            <w:vAlign w:val="center"/>
          </w:tcPr>
          <w:p w14:paraId="091CC24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25</w:t>
            </w:r>
          </w:p>
        </w:tc>
        <w:tc>
          <w:tcPr>
            <w:tcW w:w="840" w:type="dxa"/>
            <w:tcBorders>
              <w:top w:val="nil"/>
              <w:left w:val="nil"/>
              <w:bottom w:val="nil"/>
              <w:right w:val="nil"/>
            </w:tcBorders>
            <w:shd w:val="clear" w:color="auto" w:fill="auto"/>
            <w:noWrap/>
            <w:vAlign w:val="center"/>
          </w:tcPr>
          <w:p w14:paraId="2F55DA3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180</w:t>
            </w:r>
            <w:r>
              <w:rPr>
                <w:rStyle w:val="font21"/>
                <w:rFonts w:ascii="Times New Roman" w:eastAsia="仿宋_GB2312" w:hAnsi="Times New Roman" w:cs="Times New Roman" w:hint="default"/>
                <w:sz w:val="21"/>
                <w:szCs w:val="21"/>
                <w:lang w:bidi="ar"/>
              </w:rPr>
              <w:t>号</w:t>
            </w:r>
          </w:p>
        </w:tc>
        <w:tc>
          <w:tcPr>
            <w:tcW w:w="854" w:type="dxa"/>
            <w:tcBorders>
              <w:top w:val="nil"/>
              <w:left w:val="nil"/>
              <w:bottom w:val="nil"/>
              <w:right w:val="nil"/>
            </w:tcBorders>
            <w:shd w:val="clear" w:color="auto" w:fill="auto"/>
            <w:noWrap/>
            <w:vAlign w:val="center"/>
          </w:tcPr>
          <w:p w14:paraId="0BA0265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447.33 </w:t>
            </w:r>
          </w:p>
        </w:tc>
        <w:tc>
          <w:tcPr>
            <w:tcW w:w="946" w:type="dxa"/>
            <w:tcBorders>
              <w:top w:val="nil"/>
              <w:left w:val="nil"/>
              <w:bottom w:val="nil"/>
              <w:right w:val="nil"/>
            </w:tcBorders>
            <w:shd w:val="clear" w:color="auto" w:fill="auto"/>
            <w:noWrap/>
            <w:vAlign w:val="center"/>
          </w:tcPr>
          <w:p w14:paraId="19EC060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160.97 </w:t>
            </w:r>
          </w:p>
        </w:tc>
        <w:tc>
          <w:tcPr>
            <w:tcW w:w="1000" w:type="dxa"/>
            <w:tcBorders>
              <w:top w:val="nil"/>
              <w:left w:val="nil"/>
              <w:bottom w:val="nil"/>
              <w:right w:val="nil"/>
            </w:tcBorders>
            <w:shd w:val="clear" w:color="auto" w:fill="auto"/>
            <w:noWrap/>
            <w:vAlign w:val="center"/>
          </w:tcPr>
          <w:p w14:paraId="0EB0821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81.64 </w:t>
            </w:r>
          </w:p>
        </w:tc>
        <w:tc>
          <w:tcPr>
            <w:tcW w:w="1014" w:type="dxa"/>
            <w:tcBorders>
              <w:top w:val="nil"/>
              <w:left w:val="nil"/>
              <w:bottom w:val="nil"/>
              <w:right w:val="nil"/>
            </w:tcBorders>
            <w:shd w:val="clear" w:color="auto" w:fill="auto"/>
            <w:noWrap/>
            <w:vAlign w:val="center"/>
          </w:tcPr>
          <w:p w14:paraId="247B07F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38.00 </w:t>
            </w:r>
          </w:p>
        </w:tc>
        <w:tc>
          <w:tcPr>
            <w:tcW w:w="946" w:type="dxa"/>
            <w:tcBorders>
              <w:top w:val="nil"/>
              <w:left w:val="nil"/>
              <w:bottom w:val="nil"/>
              <w:right w:val="nil"/>
            </w:tcBorders>
            <w:shd w:val="clear" w:color="auto" w:fill="auto"/>
            <w:noWrap/>
            <w:vAlign w:val="center"/>
          </w:tcPr>
          <w:p w14:paraId="1EEC77C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21.28 </w:t>
            </w:r>
          </w:p>
        </w:tc>
        <w:tc>
          <w:tcPr>
            <w:tcW w:w="934" w:type="dxa"/>
            <w:tcBorders>
              <w:top w:val="nil"/>
              <w:left w:val="nil"/>
              <w:bottom w:val="nil"/>
              <w:right w:val="nil"/>
            </w:tcBorders>
            <w:shd w:val="clear" w:color="auto" w:fill="auto"/>
            <w:noWrap/>
            <w:vAlign w:val="center"/>
          </w:tcPr>
          <w:p w14:paraId="70BADA5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11.35 </w:t>
            </w:r>
          </w:p>
        </w:tc>
        <w:tc>
          <w:tcPr>
            <w:tcW w:w="933" w:type="dxa"/>
            <w:tcBorders>
              <w:top w:val="nil"/>
              <w:left w:val="nil"/>
              <w:bottom w:val="nil"/>
              <w:right w:val="nil"/>
            </w:tcBorders>
            <w:shd w:val="clear" w:color="auto" w:fill="auto"/>
            <w:noWrap/>
            <w:vAlign w:val="center"/>
          </w:tcPr>
          <w:p w14:paraId="4B5804E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7.47 </w:t>
            </w:r>
          </w:p>
        </w:tc>
        <w:tc>
          <w:tcPr>
            <w:tcW w:w="920" w:type="dxa"/>
            <w:tcBorders>
              <w:top w:val="nil"/>
              <w:left w:val="nil"/>
              <w:bottom w:val="nil"/>
              <w:right w:val="nil"/>
            </w:tcBorders>
            <w:shd w:val="clear" w:color="auto" w:fill="auto"/>
            <w:noWrap/>
            <w:vAlign w:val="center"/>
          </w:tcPr>
          <w:p w14:paraId="0AC16AD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31.42 </w:t>
            </w:r>
          </w:p>
        </w:tc>
      </w:tr>
      <w:tr w:rsidR="00F133EB" w14:paraId="6FDC32B4" w14:textId="77777777">
        <w:trPr>
          <w:trHeight w:val="288"/>
          <w:jc w:val="center"/>
        </w:trPr>
        <w:tc>
          <w:tcPr>
            <w:tcW w:w="518" w:type="dxa"/>
            <w:tcBorders>
              <w:top w:val="nil"/>
              <w:left w:val="nil"/>
              <w:bottom w:val="nil"/>
              <w:right w:val="nil"/>
            </w:tcBorders>
            <w:shd w:val="clear" w:color="auto" w:fill="auto"/>
            <w:noWrap/>
            <w:vAlign w:val="center"/>
          </w:tcPr>
          <w:p w14:paraId="779768C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26</w:t>
            </w:r>
          </w:p>
        </w:tc>
        <w:tc>
          <w:tcPr>
            <w:tcW w:w="840" w:type="dxa"/>
            <w:tcBorders>
              <w:top w:val="nil"/>
              <w:left w:val="nil"/>
              <w:bottom w:val="nil"/>
              <w:right w:val="nil"/>
            </w:tcBorders>
            <w:shd w:val="clear" w:color="auto" w:fill="auto"/>
            <w:noWrap/>
            <w:vAlign w:val="center"/>
          </w:tcPr>
          <w:p w14:paraId="069ABE4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185</w:t>
            </w:r>
            <w:r>
              <w:rPr>
                <w:rStyle w:val="font21"/>
                <w:rFonts w:ascii="Times New Roman" w:eastAsia="仿宋_GB2312" w:hAnsi="Times New Roman" w:cs="Times New Roman" w:hint="default"/>
                <w:sz w:val="21"/>
                <w:szCs w:val="21"/>
                <w:lang w:bidi="ar"/>
              </w:rPr>
              <w:t>号</w:t>
            </w:r>
          </w:p>
        </w:tc>
        <w:tc>
          <w:tcPr>
            <w:tcW w:w="854" w:type="dxa"/>
            <w:tcBorders>
              <w:top w:val="nil"/>
              <w:left w:val="nil"/>
              <w:bottom w:val="nil"/>
              <w:right w:val="nil"/>
            </w:tcBorders>
            <w:shd w:val="clear" w:color="auto" w:fill="auto"/>
            <w:noWrap/>
            <w:vAlign w:val="center"/>
          </w:tcPr>
          <w:p w14:paraId="7982A7E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615.59 </w:t>
            </w:r>
          </w:p>
        </w:tc>
        <w:tc>
          <w:tcPr>
            <w:tcW w:w="946" w:type="dxa"/>
            <w:tcBorders>
              <w:top w:val="nil"/>
              <w:left w:val="nil"/>
              <w:bottom w:val="nil"/>
              <w:right w:val="nil"/>
            </w:tcBorders>
            <w:shd w:val="clear" w:color="auto" w:fill="auto"/>
            <w:noWrap/>
            <w:vAlign w:val="center"/>
          </w:tcPr>
          <w:p w14:paraId="246FF0E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155.12 </w:t>
            </w:r>
          </w:p>
        </w:tc>
        <w:tc>
          <w:tcPr>
            <w:tcW w:w="1000" w:type="dxa"/>
            <w:tcBorders>
              <w:top w:val="nil"/>
              <w:left w:val="nil"/>
              <w:bottom w:val="nil"/>
              <w:right w:val="nil"/>
            </w:tcBorders>
            <w:shd w:val="clear" w:color="auto" w:fill="auto"/>
            <w:noWrap/>
            <w:vAlign w:val="center"/>
          </w:tcPr>
          <w:p w14:paraId="757AB44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91.85 </w:t>
            </w:r>
          </w:p>
        </w:tc>
        <w:tc>
          <w:tcPr>
            <w:tcW w:w="1014" w:type="dxa"/>
            <w:tcBorders>
              <w:top w:val="nil"/>
              <w:left w:val="nil"/>
              <w:bottom w:val="nil"/>
              <w:right w:val="nil"/>
            </w:tcBorders>
            <w:shd w:val="clear" w:color="auto" w:fill="auto"/>
            <w:noWrap/>
            <w:vAlign w:val="center"/>
          </w:tcPr>
          <w:p w14:paraId="7F63BFA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34.00 </w:t>
            </w:r>
          </w:p>
        </w:tc>
        <w:tc>
          <w:tcPr>
            <w:tcW w:w="946" w:type="dxa"/>
            <w:tcBorders>
              <w:top w:val="nil"/>
              <w:left w:val="nil"/>
              <w:bottom w:val="nil"/>
              <w:right w:val="nil"/>
            </w:tcBorders>
            <w:shd w:val="clear" w:color="auto" w:fill="auto"/>
            <w:noWrap/>
            <w:vAlign w:val="center"/>
          </w:tcPr>
          <w:p w14:paraId="30BBF67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22.46 </w:t>
            </w:r>
          </w:p>
        </w:tc>
        <w:tc>
          <w:tcPr>
            <w:tcW w:w="934" w:type="dxa"/>
            <w:tcBorders>
              <w:top w:val="nil"/>
              <w:left w:val="nil"/>
              <w:bottom w:val="nil"/>
              <w:right w:val="nil"/>
            </w:tcBorders>
            <w:shd w:val="clear" w:color="auto" w:fill="auto"/>
            <w:noWrap/>
            <w:vAlign w:val="center"/>
          </w:tcPr>
          <w:p w14:paraId="35EBA8E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13.26 </w:t>
            </w:r>
          </w:p>
        </w:tc>
        <w:tc>
          <w:tcPr>
            <w:tcW w:w="933" w:type="dxa"/>
            <w:tcBorders>
              <w:top w:val="nil"/>
              <w:left w:val="nil"/>
              <w:bottom w:val="nil"/>
              <w:right w:val="nil"/>
            </w:tcBorders>
            <w:shd w:val="clear" w:color="auto" w:fill="auto"/>
            <w:noWrap/>
            <w:vAlign w:val="center"/>
          </w:tcPr>
          <w:p w14:paraId="2CBC303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6.93 </w:t>
            </w:r>
          </w:p>
        </w:tc>
        <w:tc>
          <w:tcPr>
            <w:tcW w:w="920" w:type="dxa"/>
            <w:tcBorders>
              <w:top w:val="nil"/>
              <w:left w:val="nil"/>
              <w:bottom w:val="nil"/>
              <w:right w:val="nil"/>
            </w:tcBorders>
            <w:shd w:val="clear" w:color="auto" w:fill="auto"/>
            <w:noWrap/>
            <w:vAlign w:val="center"/>
          </w:tcPr>
          <w:p w14:paraId="4A92769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48.89 </w:t>
            </w:r>
          </w:p>
        </w:tc>
      </w:tr>
      <w:tr w:rsidR="00F133EB" w14:paraId="288BA17F" w14:textId="77777777">
        <w:trPr>
          <w:trHeight w:val="288"/>
          <w:jc w:val="center"/>
        </w:trPr>
        <w:tc>
          <w:tcPr>
            <w:tcW w:w="518" w:type="dxa"/>
            <w:tcBorders>
              <w:top w:val="nil"/>
              <w:left w:val="nil"/>
              <w:bottom w:val="nil"/>
              <w:right w:val="nil"/>
            </w:tcBorders>
            <w:shd w:val="clear" w:color="auto" w:fill="auto"/>
            <w:noWrap/>
            <w:vAlign w:val="center"/>
          </w:tcPr>
          <w:p w14:paraId="6D9217E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27</w:t>
            </w:r>
          </w:p>
        </w:tc>
        <w:tc>
          <w:tcPr>
            <w:tcW w:w="840" w:type="dxa"/>
            <w:tcBorders>
              <w:top w:val="nil"/>
              <w:left w:val="nil"/>
              <w:bottom w:val="nil"/>
              <w:right w:val="nil"/>
            </w:tcBorders>
            <w:shd w:val="clear" w:color="auto" w:fill="auto"/>
            <w:noWrap/>
            <w:vAlign w:val="center"/>
          </w:tcPr>
          <w:p w14:paraId="18ABE42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188</w:t>
            </w:r>
            <w:r>
              <w:rPr>
                <w:rStyle w:val="font21"/>
                <w:rFonts w:ascii="Times New Roman" w:eastAsia="仿宋_GB2312" w:hAnsi="Times New Roman" w:cs="Times New Roman" w:hint="default"/>
                <w:sz w:val="21"/>
                <w:szCs w:val="21"/>
                <w:lang w:bidi="ar"/>
              </w:rPr>
              <w:t>号</w:t>
            </w:r>
          </w:p>
        </w:tc>
        <w:tc>
          <w:tcPr>
            <w:tcW w:w="854" w:type="dxa"/>
            <w:tcBorders>
              <w:top w:val="nil"/>
              <w:left w:val="nil"/>
              <w:bottom w:val="nil"/>
              <w:right w:val="nil"/>
            </w:tcBorders>
            <w:shd w:val="clear" w:color="auto" w:fill="auto"/>
            <w:noWrap/>
            <w:vAlign w:val="center"/>
          </w:tcPr>
          <w:p w14:paraId="155C103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519.82 </w:t>
            </w:r>
          </w:p>
        </w:tc>
        <w:tc>
          <w:tcPr>
            <w:tcW w:w="946" w:type="dxa"/>
            <w:tcBorders>
              <w:top w:val="nil"/>
              <w:left w:val="nil"/>
              <w:bottom w:val="nil"/>
              <w:right w:val="nil"/>
            </w:tcBorders>
            <w:shd w:val="clear" w:color="auto" w:fill="auto"/>
            <w:noWrap/>
            <w:vAlign w:val="center"/>
          </w:tcPr>
          <w:p w14:paraId="07E717B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155.94 </w:t>
            </w:r>
          </w:p>
        </w:tc>
        <w:tc>
          <w:tcPr>
            <w:tcW w:w="1000" w:type="dxa"/>
            <w:tcBorders>
              <w:top w:val="nil"/>
              <w:left w:val="nil"/>
              <w:bottom w:val="nil"/>
              <w:right w:val="nil"/>
            </w:tcBorders>
            <w:shd w:val="clear" w:color="auto" w:fill="auto"/>
            <w:noWrap/>
            <w:vAlign w:val="center"/>
          </w:tcPr>
          <w:p w14:paraId="4785025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90.88 </w:t>
            </w:r>
          </w:p>
        </w:tc>
        <w:tc>
          <w:tcPr>
            <w:tcW w:w="1014" w:type="dxa"/>
            <w:tcBorders>
              <w:top w:val="nil"/>
              <w:left w:val="nil"/>
              <w:bottom w:val="nil"/>
              <w:right w:val="nil"/>
            </w:tcBorders>
            <w:shd w:val="clear" w:color="auto" w:fill="auto"/>
            <w:noWrap/>
            <w:vAlign w:val="center"/>
          </w:tcPr>
          <w:p w14:paraId="54B6EAE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31.33 </w:t>
            </w:r>
          </w:p>
        </w:tc>
        <w:tc>
          <w:tcPr>
            <w:tcW w:w="946" w:type="dxa"/>
            <w:tcBorders>
              <w:top w:val="nil"/>
              <w:left w:val="nil"/>
              <w:bottom w:val="nil"/>
              <w:right w:val="nil"/>
            </w:tcBorders>
            <w:shd w:val="clear" w:color="auto" w:fill="auto"/>
            <w:noWrap/>
            <w:vAlign w:val="center"/>
          </w:tcPr>
          <w:p w14:paraId="085E044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23.63 </w:t>
            </w:r>
          </w:p>
        </w:tc>
        <w:tc>
          <w:tcPr>
            <w:tcW w:w="934" w:type="dxa"/>
            <w:tcBorders>
              <w:top w:val="nil"/>
              <w:left w:val="nil"/>
              <w:bottom w:val="nil"/>
              <w:right w:val="nil"/>
            </w:tcBorders>
            <w:shd w:val="clear" w:color="auto" w:fill="auto"/>
            <w:noWrap/>
            <w:vAlign w:val="center"/>
          </w:tcPr>
          <w:p w14:paraId="19D6A3E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13.21 </w:t>
            </w:r>
          </w:p>
        </w:tc>
        <w:tc>
          <w:tcPr>
            <w:tcW w:w="933" w:type="dxa"/>
            <w:tcBorders>
              <w:top w:val="nil"/>
              <w:left w:val="nil"/>
              <w:bottom w:val="nil"/>
              <w:right w:val="nil"/>
            </w:tcBorders>
            <w:shd w:val="clear" w:color="auto" w:fill="auto"/>
            <w:noWrap/>
            <w:vAlign w:val="center"/>
          </w:tcPr>
          <w:p w14:paraId="5A5BCBA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8.06 </w:t>
            </w:r>
          </w:p>
        </w:tc>
        <w:tc>
          <w:tcPr>
            <w:tcW w:w="920" w:type="dxa"/>
            <w:tcBorders>
              <w:top w:val="nil"/>
              <w:left w:val="nil"/>
              <w:bottom w:val="nil"/>
              <w:right w:val="nil"/>
            </w:tcBorders>
            <w:shd w:val="clear" w:color="auto" w:fill="auto"/>
            <w:noWrap/>
            <w:vAlign w:val="center"/>
          </w:tcPr>
          <w:p w14:paraId="0E9FEE7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33.82 </w:t>
            </w:r>
          </w:p>
        </w:tc>
      </w:tr>
      <w:tr w:rsidR="00F133EB" w14:paraId="52CDD5CE" w14:textId="77777777">
        <w:trPr>
          <w:trHeight w:val="288"/>
          <w:jc w:val="center"/>
        </w:trPr>
        <w:tc>
          <w:tcPr>
            <w:tcW w:w="518" w:type="dxa"/>
            <w:tcBorders>
              <w:top w:val="nil"/>
              <w:left w:val="nil"/>
              <w:bottom w:val="nil"/>
              <w:right w:val="nil"/>
            </w:tcBorders>
            <w:shd w:val="clear" w:color="auto" w:fill="auto"/>
            <w:noWrap/>
            <w:vAlign w:val="center"/>
          </w:tcPr>
          <w:p w14:paraId="0FBF584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28</w:t>
            </w:r>
          </w:p>
        </w:tc>
        <w:tc>
          <w:tcPr>
            <w:tcW w:w="840" w:type="dxa"/>
            <w:tcBorders>
              <w:top w:val="nil"/>
              <w:left w:val="nil"/>
              <w:bottom w:val="nil"/>
              <w:right w:val="nil"/>
            </w:tcBorders>
            <w:shd w:val="clear" w:color="auto" w:fill="auto"/>
            <w:noWrap/>
            <w:vAlign w:val="center"/>
          </w:tcPr>
          <w:p w14:paraId="3AAB9A0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R1-5</w:t>
            </w:r>
          </w:p>
        </w:tc>
        <w:tc>
          <w:tcPr>
            <w:tcW w:w="854" w:type="dxa"/>
            <w:tcBorders>
              <w:top w:val="nil"/>
              <w:left w:val="nil"/>
              <w:bottom w:val="nil"/>
              <w:right w:val="nil"/>
            </w:tcBorders>
            <w:shd w:val="clear" w:color="auto" w:fill="auto"/>
            <w:noWrap/>
            <w:vAlign w:val="center"/>
          </w:tcPr>
          <w:p w14:paraId="643FE0E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512.70 </w:t>
            </w:r>
          </w:p>
        </w:tc>
        <w:tc>
          <w:tcPr>
            <w:tcW w:w="946" w:type="dxa"/>
            <w:tcBorders>
              <w:top w:val="nil"/>
              <w:left w:val="nil"/>
              <w:bottom w:val="nil"/>
              <w:right w:val="nil"/>
            </w:tcBorders>
            <w:shd w:val="clear" w:color="auto" w:fill="auto"/>
            <w:noWrap/>
            <w:vAlign w:val="center"/>
          </w:tcPr>
          <w:p w14:paraId="01A3847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136.73 </w:t>
            </w:r>
          </w:p>
        </w:tc>
        <w:tc>
          <w:tcPr>
            <w:tcW w:w="1000" w:type="dxa"/>
            <w:tcBorders>
              <w:top w:val="nil"/>
              <w:left w:val="nil"/>
              <w:bottom w:val="nil"/>
              <w:right w:val="nil"/>
            </w:tcBorders>
            <w:shd w:val="clear" w:color="auto" w:fill="auto"/>
            <w:noWrap/>
            <w:vAlign w:val="center"/>
          </w:tcPr>
          <w:p w14:paraId="791C8EF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87.41 </w:t>
            </w:r>
          </w:p>
        </w:tc>
        <w:tc>
          <w:tcPr>
            <w:tcW w:w="1014" w:type="dxa"/>
            <w:tcBorders>
              <w:top w:val="nil"/>
              <w:left w:val="nil"/>
              <w:bottom w:val="nil"/>
              <w:right w:val="nil"/>
            </w:tcBorders>
            <w:shd w:val="clear" w:color="auto" w:fill="auto"/>
            <w:noWrap/>
            <w:vAlign w:val="center"/>
          </w:tcPr>
          <w:p w14:paraId="57A537C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30.67 </w:t>
            </w:r>
          </w:p>
        </w:tc>
        <w:tc>
          <w:tcPr>
            <w:tcW w:w="946" w:type="dxa"/>
            <w:tcBorders>
              <w:top w:val="nil"/>
              <w:left w:val="nil"/>
              <w:bottom w:val="nil"/>
              <w:right w:val="nil"/>
            </w:tcBorders>
            <w:shd w:val="clear" w:color="auto" w:fill="auto"/>
            <w:noWrap/>
            <w:vAlign w:val="center"/>
          </w:tcPr>
          <w:p w14:paraId="7859AC8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24.92 </w:t>
            </w:r>
          </w:p>
        </w:tc>
        <w:tc>
          <w:tcPr>
            <w:tcW w:w="934" w:type="dxa"/>
            <w:tcBorders>
              <w:top w:val="nil"/>
              <w:left w:val="nil"/>
              <w:bottom w:val="nil"/>
              <w:right w:val="nil"/>
            </w:tcBorders>
            <w:shd w:val="clear" w:color="auto" w:fill="auto"/>
            <w:noWrap/>
            <w:vAlign w:val="center"/>
          </w:tcPr>
          <w:p w14:paraId="233C8BB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12.91 </w:t>
            </w:r>
          </w:p>
        </w:tc>
        <w:tc>
          <w:tcPr>
            <w:tcW w:w="933" w:type="dxa"/>
            <w:tcBorders>
              <w:top w:val="nil"/>
              <w:left w:val="nil"/>
              <w:bottom w:val="nil"/>
              <w:right w:val="nil"/>
            </w:tcBorders>
            <w:shd w:val="clear" w:color="auto" w:fill="auto"/>
            <w:noWrap/>
            <w:vAlign w:val="center"/>
          </w:tcPr>
          <w:p w14:paraId="64C8A8D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7.94 </w:t>
            </w:r>
          </w:p>
        </w:tc>
        <w:tc>
          <w:tcPr>
            <w:tcW w:w="920" w:type="dxa"/>
            <w:tcBorders>
              <w:top w:val="nil"/>
              <w:left w:val="nil"/>
              <w:bottom w:val="nil"/>
              <w:right w:val="nil"/>
            </w:tcBorders>
            <w:shd w:val="clear" w:color="auto" w:fill="auto"/>
            <w:noWrap/>
            <w:vAlign w:val="center"/>
          </w:tcPr>
          <w:p w14:paraId="01025D9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33.28 </w:t>
            </w:r>
          </w:p>
        </w:tc>
      </w:tr>
      <w:tr w:rsidR="00F133EB" w14:paraId="2ACDAF5C" w14:textId="77777777">
        <w:trPr>
          <w:trHeight w:val="288"/>
          <w:jc w:val="center"/>
        </w:trPr>
        <w:tc>
          <w:tcPr>
            <w:tcW w:w="518" w:type="dxa"/>
            <w:tcBorders>
              <w:top w:val="nil"/>
              <w:left w:val="nil"/>
              <w:bottom w:val="nil"/>
              <w:right w:val="nil"/>
            </w:tcBorders>
            <w:shd w:val="clear" w:color="auto" w:fill="auto"/>
            <w:noWrap/>
            <w:vAlign w:val="center"/>
          </w:tcPr>
          <w:p w14:paraId="3D90192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29</w:t>
            </w:r>
          </w:p>
        </w:tc>
        <w:tc>
          <w:tcPr>
            <w:tcW w:w="840" w:type="dxa"/>
            <w:tcBorders>
              <w:top w:val="nil"/>
              <w:left w:val="nil"/>
              <w:bottom w:val="nil"/>
              <w:right w:val="nil"/>
            </w:tcBorders>
            <w:shd w:val="clear" w:color="auto" w:fill="auto"/>
            <w:noWrap/>
            <w:vAlign w:val="center"/>
          </w:tcPr>
          <w:p w14:paraId="5C21BFE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R1-9</w:t>
            </w:r>
          </w:p>
        </w:tc>
        <w:tc>
          <w:tcPr>
            <w:tcW w:w="854" w:type="dxa"/>
            <w:tcBorders>
              <w:top w:val="nil"/>
              <w:left w:val="nil"/>
              <w:bottom w:val="nil"/>
              <w:right w:val="nil"/>
            </w:tcBorders>
            <w:shd w:val="clear" w:color="auto" w:fill="auto"/>
            <w:noWrap/>
            <w:vAlign w:val="center"/>
          </w:tcPr>
          <w:p w14:paraId="15CB55B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510.26 </w:t>
            </w:r>
          </w:p>
        </w:tc>
        <w:tc>
          <w:tcPr>
            <w:tcW w:w="946" w:type="dxa"/>
            <w:tcBorders>
              <w:top w:val="nil"/>
              <w:left w:val="nil"/>
              <w:bottom w:val="nil"/>
              <w:right w:val="nil"/>
            </w:tcBorders>
            <w:shd w:val="clear" w:color="auto" w:fill="auto"/>
            <w:noWrap/>
            <w:vAlign w:val="center"/>
          </w:tcPr>
          <w:p w14:paraId="34A2FBD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134.16 </w:t>
            </w:r>
          </w:p>
        </w:tc>
        <w:tc>
          <w:tcPr>
            <w:tcW w:w="1000" w:type="dxa"/>
            <w:tcBorders>
              <w:top w:val="nil"/>
              <w:left w:val="nil"/>
              <w:bottom w:val="nil"/>
              <w:right w:val="nil"/>
            </w:tcBorders>
            <w:shd w:val="clear" w:color="auto" w:fill="auto"/>
            <w:noWrap/>
            <w:vAlign w:val="center"/>
          </w:tcPr>
          <w:p w14:paraId="6BA3EB6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90.18 </w:t>
            </w:r>
          </w:p>
        </w:tc>
        <w:tc>
          <w:tcPr>
            <w:tcW w:w="1014" w:type="dxa"/>
            <w:tcBorders>
              <w:top w:val="nil"/>
              <w:left w:val="nil"/>
              <w:bottom w:val="nil"/>
              <w:right w:val="nil"/>
            </w:tcBorders>
            <w:shd w:val="clear" w:color="auto" w:fill="auto"/>
            <w:noWrap/>
            <w:vAlign w:val="center"/>
          </w:tcPr>
          <w:p w14:paraId="0A89A94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36.33 </w:t>
            </w:r>
          </w:p>
        </w:tc>
        <w:tc>
          <w:tcPr>
            <w:tcW w:w="946" w:type="dxa"/>
            <w:tcBorders>
              <w:top w:val="nil"/>
              <w:left w:val="nil"/>
              <w:bottom w:val="nil"/>
              <w:right w:val="nil"/>
            </w:tcBorders>
            <w:shd w:val="clear" w:color="auto" w:fill="auto"/>
            <w:noWrap/>
            <w:vAlign w:val="center"/>
          </w:tcPr>
          <w:p w14:paraId="5E2FD5B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24.71 </w:t>
            </w:r>
          </w:p>
        </w:tc>
        <w:tc>
          <w:tcPr>
            <w:tcW w:w="934" w:type="dxa"/>
            <w:tcBorders>
              <w:top w:val="nil"/>
              <w:left w:val="nil"/>
              <w:bottom w:val="nil"/>
              <w:right w:val="nil"/>
            </w:tcBorders>
            <w:shd w:val="clear" w:color="auto" w:fill="auto"/>
            <w:noWrap/>
            <w:vAlign w:val="center"/>
          </w:tcPr>
          <w:p w14:paraId="6C27C8C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13.01 </w:t>
            </w:r>
          </w:p>
        </w:tc>
        <w:tc>
          <w:tcPr>
            <w:tcW w:w="933" w:type="dxa"/>
            <w:tcBorders>
              <w:top w:val="nil"/>
              <w:left w:val="nil"/>
              <w:bottom w:val="nil"/>
              <w:right w:val="nil"/>
            </w:tcBorders>
            <w:shd w:val="clear" w:color="auto" w:fill="auto"/>
            <w:noWrap/>
            <w:vAlign w:val="center"/>
          </w:tcPr>
          <w:p w14:paraId="4D4DF2E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8.02 </w:t>
            </w:r>
          </w:p>
        </w:tc>
        <w:tc>
          <w:tcPr>
            <w:tcW w:w="920" w:type="dxa"/>
            <w:tcBorders>
              <w:top w:val="nil"/>
              <w:left w:val="nil"/>
              <w:bottom w:val="nil"/>
              <w:right w:val="nil"/>
            </w:tcBorders>
            <w:shd w:val="clear" w:color="auto" w:fill="auto"/>
            <w:noWrap/>
            <w:vAlign w:val="center"/>
          </w:tcPr>
          <w:p w14:paraId="426B55F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33.55 </w:t>
            </w:r>
          </w:p>
        </w:tc>
      </w:tr>
      <w:tr w:rsidR="00F133EB" w14:paraId="6D5485F8" w14:textId="77777777">
        <w:trPr>
          <w:trHeight w:val="288"/>
          <w:jc w:val="center"/>
        </w:trPr>
        <w:tc>
          <w:tcPr>
            <w:tcW w:w="518" w:type="dxa"/>
            <w:tcBorders>
              <w:top w:val="nil"/>
              <w:left w:val="nil"/>
              <w:bottom w:val="nil"/>
              <w:right w:val="nil"/>
            </w:tcBorders>
            <w:shd w:val="clear" w:color="auto" w:fill="auto"/>
            <w:noWrap/>
            <w:vAlign w:val="center"/>
          </w:tcPr>
          <w:p w14:paraId="2FCD32F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30</w:t>
            </w:r>
          </w:p>
        </w:tc>
        <w:tc>
          <w:tcPr>
            <w:tcW w:w="840" w:type="dxa"/>
            <w:tcBorders>
              <w:top w:val="nil"/>
              <w:left w:val="nil"/>
              <w:bottom w:val="nil"/>
              <w:right w:val="nil"/>
            </w:tcBorders>
            <w:shd w:val="clear" w:color="auto" w:fill="auto"/>
            <w:noWrap/>
            <w:vAlign w:val="center"/>
          </w:tcPr>
          <w:p w14:paraId="6E28FFB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R2-2</w:t>
            </w:r>
          </w:p>
        </w:tc>
        <w:tc>
          <w:tcPr>
            <w:tcW w:w="854" w:type="dxa"/>
            <w:tcBorders>
              <w:top w:val="nil"/>
              <w:left w:val="nil"/>
              <w:bottom w:val="nil"/>
              <w:right w:val="nil"/>
            </w:tcBorders>
            <w:shd w:val="clear" w:color="auto" w:fill="auto"/>
            <w:noWrap/>
            <w:vAlign w:val="center"/>
          </w:tcPr>
          <w:p w14:paraId="35E66B4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575.33 </w:t>
            </w:r>
          </w:p>
        </w:tc>
        <w:tc>
          <w:tcPr>
            <w:tcW w:w="946" w:type="dxa"/>
            <w:tcBorders>
              <w:top w:val="nil"/>
              <w:left w:val="nil"/>
              <w:bottom w:val="nil"/>
              <w:right w:val="nil"/>
            </w:tcBorders>
            <w:shd w:val="clear" w:color="auto" w:fill="auto"/>
            <w:noWrap/>
            <w:vAlign w:val="center"/>
          </w:tcPr>
          <w:p w14:paraId="63AEDA0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144.13 </w:t>
            </w:r>
          </w:p>
        </w:tc>
        <w:tc>
          <w:tcPr>
            <w:tcW w:w="1000" w:type="dxa"/>
            <w:tcBorders>
              <w:top w:val="nil"/>
              <w:left w:val="nil"/>
              <w:bottom w:val="nil"/>
              <w:right w:val="nil"/>
            </w:tcBorders>
            <w:shd w:val="clear" w:color="auto" w:fill="auto"/>
            <w:noWrap/>
            <w:vAlign w:val="center"/>
          </w:tcPr>
          <w:p w14:paraId="45F06C0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95.59 </w:t>
            </w:r>
          </w:p>
        </w:tc>
        <w:tc>
          <w:tcPr>
            <w:tcW w:w="1014" w:type="dxa"/>
            <w:tcBorders>
              <w:top w:val="nil"/>
              <w:left w:val="nil"/>
              <w:bottom w:val="nil"/>
              <w:right w:val="nil"/>
            </w:tcBorders>
            <w:shd w:val="clear" w:color="auto" w:fill="auto"/>
            <w:noWrap/>
            <w:vAlign w:val="center"/>
          </w:tcPr>
          <w:p w14:paraId="336D4F0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30.33 </w:t>
            </w:r>
          </w:p>
        </w:tc>
        <w:tc>
          <w:tcPr>
            <w:tcW w:w="946" w:type="dxa"/>
            <w:tcBorders>
              <w:top w:val="nil"/>
              <w:left w:val="nil"/>
              <w:bottom w:val="nil"/>
              <w:right w:val="nil"/>
            </w:tcBorders>
            <w:shd w:val="clear" w:color="auto" w:fill="auto"/>
            <w:noWrap/>
            <w:vAlign w:val="center"/>
          </w:tcPr>
          <w:p w14:paraId="037E0E3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28.39 </w:t>
            </w:r>
          </w:p>
        </w:tc>
        <w:tc>
          <w:tcPr>
            <w:tcW w:w="934" w:type="dxa"/>
            <w:tcBorders>
              <w:top w:val="nil"/>
              <w:left w:val="nil"/>
              <w:bottom w:val="nil"/>
              <w:right w:val="nil"/>
            </w:tcBorders>
            <w:shd w:val="clear" w:color="auto" w:fill="auto"/>
            <w:noWrap/>
            <w:vAlign w:val="center"/>
          </w:tcPr>
          <w:p w14:paraId="15F36CA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12.64 </w:t>
            </w:r>
          </w:p>
        </w:tc>
        <w:tc>
          <w:tcPr>
            <w:tcW w:w="933" w:type="dxa"/>
            <w:tcBorders>
              <w:top w:val="nil"/>
              <w:left w:val="nil"/>
              <w:bottom w:val="nil"/>
              <w:right w:val="nil"/>
            </w:tcBorders>
            <w:shd w:val="clear" w:color="auto" w:fill="auto"/>
            <w:noWrap/>
            <w:vAlign w:val="center"/>
          </w:tcPr>
          <w:p w14:paraId="369C305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8.55 </w:t>
            </w:r>
          </w:p>
        </w:tc>
        <w:tc>
          <w:tcPr>
            <w:tcW w:w="920" w:type="dxa"/>
            <w:tcBorders>
              <w:top w:val="nil"/>
              <w:left w:val="nil"/>
              <w:bottom w:val="nil"/>
              <w:right w:val="nil"/>
            </w:tcBorders>
            <w:shd w:val="clear" w:color="auto" w:fill="auto"/>
            <w:noWrap/>
            <w:vAlign w:val="center"/>
          </w:tcPr>
          <w:p w14:paraId="20F836A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36.75 </w:t>
            </w:r>
          </w:p>
        </w:tc>
      </w:tr>
      <w:tr w:rsidR="00F133EB" w14:paraId="5EFBF720" w14:textId="77777777">
        <w:trPr>
          <w:trHeight w:val="288"/>
          <w:jc w:val="center"/>
        </w:trPr>
        <w:tc>
          <w:tcPr>
            <w:tcW w:w="518" w:type="dxa"/>
            <w:tcBorders>
              <w:top w:val="nil"/>
              <w:left w:val="nil"/>
              <w:bottom w:val="nil"/>
              <w:right w:val="nil"/>
            </w:tcBorders>
            <w:shd w:val="clear" w:color="auto" w:fill="auto"/>
            <w:noWrap/>
            <w:vAlign w:val="center"/>
          </w:tcPr>
          <w:p w14:paraId="5EA45FD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31</w:t>
            </w:r>
          </w:p>
        </w:tc>
        <w:tc>
          <w:tcPr>
            <w:tcW w:w="840" w:type="dxa"/>
            <w:tcBorders>
              <w:top w:val="nil"/>
              <w:left w:val="nil"/>
              <w:bottom w:val="nil"/>
              <w:right w:val="nil"/>
            </w:tcBorders>
            <w:shd w:val="clear" w:color="auto" w:fill="auto"/>
            <w:noWrap/>
            <w:vAlign w:val="center"/>
          </w:tcPr>
          <w:p w14:paraId="62FED3B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R2-11</w:t>
            </w:r>
          </w:p>
        </w:tc>
        <w:tc>
          <w:tcPr>
            <w:tcW w:w="854" w:type="dxa"/>
            <w:tcBorders>
              <w:top w:val="nil"/>
              <w:left w:val="nil"/>
              <w:bottom w:val="nil"/>
              <w:right w:val="nil"/>
            </w:tcBorders>
            <w:shd w:val="clear" w:color="auto" w:fill="auto"/>
            <w:noWrap/>
            <w:vAlign w:val="center"/>
          </w:tcPr>
          <w:p w14:paraId="650BF36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402.16 </w:t>
            </w:r>
          </w:p>
        </w:tc>
        <w:tc>
          <w:tcPr>
            <w:tcW w:w="946" w:type="dxa"/>
            <w:tcBorders>
              <w:top w:val="nil"/>
              <w:left w:val="nil"/>
              <w:bottom w:val="nil"/>
              <w:right w:val="nil"/>
            </w:tcBorders>
            <w:shd w:val="clear" w:color="auto" w:fill="auto"/>
            <w:noWrap/>
            <w:vAlign w:val="center"/>
          </w:tcPr>
          <w:p w14:paraId="1686C3C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144.91 </w:t>
            </w:r>
          </w:p>
        </w:tc>
        <w:tc>
          <w:tcPr>
            <w:tcW w:w="1000" w:type="dxa"/>
            <w:tcBorders>
              <w:top w:val="nil"/>
              <w:left w:val="nil"/>
              <w:bottom w:val="nil"/>
              <w:right w:val="nil"/>
            </w:tcBorders>
            <w:shd w:val="clear" w:color="auto" w:fill="auto"/>
            <w:noWrap/>
            <w:vAlign w:val="center"/>
          </w:tcPr>
          <w:p w14:paraId="4B10F2E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83.08 </w:t>
            </w:r>
          </w:p>
        </w:tc>
        <w:tc>
          <w:tcPr>
            <w:tcW w:w="1014" w:type="dxa"/>
            <w:tcBorders>
              <w:top w:val="nil"/>
              <w:left w:val="nil"/>
              <w:bottom w:val="nil"/>
              <w:right w:val="nil"/>
            </w:tcBorders>
            <w:shd w:val="clear" w:color="auto" w:fill="auto"/>
            <w:noWrap/>
            <w:vAlign w:val="center"/>
          </w:tcPr>
          <w:p w14:paraId="644319F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43.67 </w:t>
            </w:r>
          </w:p>
        </w:tc>
        <w:tc>
          <w:tcPr>
            <w:tcW w:w="946" w:type="dxa"/>
            <w:tcBorders>
              <w:top w:val="nil"/>
              <w:left w:val="nil"/>
              <w:bottom w:val="nil"/>
              <w:right w:val="nil"/>
            </w:tcBorders>
            <w:shd w:val="clear" w:color="auto" w:fill="auto"/>
            <w:noWrap/>
            <w:vAlign w:val="center"/>
          </w:tcPr>
          <w:p w14:paraId="7D485D0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25.62 </w:t>
            </w:r>
          </w:p>
        </w:tc>
        <w:tc>
          <w:tcPr>
            <w:tcW w:w="934" w:type="dxa"/>
            <w:tcBorders>
              <w:top w:val="nil"/>
              <w:left w:val="nil"/>
              <w:bottom w:val="nil"/>
              <w:right w:val="nil"/>
            </w:tcBorders>
            <w:shd w:val="clear" w:color="auto" w:fill="auto"/>
            <w:noWrap/>
            <w:vAlign w:val="center"/>
          </w:tcPr>
          <w:p w14:paraId="5C2644F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12.75 </w:t>
            </w:r>
          </w:p>
        </w:tc>
        <w:tc>
          <w:tcPr>
            <w:tcW w:w="933" w:type="dxa"/>
            <w:tcBorders>
              <w:top w:val="nil"/>
              <w:left w:val="nil"/>
              <w:bottom w:val="nil"/>
              <w:right w:val="nil"/>
            </w:tcBorders>
            <w:shd w:val="clear" w:color="auto" w:fill="auto"/>
            <w:noWrap/>
            <w:vAlign w:val="center"/>
          </w:tcPr>
          <w:p w14:paraId="432F923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8.36 </w:t>
            </w:r>
          </w:p>
        </w:tc>
        <w:tc>
          <w:tcPr>
            <w:tcW w:w="920" w:type="dxa"/>
            <w:tcBorders>
              <w:top w:val="nil"/>
              <w:left w:val="nil"/>
              <w:bottom w:val="nil"/>
              <w:right w:val="nil"/>
            </w:tcBorders>
            <w:shd w:val="clear" w:color="auto" w:fill="auto"/>
            <w:noWrap/>
            <w:vAlign w:val="center"/>
          </w:tcPr>
          <w:p w14:paraId="1309187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45.50 </w:t>
            </w:r>
          </w:p>
        </w:tc>
      </w:tr>
      <w:tr w:rsidR="00F133EB" w14:paraId="5A948B4B" w14:textId="77777777">
        <w:trPr>
          <w:trHeight w:val="288"/>
          <w:jc w:val="center"/>
        </w:trPr>
        <w:tc>
          <w:tcPr>
            <w:tcW w:w="518" w:type="dxa"/>
            <w:tcBorders>
              <w:top w:val="nil"/>
              <w:left w:val="nil"/>
              <w:bottom w:val="nil"/>
              <w:right w:val="nil"/>
            </w:tcBorders>
            <w:shd w:val="clear" w:color="auto" w:fill="auto"/>
            <w:noWrap/>
            <w:vAlign w:val="center"/>
          </w:tcPr>
          <w:p w14:paraId="0344706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32</w:t>
            </w:r>
          </w:p>
        </w:tc>
        <w:tc>
          <w:tcPr>
            <w:tcW w:w="840" w:type="dxa"/>
            <w:tcBorders>
              <w:top w:val="nil"/>
              <w:left w:val="nil"/>
              <w:bottom w:val="nil"/>
              <w:right w:val="nil"/>
            </w:tcBorders>
            <w:shd w:val="clear" w:color="auto" w:fill="auto"/>
            <w:noWrap/>
            <w:vAlign w:val="center"/>
          </w:tcPr>
          <w:p w14:paraId="7399CB5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R2-17</w:t>
            </w:r>
          </w:p>
        </w:tc>
        <w:tc>
          <w:tcPr>
            <w:tcW w:w="854" w:type="dxa"/>
            <w:tcBorders>
              <w:top w:val="nil"/>
              <w:left w:val="nil"/>
              <w:bottom w:val="nil"/>
              <w:right w:val="nil"/>
            </w:tcBorders>
            <w:shd w:val="clear" w:color="auto" w:fill="auto"/>
            <w:noWrap/>
            <w:vAlign w:val="center"/>
          </w:tcPr>
          <w:p w14:paraId="6E1B400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450.07 </w:t>
            </w:r>
          </w:p>
        </w:tc>
        <w:tc>
          <w:tcPr>
            <w:tcW w:w="946" w:type="dxa"/>
            <w:tcBorders>
              <w:top w:val="nil"/>
              <w:left w:val="nil"/>
              <w:bottom w:val="nil"/>
              <w:right w:val="nil"/>
            </w:tcBorders>
            <w:shd w:val="clear" w:color="auto" w:fill="auto"/>
            <w:noWrap/>
            <w:vAlign w:val="center"/>
          </w:tcPr>
          <w:p w14:paraId="2673E83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146.37 </w:t>
            </w:r>
          </w:p>
        </w:tc>
        <w:tc>
          <w:tcPr>
            <w:tcW w:w="1000" w:type="dxa"/>
            <w:tcBorders>
              <w:top w:val="nil"/>
              <w:left w:val="nil"/>
              <w:bottom w:val="nil"/>
              <w:right w:val="nil"/>
            </w:tcBorders>
            <w:shd w:val="clear" w:color="auto" w:fill="auto"/>
            <w:noWrap/>
            <w:vAlign w:val="center"/>
          </w:tcPr>
          <w:p w14:paraId="479F7AB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84.96 </w:t>
            </w:r>
          </w:p>
        </w:tc>
        <w:tc>
          <w:tcPr>
            <w:tcW w:w="1014" w:type="dxa"/>
            <w:tcBorders>
              <w:top w:val="nil"/>
              <w:left w:val="nil"/>
              <w:bottom w:val="nil"/>
              <w:right w:val="nil"/>
            </w:tcBorders>
            <w:shd w:val="clear" w:color="auto" w:fill="auto"/>
            <w:noWrap/>
            <w:vAlign w:val="center"/>
          </w:tcPr>
          <w:p w14:paraId="4C32987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29.67 </w:t>
            </w:r>
          </w:p>
        </w:tc>
        <w:tc>
          <w:tcPr>
            <w:tcW w:w="946" w:type="dxa"/>
            <w:tcBorders>
              <w:top w:val="nil"/>
              <w:left w:val="nil"/>
              <w:bottom w:val="nil"/>
              <w:right w:val="nil"/>
            </w:tcBorders>
            <w:shd w:val="clear" w:color="auto" w:fill="auto"/>
            <w:noWrap/>
            <w:vAlign w:val="center"/>
          </w:tcPr>
          <w:p w14:paraId="4C0EED1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24.15 </w:t>
            </w:r>
          </w:p>
        </w:tc>
        <w:tc>
          <w:tcPr>
            <w:tcW w:w="934" w:type="dxa"/>
            <w:tcBorders>
              <w:top w:val="nil"/>
              <w:left w:val="nil"/>
              <w:bottom w:val="nil"/>
              <w:right w:val="nil"/>
            </w:tcBorders>
            <w:shd w:val="clear" w:color="auto" w:fill="auto"/>
            <w:noWrap/>
            <w:vAlign w:val="center"/>
          </w:tcPr>
          <w:p w14:paraId="73AB1EA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13.41 </w:t>
            </w:r>
          </w:p>
        </w:tc>
        <w:tc>
          <w:tcPr>
            <w:tcW w:w="933" w:type="dxa"/>
            <w:tcBorders>
              <w:top w:val="nil"/>
              <w:left w:val="nil"/>
              <w:bottom w:val="nil"/>
              <w:right w:val="nil"/>
            </w:tcBorders>
            <w:shd w:val="clear" w:color="auto" w:fill="auto"/>
            <w:noWrap/>
            <w:vAlign w:val="center"/>
          </w:tcPr>
          <w:p w14:paraId="06C360C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7.46 </w:t>
            </w:r>
          </w:p>
        </w:tc>
        <w:tc>
          <w:tcPr>
            <w:tcW w:w="920" w:type="dxa"/>
            <w:tcBorders>
              <w:top w:val="nil"/>
              <w:left w:val="nil"/>
              <w:bottom w:val="nil"/>
              <w:right w:val="nil"/>
            </w:tcBorders>
            <w:shd w:val="clear" w:color="auto" w:fill="auto"/>
            <w:noWrap/>
            <w:vAlign w:val="center"/>
          </w:tcPr>
          <w:p w14:paraId="1063AA9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28.29 </w:t>
            </w:r>
          </w:p>
        </w:tc>
      </w:tr>
      <w:tr w:rsidR="00F133EB" w14:paraId="0E32F5B4" w14:textId="77777777">
        <w:trPr>
          <w:trHeight w:val="288"/>
          <w:jc w:val="center"/>
        </w:trPr>
        <w:tc>
          <w:tcPr>
            <w:tcW w:w="518" w:type="dxa"/>
            <w:tcBorders>
              <w:top w:val="nil"/>
              <w:left w:val="nil"/>
              <w:bottom w:val="nil"/>
              <w:right w:val="nil"/>
            </w:tcBorders>
            <w:shd w:val="clear" w:color="auto" w:fill="auto"/>
            <w:noWrap/>
            <w:vAlign w:val="center"/>
          </w:tcPr>
          <w:p w14:paraId="0FB0A2A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33</w:t>
            </w:r>
          </w:p>
        </w:tc>
        <w:tc>
          <w:tcPr>
            <w:tcW w:w="840" w:type="dxa"/>
            <w:tcBorders>
              <w:top w:val="nil"/>
              <w:left w:val="nil"/>
              <w:bottom w:val="nil"/>
              <w:right w:val="nil"/>
            </w:tcBorders>
            <w:shd w:val="clear" w:color="auto" w:fill="auto"/>
            <w:noWrap/>
            <w:vAlign w:val="center"/>
          </w:tcPr>
          <w:p w14:paraId="065D85F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S5</w:t>
            </w:r>
          </w:p>
        </w:tc>
        <w:tc>
          <w:tcPr>
            <w:tcW w:w="854" w:type="dxa"/>
            <w:tcBorders>
              <w:top w:val="nil"/>
              <w:left w:val="nil"/>
              <w:bottom w:val="nil"/>
              <w:right w:val="nil"/>
            </w:tcBorders>
            <w:shd w:val="clear" w:color="auto" w:fill="auto"/>
            <w:noWrap/>
            <w:vAlign w:val="center"/>
          </w:tcPr>
          <w:p w14:paraId="4CE81FC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397.82 </w:t>
            </w:r>
          </w:p>
        </w:tc>
        <w:tc>
          <w:tcPr>
            <w:tcW w:w="946" w:type="dxa"/>
            <w:tcBorders>
              <w:top w:val="nil"/>
              <w:left w:val="nil"/>
              <w:bottom w:val="nil"/>
              <w:right w:val="nil"/>
            </w:tcBorders>
            <w:shd w:val="clear" w:color="auto" w:fill="auto"/>
            <w:noWrap/>
            <w:vAlign w:val="center"/>
          </w:tcPr>
          <w:p w14:paraId="0017FC1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136.37 </w:t>
            </w:r>
          </w:p>
        </w:tc>
        <w:tc>
          <w:tcPr>
            <w:tcW w:w="1000" w:type="dxa"/>
            <w:tcBorders>
              <w:top w:val="nil"/>
              <w:left w:val="nil"/>
              <w:bottom w:val="nil"/>
              <w:right w:val="nil"/>
            </w:tcBorders>
            <w:shd w:val="clear" w:color="auto" w:fill="auto"/>
            <w:noWrap/>
            <w:vAlign w:val="center"/>
          </w:tcPr>
          <w:p w14:paraId="332F06A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80.60 </w:t>
            </w:r>
          </w:p>
        </w:tc>
        <w:tc>
          <w:tcPr>
            <w:tcW w:w="1014" w:type="dxa"/>
            <w:tcBorders>
              <w:top w:val="nil"/>
              <w:left w:val="nil"/>
              <w:bottom w:val="nil"/>
              <w:right w:val="nil"/>
            </w:tcBorders>
            <w:shd w:val="clear" w:color="auto" w:fill="auto"/>
            <w:noWrap/>
            <w:vAlign w:val="center"/>
          </w:tcPr>
          <w:p w14:paraId="2E1EF7A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34.33 </w:t>
            </w:r>
          </w:p>
        </w:tc>
        <w:tc>
          <w:tcPr>
            <w:tcW w:w="946" w:type="dxa"/>
            <w:tcBorders>
              <w:top w:val="nil"/>
              <w:left w:val="nil"/>
              <w:bottom w:val="nil"/>
              <w:right w:val="nil"/>
            </w:tcBorders>
            <w:shd w:val="clear" w:color="auto" w:fill="auto"/>
            <w:noWrap/>
            <w:vAlign w:val="center"/>
          </w:tcPr>
          <w:p w14:paraId="750FB7F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24.46 </w:t>
            </w:r>
          </w:p>
        </w:tc>
        <w:tc>
          <w:tcPr>
            <w:tcW w:w="934" w:type="dxa"/>
            <w:tcBorders>
              <w:top w:val="nil"/>
              <w:left w:val="nil"/>
              <w:bottom w:val="nil"/>
              <w:right w:val="nil"/>
            </w:tcBorders>
            <w:shd w:val="clear" w:color="auto" w:fill="auto"/>
            <w:noWrap/>
            <w:vAlign w:val="center"/>
          </w:tcPr>
          <w:p w14:paraId="7711EAC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15.23 </w:t>
            </w:r>
          </w:p>
        </w:tc>
        <w:tc>
          <w:tcPr>
            <w:tcW w:w="933" w:type="dxa"/>
            <w:tcBorders>
              <w:top w:val="nil"/>
              <w:left w:val="nil"/>
              <w:bottom w:val="nil"/>
              <w:right w:val="nil"/>
            </w:tcBorders>
            <w:shd w:val="clear" w:color="auto" w:fill="auto"/>
            <w:noWrap/>
            <w:vAlign w:val="center"/>
          </w:tcPr>
          <w:p w14:paraId="0567CE8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6.12 </w:t>
            </w:r>
          </w:p>
        </w:tc>
        <w:tc>
          <w:tcPr>
            <w:tcW w:w="920" w:type="dxa"/>
            <w:tcBorders>
              <w:top w:val="nil"/>
              <w:left w:val="nil"/>
              <w:bottom w:val="nil"/>
              <w:right w:val="nil"/>
            </w:tcBorders>
            <w:shd w:val="clear" w:color="auto" w:fill="auto"/>
            <w:noWrap/>
            <w:vAlign w:val="center"/>
          </w:tcPr>
          <w:p w14:paraId="7A6BA20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40.04 </w:t>
            </w:r>
          </w:p>
        </w:tc>
      </w:tr>
      <w:tr w:rsidR="00F133EB" w14:paraId="50A4AB3D" w14:textId="77777777">
        <w:trPr>
          <w:trHeight w:val="288"/>
          <w:jc w:val="center"/>
        </w:trPr>
        <w:tc>
          <w:tcPr>
            <w:tcW w:w="518" w:type="dxa"/>
            <w:tcBorders>
              <w:top w:val="nil"/>
              <w:left w:val="nil"/>
              <w:bottom w:val="nil"/>
              <w:right w:val="nil"/>
            </w:tcBorders>
            <w:shd w:val="clear" w:color="auto" w:fill="auto"/>
            <w:noWrap/>
            <w:vAlign w:val="center"/>
          </w:tcPr>
          <w:p w14:paraId="5408BF4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34</w:t>
            </w:r>
          </w:p>
        </w:tc>
        <w:tc>
          <w:tcPr>
            <w:tcW w:w="840" w:type="dxa"/>
            <w:tcBorders>
              <w:top w:val="nil"/>
              <w:left w:val="nil"/>
              <w:bottom w:val="nil"/>
              <w:right w:val="nil"/>
            </w:tcBorders>
            <w:shd w:val="clear" w:color="auto" w:fill="auto"/>
            <w:noWrap/>
            <w:vAlign w:val="center"/>
          </w:tcPr>
          <w:p w14:paraId="6E9DD15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S6</w:t>
            </w:r>
          </w:p>
        </w:tc>
        <w:tc>
          <w:tcPr>
            <w:tcW w:w="854" w:type="dxa"/>
            <w:tcBorders>
              <w:top w:val="nil"/>
              <w:left w:val="nil"/>
              <w:bottom w:val="nil"/>
              <w:right w:val="nil"/>
            </w:tcBorders>
            <w:shd w:val="clear" w:color="auto" w:fill="auto"/>
            <w:noWrap/>
            <w:vAlign w:val="center"/>
          </w:tcPr>
          <w:p w14:paraId="3773ECD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510.18 </w:t>
            </w:r>
          </w:p>
        </w:tc>
        <w:tc>
          <w:tcPr>
            <w:tcW w:w="946" w:type="dxa"/>
            <w:tcBorders>
              <w:top w:val="nil"/>
              <w:left w:val="nil"/>
              <w:bottom w:val="nil"/>
              <w:right w:val="nil"/>
            </w:tcBorders>
            <w:shd w:val="clear" w:color="auto" w:fill="auto"/>
            <w:noWrap/>
            <w:vAlign w:val="center"/>
          </w:tcPr>
          <w:p w14:paraId="7550C00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140.25 </w:t>
            </w:r>
          </w:p>
        </w:tc>
        <w:tc>
          <w:tcPr>
            <w:tcW w:w="1000" w:type="dxa"/>
            <w:tcBorders>
              <w:top w:val="nil"/>
              <w:left w:val="nil"/>
              <w:bottom w:val="nil"/>
              <w:right w:val="nil"/>
            </w:tcBorders>
            <w:shd w:val="clear" w:color="auto" w:fill="auto"/>
            <w:noWrap/>
            <w:vAlign w:val="center"/>
          </w:tcPr>
          <w:p w14:paraId="35E4A06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87.84 </w:t>
            </w:r>
          </w:p>
        </w:tc>
        <w:tc>
          <w:tcPr>
            <w:tcW w:w="1014" w:type="dxa"/>
            <w:tcBorders>
              <w:top w:val="nil"/>
              <w:left w:val="nil"/>
              <w:bottom w:val="nil"/>
              <w:right w:val="nil"/>
            </w:tcBorders>
            <w:shd w:val="clear" w:color="auto" w:fill="auto"/>
            <w:noWrap/>
            <w:vAlign w:val="center"/>
          </w:tcPr>
          <w:p w14:paraId="1EEAFFB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40.33 </w:t>
            </w:r>
          </w:p>
        </w:tc>
        <w:tc>
          <w:tcPr>
            <w:tcW w:w="946" w:type="dxa"/>
            <w:tcBorders>
              <w:top w:val="nil"/>
              <w:left w:val="nil"/>
              <w:bottom w:val="nil"/>
              <w:right w:val="nil"/>
            </w:tcBorders>
            <w:shd w:val="clear" w:color="auto" w:fill="auto"/>
            <w:noWrap/>
            <w:vAlign w:val="center"/>
          </w:tcPr>
          <w:p w14:paraId="3860D6F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21.13 </w:t>
            </w:r>
          </w:p>
        </w:tc>
        <w:tc>
          <w:tcPr>
            <w:tcW w:w="934" w:type="dxa"/>
            <w:tcBorders>
              <w:top w:val="nil"/>
              <w:left w:val="nil"/>
              <w:bottom w:val="nil"/>
              <w:right w:val="nil"/>
            </w:tcBorders>
            <w:shd w:val="clear" w:color="auto" w:fill="auto"/>
            <w:noWrap/>
            <w:vAlign w:val="center"/>
          </w:tcPr>
          <w:p w14:paraId="7623802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13.61 </w:t>
            </w:r>
          </w:p>
        </w:tc>
        <w:tc>
          <w:tcPr>
            <w:tcW w:w="933" w:type="dxa"/>
            <w:tcBorders>
              <w:top w:val="nil"/>
              <w:left w:val="nil"/>
              <w:bottom w:val="nil"/>
              <w:right w:val="nil"/>
            </w:tcBorders>
            <w:shd w:val="clear" w:color="auto" w:fill="auto"/>
            <w:noWrap/>
            <w:vAlign w:val="center"/>
          </w:tcPr>
          <w:p w14:paraId="4AF7F10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5.95 </w:t>
            </w:r>
          </w:p>
        </w:tc>
        <w:tc>
          <w:tcPr>
            <w:tcW w:w="920" w:type="dxa"/>
            <w:tcBorders>
              <w:top w:val="nil"/>
              <w:left w:val="nil"/>
              <w:bottom w:val="nil"/>
              <w:right w:val="nil"/>
            </w:tcBorders>
            <w:shd w:val="clear" w:color="auto" w:fill="auto"/>
            <w:noWrap/>
            <w:vAlign w:val="center"/>
          </w:tcPr>
          <w:p w14:paraId="24E7188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33.22 </w:t>
            </w:r>
          </w:p>
        </w:tc>
      </w:tr>
      <w:tr w:rsidR="00F133EB" w14:paraId="363B3690" w14:textId="77777777">
        <w:trPr>
          <w:trHeight w:val="288"/>
          <w:jc w:val="center"/>
        </w:trPr>
        <w:tc>
          <w:tcPr>
            <w:tcW w:w="518" w:type="dxa"/>
            <w:tcBorders>
              <w:top w:val="nil"/>
              <w:left w:val="nil"/>
              <w:bottom w:val="nil"/>
              <w:right w:val="nil"/>
            </w:tcBorders>
            <w:shd w:val="clear" w:color="auto" w:fill="auto"/>
            <w:noWrap/>
            <w:vAlign w:val="center"/>
          </w:tcPr>
          <w:p w14:paraId="584A25D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35</w:t>
            </w:r>
          </w:p>
        </w:tc>
        <w:tc>
          <w:tcPr>
            <w:tcW w:w="840" w:type="dxa"/>
            <w:tcBorders>
              <w:top w:val="nil"/>
              <w:left w:val="nil"/>
              <w:bottom w:val="nil"/>
              <w:right w:val="nil"/>
            </w:tcBorders>
            <w:shd w:val="clear" w:color="auto" w:fill="auto"/>
            <w:noWrap/>
            <w:vAlign w:val="center"/>
          </w:tcPr>
          <w:p w14:paraId="2F9A8B6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S8</w:t>
            </w:r>
          </w:p>
        </w:tc>
        <w:tc>
          <w:tcPr>
            <w:tcW w:w="854" w:type="dxa"/>
            <w:tcBorders>
              <w:top w:val="nil"/>
              <w:left w:val="nil"/>
              <w:bottom w:val="nil"/>
              <w:right w:val="nil"/>
            </w:tcBorders>
            <w:shd w:val="clear" w:color="auto" w:fill="auto"/>
            <w:noWrap/>
            <w:vAlign w:val="center"/>
          </w:tcPr>
          <w:p w14:paraId="56E320F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541.72 </w:t>
            </w:r>
          </w:p>
        </w:tc>
        <w:tc>
          <w:tcPr>
            <w:tcW w:w="946" w:type="dxa"/>
            <w:tcBorders>
              <w:top w:val="nil"/>
              <w:left w:val="nil"/>
              <w:bottom w:val="nil"/>
              <w:right w:val="nil"/>
            </w:tcBorders>
            <w:shd w:val="clear" w:color="auto" w:fill="auto"/>
            <w:noWrap/>
            <w:vAlign w:val="center"/>
          </w:tcPr>
          <w:p w14:paraId="6274C48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168.87 </w:t>
            </w:r>
          </w:p>
        </w:tc>
        <w:tc>
          <w:tcPr>
            <w:tcW w:w="1000" w:type="dxa"/>
            <w:tcBorders>
              <w:top w:val="nil"/>
              <w:left w:val="nil"/>
              <w:bottom w:val="nil"/>
              <w:right w:val="nil"/>
            </w:tcBorders>
            <w:shd w:val="clear" w:color="auto" w:fill="auto"/>
            <w:noWrap/>
            <w:vAlign w:val="center"/>
          </w:tcPr>
          <w:p w14:paraId="34A4413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84.83 </w:t>
            </w:r>
          </w:p>
        </w:tc>
        <w:tc>
          <w:tcPr>
            <w:tcW w:w="1014" w:type="dxa"/>
            <w:tcBorders>
              <w:top w:val="nil"/>
              <w:left w:val="nil"/>
              <w:bottom w:val="nil"/>
              <w:right w:val="nil"/>
            </w:tcBorders>
            <w:shd w:val="clear" w:color="auto" w:fill="auto"/>
            <w:noWrap/>
            <w:vAlign w:val="center"/>
          </w:tcPr>
          <w:p w14:paraId="1C67A4F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32.67 </w:t>
            </w:r>
          </w:p>
        </w:tc>
        <w:tc>
          <w:tcPr>
            <w:tcW w:w="946" w:type="dxa"/>
            <w:tcBorders>
              <w:top w:val="nil"/>
              <w:left w:val="nil"/>
              <w:bottom w:val="nil"/>
              <w:right w:val="nil"/>
            </w:tcBorders>
            <w:shd w:val="clear" w:color="auto" w:fill="auto"/>
            <w:noWrap/>
            <w:vAlign w:val="center"/>
          </w:tcPr>
          <w:p w14:paraId="4F306F7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20.93 </w:t>
            </w:r>
          </w:p>
        </w:tc>
        <w:tc>
          <w:tcPr>
            <w:tcW w:w="934" w:type="dxa"/>
            <w:tcBorders>
              <w:top w:val="nil"/>
              <w:left w:val="nil"/>
              <w:bottom w:val="nil"/>
              <w:right w:val="nil"/>
            </w:tcBorders>
            <w:shd w:val="clear" w:color="auto" w:fill="auto"/>
            <w:noWrap/>
            <w:vAlign w:val="center"/>
          </w:tcPr>
          <w:p w14:paraId="1031435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13.01 </w:t>
            </w:r>
          </w:p>
        </w:tc>
        <w:tc>
          <w:tcPr>
            <w:tcW w:w="933" w:type="dxa"/>
            <w:tcBorders>
              <w:top w:val="nil"/>
              <w:left w:val="nil"/>
              <w:bottom w:val="nil"/>
              <w:right w:val="nil"/>
            </w:tcBorders>
            <w:shd w:val="clear" w:color="auto" w:fill="auto"/>
            <w:noWrap/>
            <w:vAlign w:val="center"/>
          </w:tcPr>
          <w:p w14:paraId="4CF0ED9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8.61 </w:t>
            </w:r>
          </w:p>
        </w:tc>
        <w:tc>
          <w:tcPr>
            <w:tcW w:w="920" w:type="dxa"/>
            <w:tcBorders>
              <w:top w:val="nil"/>
              <w:left w:val="nil"/>
              <w:bottom w:val="nil"/>
              <w:right w:val="nil"/>
            </w:tcBorders>
            <w:shd w:val="clear" w:color="auto" w:fill="auto"/>
            <w:noWrap/>
            <w:vAlign w:val="center"/>
          </w:tcPr>
          <w:p w14:paraId="51D6BDC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28.61 </w:t>
            </w:r>
          </w:p>
        </w:tc>
      </w:tr>
      <w:tr w:rsidR="00F133EB" w14:paraId="32DB3795" w14:textId="77777777">
        <w:trPr>
          <w:trHeight w:val="288"/>
          <w:jc w:val="center"/>
        </w:trPr>
        <w:tc>
          <w:tcPr>
            <w:tcW w:w="518" w:type="dxa"/>
            <w:tcBorders>
              <w:top w:val="nil"/>
              <w:left w:val="nil"/>
              <w:bottom w:val="nil"/>
              <w:right w:val="nil"/>
            </w:tcBorders>
            <w:shd w:val="clear" w:color="auto" w:fill="auto"/>
            <w:noWrap/>
            <w:vAlign w:val="center"/>
          </w:tcPr>
          <w:p w14:paraId="18A8FFC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36</w:t>
            </w:r>
          </w:p>
        </w:tc>
        <w:tc>
          <w:tcPr>
            <w:tcW w:w="840" w:type="dxa"/>
            <w:tcBorders>
              <w:top w:val="nil"/>
              <w:left w:val="nil"/>
              <w:bottom w:val="nil"/>
              <w:right w:val="nil"/>
            </w:tcBorders>
            <w:shd w:val="clear" w:color="auto" w:fill="auto"/>
            <w:noWrap/>
            <w:vAlign w:val="center"/>
          </w:tcPr>
          <w:p w14:paraId="2669BB2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S9</w:t>
            </w:r>
          </w:p>
        </w:tc>
        <w:tc>
          <w:tcPr>
            <w:tcW w:w="854" w:type="dxa"/>
            <w:tcBorders>
              <w:top w:val="nil"/>
              <w:left w:val="nil"/>
              <w:bottom w:val="nil"/>
              <w:right w:val="nil"/>
            </w:tcBorders>
            <w:shd w:val="clear" w:color="auto" w:fill="auto"/>
            <w:noWrap/>
            <w:vAlign w:val="center"/>
          </w:tcPr>
          <w:p w14:paraId="413EA28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513.05 </w:t>
            </w:r>
          </w:p>
        </w:tc>
        <w:tc>
          <w:tcPr>
            <w:tcW w:w="946" w:type="dxa"/>
            <w:tcBorders>
              <w:top w:val="nil"/>
              <w:left w:val="nil"/>
              <w:bottom w:val="nil"/>
              <w:right w:val="nil"/>
            </w:tcBorders>
            <w:shd w:val="clear" w:color="auto" w:fill="auto"/>
            <w:noWrap/>
            <w:vAlign w:val="center"/>
          </w:tcPr>
          <w:p w14:paraId="1AEE3EE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144.99 </w:t>
            </w:r>
          </w:p>
        </w:tc>
        <w:tc>
          <w:tcPr>
            <w:tcW w:w="1000" w:type="dxa"/>
            <w:tcBorders>
              <w:top w:val="nil"/>
              <w:left w:val="nil"/>
              <w:bottom w:val="nil"/>
              <w:right w:val="nil"/>
            </w:tcBorders>
            <w:shd w:val="clear" w:color="auto" w:fill="auto"/>
            <w:noWrap/>
            <w:vAlign w:val="center"/>
          </w:tcPr>
          <w:p w14:paraId="40F01BA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87.83 </w:t>
            </w:r>
          </w:p>
        </w:tc>
        <w:tc>
          <w:tcPr>
            <w:tcW w:w="1014" w:type="dxa"/>
            <w:tcBorders>
              <w:top w:val="nil"/>
              <w:left w:val="nil"/>
              <w:bottom w:val="nil"/>
              <w:right w:val="nil"/>
            </w:tcBorders>
            <w:shd w:val="clear" w:color="auto" w:fill="auto"/>
            <w:noWrap/>
            <w:vAlign w:val="center"/>
          </w:tcPr>
          <w:p w14:paraId="5661B98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37.67 </w:t>
            </w:r>
          </w:p>
        </w:tc>
        <w:tc>
          <w:tcPr>
            <w:tcW w:w="946" w:type="dxa"/>
            <w:tcBorders>
              <w:top w:val="nil"/>
              <w:left w:val="nil"/>
              <w:bottom w:val="nil"/>
              <w:right w:val="nil"/>
            </w:tcBorders>
            <w:shd w:val="clear" w:color="auto" w:fill="auto"/>
            <w:noWrap/>
            <w:vAlign w:val="center"/>
          </w:tcPr>
          <w:p w14:paraId="7E180E9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22.27 </w:t>
            </w:r>
          </w:p>
        </w:tc>
        <w:tc>
          <w:tcPr>
            <w:tcW w:w="934" w:type="dxa"/>
            <w:tcBorders>
              <w:top w:val="nil"/>
              <w:left w:val="nil"/>
              <w:bottom w:val="nil"/>
              <w:right w:val="nil"/>
            </w:tcBorders>
            <w:shd w:val="clear" w:color="auto" w:fill="auto"/>
            <w:noWrap/>
            <w:vAlign w:val="center"/>
          </w:tcPr>
          <w:p w14:paraId="7BF3C14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14.59 </w:t>
            </w:r>
          </w:p>
        </w:tc>
        <w:tc>
          <w:tcPr>
            <w:tcW w:w="933" w:type="dxa"/>
            <w:tcBorders>
              <w:top w:val="nil"/>
              <w:left w:val="nil"/>
              <w:bottom w:val="nil"/>
              <w:right w:val="nil"/>
            </w:tcBorders>
            <w:shd w:val="clear" w:color="auto" w:fill="auto"/>
            <w:noWrap/>
            <w:vAlign w:val="center"/>
          </w:tcPr>
          <w:p w14:paraId="514B346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6.55 </w:t>
            </w:r>
          </w:p>
        </w:tc>
        <w:tc>
          <w:tcPr>
            <w:tcW w:w="920" w:type="dxa"/>
            <w:tcBorders>
              <w:top w:val="nil"/>
              <w:left w:val="nil"/>
              <w:bottom w:val="nil"/>
              <w:right w:val="nil"/>
            </w:tcBorders>
            <w:shd w:val="clear" w:color="auto" w:fill="auto"/>
            <w:noWrap/>
            <w:vAlign w:val="center"/>
          </w:tcPr>
          <w:p w14:paraId="4D25813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39.22 </w:t>
            </w:r>
          </w:p>
        </w:tc>
      </w:tr>
      <w:tr w:rsidR="00F133EB" w14:paraId="46D2FC1E" w14:textId="77777777">
        <w:trPr>
          <w:trHeight w:val="288"/>
          <w:jc w:val="center"/>
        </w:trPr>
        <w:tc>
          <w:tcPr>
            <w:tcW w:w="518" w:type="dxa"/>
            <w:tcBorders>
              <w:top w:val="nil"/>
              <w:left w:val="nil"/>
              <w:bottom w:val="nil"/>
              <w:right w:val="nil"/>
            </w:tcBorders>
            <w:shd w:val="clear" w:color="auto" w:fill="auto"/>
            <w:noWrap/>
            <w:vAlign w:val="center"/>
          </w:tcPr>
          <w:p w14:paraId="1EF01AB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37</w:t>
            </w:r>
          </w:p>
        </w:tc>
        <w:tc>
          <w:tcPr>
            <w:tcW w:w="840" w:type="dxa"/>
            <w:tcBorders>
              <w:top w:val="nil"/>
              <w:left w:val="nil"/>
              <w:bottom w:val="nil"/>
              <w:right w:val="nil"/>
            </w:tcBorders>
            <w:shd w:val="clear" w:color="auto" w:fill="auto"/>
            <w:noWrap/>
            <w:vAlign w:val="center"/>
          </w:tcPr>
          <w:p w14:paraId="7C3E5C5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S10</w:t>
            </w:r>
          </w:p>
        </w:tc>
        <w:tc>
          <w:tcPr>
            <w:tcW w:w="854" w:type="dxa"/>
            <w:tcBorders>
              <w:top w:val="nil"/>
              <w:left w:val="nil"/>
              <w:bottom w:val="nil"/>
              <w:right w:val="nil"/>
            </w:tcBorders>
            <w:shd w:val="clear" w:color="auto" w:fill="auto"/>
            <w:noWrap/>
            <w:vAlign w:val="center"/>
          </w:tcPr>
          <w:p w14:paraId="7F69385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434.61 </w:t>
            </w:r>
          </w:p>
        </w:tc>
        <w:tc>
          <w:tcPr>
            <w:tcW w:w="946" w:type="dxa"/>
            <w:tcBorders>
              <w:top w:val="nil"/>
              <w:left w:val="nil"/>
              <w:bottom w:val="nil"/>
              <w:right w:val="nil"/>
            </w:tcBorders>
            <w:shd w:val="clear" w:color="auto" w:fill="auto"/>
            <w:noWrap/>
            <w:vAlign w:val="center"/>
          </w:tcPr>
          <w:p w14:paraId="02A441F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141.77 </w:t>
            </w:r>
          </w:p>
        </w:tc>
        <w:tc>
          <w:tcPr>
            <w:tcW w:w="1000" w:type="dxa"/>
            <w:tcBorders>
              <w:top w:val="nil"/>
              <w:left w:val="nil"/>
              <w:bottom w:val="nil"/>
              <w:right w:val="nil"/>
            </w:tcBorders>
            <w:shd w:val="clear" w:color="auto" w:fill="auto"/>
            <w:noWrap/>
            <w:vAlign w:val="center"/>
          </w:tcPr>
          <w:p w14:paraId="7284910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83.56 </w:t>
            </w:r>
          </w:p>
        </w:tc>
        <w:tc>
          <w:tcPr>
            <w:tcW w:w="1014" w:type="dxa"/>
            <w:tcBorders>
              <w:top w:val="nil"/>
              <w:left w:val="nil"/>
              <w:bottom w:val="nil"/>
              <w:right w:val="nil"/>
            </w:tcBorders>
            <w:shd w:val="clear" w:color="auto" w:fill="auto"/>
            <w:noWrap/>
            <w:vAlign w:val="center"/>
          </w:tcPr>
          <w:p w14:paraId="62BBA42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32.33 </w:t>
            </w:r>
          </w:p>
        </w:tc>
        <w:tc>
          <w:tcPr>
            <w:tcW w:w="946" w:type="dxa"/>
            <w:tcBorders>
              <w:top w:val="nil"/>
              <w:left w:val="nil"/>
              <w:bottom w:val="nil"/>
              <w:right w:val="nil"/>
            </w:tcBorders>
            <w:shd w:val="clear" w:color="auto" w:fill="auto"/>
            <w:noWrap/>
            <w:vAlign w:val="center"/>
          </w:tcPr>
          <w:p w14:paraId="5394BC4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25.08 </w:t>
            </w:r>
          </w:p>
        </w:tc>
        <w:tc>
          <w:tcPr>
            <w:tcW w:w="934" w:type="dxa"/>
            <w:tcBorders>
              <w:top w:val="nil"/>
              <w:left w:val="nil"/>
              <w:bottom w:val="nil"/>
              <w:right w:val="nil"/>
            </w:tcBorders>
            <w:shd w:val="clear" w:color="auto" w:fill="auto"/>
            <w:noWrap/>
            <w:vAlign w:val="center"/>
          </w:tcPr>
          <w:p w14:paraId="0C083A1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14.37 </w:t>
            </w:r>
          </w:p>
        </w:tc>
        <w:tc>
          <w:tcPr>
            <w:tcW w:w="933" w:type="dxa"/>
            <w:tcBorders>
              <w:top w:val="nil"/>
              <w:left w:val="nil"/>
              <w:bottom w:val="nil"/>
              <w:right w:val="nil"/>
            </w:tcBorders>
            <w:shd w:val="clear" w:color="auto" w:fill="auto"/>
            <w:noWrap/>
            <w:vAlign w:val="center"/>
          </w:tcPr>
          <w:p w14:paraId="32A9BB6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6.85 </w:t>
            </w:r>
          </w:p>
        </w:tc>
        <w:tc>
          <w:tcPr>
            <w:tcW w:w="920" w:type="dxa"/>
            <w:tcBorders>
              <w:top w:val="nil"/>
              <w:left w:val="nil"/>
              <w:bottom w:val="nil"/>
              <w:right w:val="nil"/>
            </w:tcBorders>
            <w:shd w:val="clear" w:color="auto" w:fill="auto"/>
            <w:noWrap/>
            <w:vAlign w:val="center"/>
          </w:tcPr>
          <w:p w14:paraId="348754F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42.07 </w:t>
            </w:r>
          </w:p>
        </w:tc>
      </w:tr>
      <w:tr w:rsidR="00F133EB" w14:paraId="0DCE0BF3" w14:textId="77777777">
        <w:trPr>
          <w:trHeight w:val="288"/>
          <w:jc w:val="center"/>
        </w:trPr>
        <w:tc>
          <w:tcPr>
            <w:tcW w:w="518" w:type="dxa"/>
            <w:tcBorders>
              <w:top w:val="nil"/>
              <w:left w:val="nil"/>
              <w:bottom w:val="nil"/>
              <w:right w:val="nil"/>
            </w:tcBorders>
            <w:shd w:val="clear" w:color="auto" w:fill="auto"/>
            <w:noWrap/>
            <w:vAlign w:val="center"/>
          </w:tcPr>
          <w:p w14:paraId="271EDED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38</w:t>
            </w:r>
          </w:p>
        </w:tc>
        <w:tc>
          <w:tcPr>
            <w:tcW w:w="840" w:type="dxa"/>
            <w:tcBorders>
              <w:top w:val="nil"/>
              <w:left w:val="nil"/>
              <w:bottom w:val="nil"/>
              <w:right w:val="nil"/>
            </w:tcBorders>
            <w:shd w:val="clear" w:color="auto" w:fill="auto"/>
            <w:noWrap/>
            <w:vAlign w:val="center"/>
          </w:tcPr>
          <w:p w14:paraId="6656E28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S12</w:t>
            </w:r>
          </w:p>
        </w:tc>
        <w:tc>
          <w:tcPr>
            <w:tcW w:w="854" w:type="dxa"/>
            <w:tcBorders>
              <w:top w:val="nil"/>
              <w:left w:val="nil"/>
              <w:bottom w:val="nil"/>
              <w:right w:val="nil"/>
            </w:tcBorders>
            <w:shd w:val="clear" w:color="auto" w:fill="auto"/>
            <w:noWrap/>
            <w:vAlign w:val="center"/>
          </w:tcPr>
          <w:p w14:paraId="2E3E00E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479.02 </w:t>
            </w:r>
          </w:p>
        </w:tc>
        <w:tc>
          <w:tcPr>
            <w:tcW w:w="946" w:type="dxa"/>
            <w:tcBorders>
              <w:top w:val="nil"/>
              <w:left w:val="nil"/>
              <w:bottom w:val="nil"/>
              <w:right w:val="nil"/>
            </w:tcBorders>
            <w:shd w:val="clear" w:color="auto" w:fill="auto"/>
            <w:noWrap/>
            <w:vAlign w:val="center"/>
          </w:tcPr>
          <w:p w14:paraId="1BB59B4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180.71 </w:t>
            </w:r>
          </w:p>
        </w:tc>
        <w:tc>
          <w:tcPr>
            <w:tcW w:w="1000" w:type="dxa"/>
            <w:tcBorders>
              <w:top w:val="nil"/>
              <w:left w:val="nil"/>
              <w:bottom w:val="nil"/>
              <w:right w:val="nil"/>
            </w:tcBorders>
            <w:shd w:val="clear" w:color="auto" w:fill="auto"/>
            <w:noWrap/>
            <w:vAlign w:val="center"/>
          </w:tcPr>
          <w:p w14:paraId="2112A1D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82.59 </w:t>
            </w:r>
          </w:p>
        </w:tc>
        <w:tc>
          <w:tcPr>
            <w:tcW w:w="1014" w:type="dxa"/>
            <w:tcBorders>
              <w:top w:val="nil"/>
              <w:left w:val="nil"/>
              <w:bottom w:val="nil"/>
              <w:right w:val="nil"/>
            </w:tcBorders>
            <w:shd w:val="clear" w:color="auto" w:fill="auto"/>
            <w:noWrap/>
            <w:vAlign w:val="center"/>
          </w:tcPr>
          <w:p w14:paraId="62D7DE5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34.33 </w:t>
            </w:r>
          </w:p>
        </w:tc>
        <w:tc>
          <w:tcPr>
            <w:tcW w:w="946" w:type="dxa"/>
            <w:tcBorders>
              <w:top w:val="nil"/>
              <w:left w:val="nil"/>
              <w:bottom w:val="nil"/>
              <w:right w:val="nil"/>
            </w:tcBorders>
            <w:shd w:val="clear" w:color="auto" w:fill="auto"/>
            <w:noWrap/>
            <w:vAlign w:val="center"/>
          </w:tcPr>
          <w:p w14:paraId="0E7AA28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23.99 </w:t>
            </w:r>
          </w:p>
        </w:tc>
        <w:tc>
          <w:tcPr>
            <w:tcW w:w="934" w:type="dxa"/>
            <w:tcBorders>
              <w:top w:val="nil"/>
              <w:left w:val="nil"/>
              <w:bottom w:val="nil"/>
              <w:right w:val="nil"/>
            </w:tcBorders>
            <w:shd w:val="clear" w:color="auto" w:fill="auto"/>
            <w:noWrap/>
            <w:vAlign w:val="center"/>
          </w:tcPr>
          <w:p w14:paraId="11B8E6F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13.32 </w:t>
            </w:r>
          </w:p>
        </w:tc>
        <w:tc>
          <w:tcPr>
            <w:tcW w:w="933" w:type="dxa"/>
            <w:tcBorders>
              <w:top w:val="nil"/>
              <w:left w:val="nil"/>
              <w:bottom w:val="nil"/>
              <w:right w:val="nil"/>
            </w:tcBorders>
            <w:shd w:val="clear" w:color="auto" w:fill="auto"/>
            <w:noWrap/>
            <w:vAlign w:val="center"/>
          </w:tcPr>
          <w:p w14:paraId="7D822D4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7.33 </w:t>
            </w:r>
          </w:p>
        </w:tc>
        <w:tc>
          <w:tcPr>
            <w:tcW w:w="920" w:type="dxa"/>
            <w:tcBorders>
              <w:top w:val="nil"/>
              <w:left w:val="nil"/>
              <w:bottom w:val="nil"/>
              <w:right w:val="nil"/>
            </w:tcBorders>
            <w:shd w:val="clear" w:color="auto" w:fill="auto"/>
            <w:noWrap/>
            <w:vAlign w:val="center"/>
          </w:tcPr>
          <w:p w14:paraId="060F236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31.12 </w:t>
            </w:r>
          </w:p>
        </w:tc>
      </w:tr>
      <w:tr w:rsidR="00F133EB" w14:paraId="7FCB07C0" w14:textId="77777777">
        <w:trPr>
          <w:trHeight w:val="288"/>
          <w:jc w:val="center"/>
        </w:trPr>
        <w:tc>
          <w:tcPr>
            <w:tcW w:w="518" w:type="dxa"/>
            <w:tcBorders>
              <w:top w:val="nil"/>
              <w:left w:val="nil"/>
              <w:bottom w:val="nil"/>
              <w:right w:val="nil"/>
            </w:tcBorders>
            <w:shd w:val="clear" w:color="auto" w:fill="auto"/>
            <w:noWrap/>
            <w:vAlign w:val="center"/>
          </w:tcPr>
          <w:p w14:paraId="34AD217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39</w:t>
            </w:r>
          </w:p>
        </w:tc>
        <w:tc>
          <w:tcPr>
            <w:tcW w:w="840" w:type="dxa"/>
            <w:tcBorders>
              <w:top w:val="nil"/>
              <w:left w:val="nil"/>
              <w:bottom w:val="nil"/>
              <w:right w:val="nil"/>
            </w:tcBorders>
            <w:shd w:val="clear" w:color="auto" w:fill="auto"/>
            <w:noWrap/>
            <w:vAlign w:val="center"/>
          </w:tcPr>
          <w:p w14:paraId="70EA01A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S15</w:t>
            </w:r>
          </w:p>
        </w:tc>
        <w:tc>
          <w:tcPr>
            <w:tcW w:w="854" w:type="dxa"/>
            <w:tcBorders>
              <w:top w:val="nil"/>
              <w:left w:val="nil"/>
              <w:bottom w:val="nil"/>
              <w:right w:val="nil"/>
            </w:tcBorders>
            <w:shd w:val="clear" w:color="auto" w:fill="auto"/>
            <w:noWrap/>
            <w:vAlign w:val="center"/>
          </w:tcPr>
          <w:p w14:paraId="5C4DAC8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617.25 </w:t>
            </w:r>
          </w:p>
        </w:tc>
        <w:tc>
          <w:tcPr>
            <w:tcW w:w="946" w:type="dxa"/>
            <w:tcBorders>
              <w:top w:val="nil"/>
              <w:left w:val="nil"/>
              <w:bottom w:val="nil"/>
              <w:right w:val="nil"/>
            </w:tcBorders>
            <w:shd w:val="clear" w:color="auto" w:fill="auto"/>
            <w:noWrap/>
            <w:vAlign w:val="center"/>
          </w:tcPr>
          <w:p w14:paraId="2AE0502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188.54 </w:t>
            </w:r>
          </w:p>
        </w:tc>
        <w:tc>
          <w:tcPr>
            <w:tcW w:w="1000" w:type="dxa"/>
            <w:tcBorders>
              <w:top w:val="nil"/>
              <w:left w:val="nil"/>
              <w:bottom w:val="nil"/>
              <w:right w:val="nil"/>
            </w:tcBorders>
            <w:shd w:val="clear" w:color="auto" w:fill="auto"/>
            <w:noWrap/>
            <w:vAlign w:val="center"/>
          </w:tcPr>
          <w:p w14:paraId="7A6F6F8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87.14 </w:t>
            </w:r>
          </w:p>
        </w:tc>
        <w:tc>
          <w:tcPr>
            <w:tcW w:w="1014" w:type="dxa"/>
            <w:tcBorders>
              <w:top w:val="nil"/>
              <w:left w:val="nil"/>
              <w:bottom w:val="nil"/>
              <w:right w:val="nil"/>
            </w:tcBorders>
            <w:shd w:val="clear" w:color="auto" w:fill="auto"/>
            <w:noWrap/>
            <w:vAlign w:val="center"/>
          </w:tcPr>
          <w:p w14:paraId="2015C6C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36.67 </w:t>
            </w:r>
          </w:p>
        </w:tc>
        <w:tc>
          <w:tcPr>
            <w:tcW w:w="946" w:type="dxa"/>
            <w:tcBorders>
              <w:top w:val="nil"/>
              <w:left w:val="nil"/>
              <w:bottom w:val="nil"/>
              <w:right w:val="nil"/>
            </w:tcBorders>
            <w:shd w:val="clear" w:color="auto" w:fill="auto"/>
            <w:noWrap/>
            <w:vAlign w:val="center"/>
          </w:tcPr>
          <w:p w14:paraId="7E77F0E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20.30 </w:t>
            </w:r>
          </w:p>
        </w:tc>
        <w:tc>
          <w:tcPr>
            <w:tcW w:w="934" w:type="dxa"/>
            <w:tcBorders>
              <w:top w:val="nil"/>
              <w:left w:val="nil"/>
              <w:bottom w:val="nil"/>
              <w:right w:val="nil"/>
            </w:tcBorders>
            <w:shd w:val="clear" w:color="auto" w:fill="auto"/>
            <w:noWrap/>
            <w:vAlign w:val="center"/>
          </w:tcPr>
          <w:p w14:paraId="5A61864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12.57 </w:t>
            </w:r>
          </w:p>
        </w:tc>
        <w:tc>
          <w:tcPr>
            <w:tcW w:w="933" w:type="dxa"/>
            <w:tcBorders>
              <w:top w:val="nil"/>
              <w:left w:val="nil"/>
              <w:bottom w:val="nil"/>
              <w:right w:val="nil"/>
            </w:tcBorders>
            <w:shd w:val="clear" w:color="auto" w:fill="auto"/>
            <w:noWrap/>
            <w:vAlign w:val="center"/>
          </w:tcPr>
          <w:p w14:paraId="6A68A8F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7.26 </w:t>
            </w:r>
          </w:p>
        </w:tc>
        <w:tc>
          <w:tcPr>
            <w:tcW w:w="920" w:type="dxa"/>
            <w:tcBorders>
              <w:top w:val="nil"/>
              <w:left w:val="nil"/>
              <w:bottom w:val="nil"/>
              <w:right w:val="nil"/>
            </w:tcBorders>
            <w:shd w:val="clear" w:color="auto" w:fill="auto"/>
            <w:noWrap/>
            <w:vAlign w:val="center"/>
          </w:tcPr>
          <w:p w14:paraId="4C26991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37.14 </w:t>
            </w:r>
          </w:p>
        </w:tc>
      </w:tr>
      <w:tr w:rsidR="00F133EB" w14:paraId="07DD31E4" w14:textId="77777777">
        <w:trPr>
          <w:trHeight w:val="288"/>
          <w:jc w:val="center"/>
        </w:trPr>
        <w:tc>
          <w:tcPr>
            <w:tcW w:w="518" w:type="dxa"/>
            <w:tcBorders>
              <w:top w:val="nil"/>
              <w:left w:val="nil"/>
              <w:bottom w:val="nil"/>
              <w:right w:val="nil"/>
            </w:tcBorders>
            <w:shd w:val="clear" w:color="auto" w:fill="auto"/>
            <w:noWrap/>
            <w:vAlign w:val="center"/>
          </w:tcPr>
          <w:p w14:paraId="2AF5442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40</w:t>
            </w:r>
          </w:p>
        </w:tc>
        <w:tc>
          <w:tcPr>
            <w:tcW w:w="840" w:type="dxa"/>
            <w:tcBorders>
              <w:top w:val="nil"/>
              <w:left w:val="nil"/>
              <w:bottom w:val="nil"/>
              <w:right w:val="nil"/>
            </w:tcBorders>
            <w:shd w:val="clear" w:color="auto" w:fill="auto"/>
            <w:noWrap/>
            <w:vAlign w:val="center"/>
          </w:tcPr>
          <w:p w14:paraId="1E43E86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S16</w:t>
            </w:r>
          </w:p>
        </w:tc>
        <w:tc>
          <w:tcPr>
            <w:tcW w:w="854" w:type="dxa"/>
            <w:tcBorders>
              <w:top w:val="nil"/>
              <w:left w:val="nil"/>
              <w:bottom w:val="nil"/>
              <w:right w:val="nil"/>
            </w:tcBorders>
            <w:shd w:val="clear" w:color="auto" w:fill="auto"/>
            <w:noWrap/>
            <w:vAlign w:val="center"/>
          </w:tcPr>
          <w:p w14:paraId="2E38852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699.19 </w:t>
            </w:r>
          </w:p>
        </w:tc>
        <w:tc>
          <w:tcPr>
            <w:tcW w:w="946" w:type="dxa"/>
            <w:tcBorders>
              <w:top w:val="nil"/>
              <w:left w:val="nil"/>
              <w:bottom w:val="nil"/>
              <w:right w:val="nil"/>
            </w:tcBorders>
            <w:shd w:val="clear" w:color="auto" w:fill="auto"/>
            <w:noWrap/>
            <w:vAlign w:val="center"/>
          </w:tcPr>
          <w:p w14:paraId="4958DDB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164.39 </w:t>
            </w:r>
          </w:p>
        </w:tc>
        <w:tc>
          <w:tcPr>
            <w:tcW w:w="1000" w:type="dxa"/>
            <w:tcBorders>
              <w:top w:val="nil"/>
              <w:left w:val="nil"/>
              <w:bottom w:val="nil"/>
              <w:right w:val="nil"/>
            </w:tcBorders>
            <w:shd w:val="clear" w:color="auto" w:fill="auto"/>
            <w:noWrap/>
            <w:vAlign w:val="center"/>
          </w:tcPr>
          <w:p w14:paraId="713DB5C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100.16 </w:t>
            </w:r>
          </w:p>
        </w:tc>
        <w:tc>
          <w:tcPr>
            <w:tcW w:w="1014" w:type="dxa"/>
            <w:tcBorders>
              <w:top w:val="nil"/>
              <w:left w:val="nil"/>
              <w:bottom w:val="nil"/>
              <w:right w:val="nil"/>
            </w:tcBorders>
            <w:shd w:val="clear" w:color="auto" w:fill="auto"/>
            <w:noWrap/>
            <w:vAlign w:val="center"/>
          </w:tcPr>
          <w:p w14:paraId="677465E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36.00 </w:t>
            </w:r>
          </w:p>
        </w:tc>
        <w:tc>
          <w:tcPr>
            <w:tcW w:w="946" w:type="dxa"/>
            <w:tcBorders>
              <w:top w:val="nil"/>
              <w:left w:val="nil"/>
              <w:bottom w:val="nil"/>
              <w:right w:val="nil"/>
            </w:tcBorders>
            <w:shd w:val="clear" w:color="auto" w:fill="auto"/>
            <w:noWrap/>
            <w:vAlign w:val="center"/>
          </w:tcPr>
          <w:p w14:paraId="7775D5B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29.06 </w:t>
            </w:r>
          </w:p>
        </w:tc>
        <w:tc>
          <w:tcPr>
            <w:tcW w:w="934" w:type="dxa"/>
            <w:tcBorders>
              <w:top w:val="nil"/>
              <w:left w:val="nil"/>
              <w:bottom w:val="nil"/>
              <w:right w:val="nil"/>
            </w:tcBorders>
            <w:shd w:val="clear" w:color="auto" w:fill="auto"/>
            <w:noWrap/>
            <w:vAlign w:val="center"/>
          </w:tcPr>
          <w:p w14:paraId="7E957B7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13.37 </w:t>
            </w:r>
          </w:p>
        </w:tc>
        <w:tc>
          <w:tcPr>
            <w:tcW w:w="933" w:type="dxa"/>
            <w:tcBorders>
              <w:top w:val="nil"/>
              <w:left w:val="nil"/>
              <w:bottom w:val="nil"/>
              <w:right w:val="nil"/>
            </w:tcBorders>
            <w:shd w:val="clear" w:color="auto" w:fill="auto"/>
            <w:noWrap/>
            <w:vAlign w:val="center"/>
          </w:tcPr>
          <w:p w14:paraId="47AD787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7.65 </w:t>
            </w:r>
          </w:p>
        </w:tc>
        <w:tc>
          <w:tcPr>
            <w:tcW w:w="920" w:type="dxa"/>
            <w:tcBorders>
              <w:top w:val="nil"/>
              <w:left w:val="nil"/>
              <w:bottom w:val="nil"/>
              <w:right w:val="nil"/>
            </w:tcBorders>
            <w:shd w:val="clear" w:color="auto" w:fill="auto"/>
            <w:noWrap/>
            <w:vAlign w:val="center"/>
          </w:tcPr>
          <w:p w14:paraId="64F4368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49.69 </w:t>
            </w:r>
          </w:p>
        </w:tc>
      </w:tr>
      <w:tr w:rsidR="00F133EB" w14:paraId="4FB7E986" w14:textId="77777777">
        <w:trPr>
          <w:trHeight w:val="288"/>
          <w:jc w:val="center"/>
        </w:trPr>
        <w:tc>
          <w:tcPr>
            <w:tcW w:w="518" w:type="dxa"/>
            <w:tcBorders>
              <w:top w:val="nil"/>
              <w:left w:val="nil"/>
              <w:bottom w:val="nil"/>
              <w:right w:val="nil"/>
            </w:tcBorders>
            <w:shd w:val="clear" w:color="auto" w:fill="auto"/>
            <w:noWrap/>
            <w:vAlign w:val="center"/>
          </w:tcPr>
          <w:p w14:paraId="4BCF9E9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lastRenderedPageBreak/>
              <w:t>41</w:t>
            </w:r>
          </w:p>
        </w:tc>
        <w:tc>
          <w:tcPr>
            <w:tcW w:w="840" w:type="dxa"/>
            <w:tcBorders>
              <w:top w:val="nil"/>
              <w:left w:val="nil"/>
              <w:bottom w:val="nil"/>
              <w:right w:val="nil"/>
            </w:tcBorders>
            <w:shd w:val="clear" w:color="auto" w:fill="auto"/>
            <w:noWrap/>
            <w:vAlign w:val="center"/>
          </w:tcPr>
          <w:p w14:paraId="7702F6F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S21</w:t>
            </w:r>
          </w:p>
        </w:tc>
        <w:tc>
          <w:tcPr>
            <w:tcW w:w="854" w:type="dxa"/>
            <w:tcBorders>
              <w:top w:val="nil"/>
              <w:left w:val="nil"/>
              <w:bottom w:val="nil"/>
              <w:right w:val="nil"/>
            </w:tcBorders>
            <w:shd w:val="clear" w:color="auto" w:fill="auto"/>
            <w:noWrap/>
            <w:vAlign w:val="center"/>
          </w:tcPr>
          <w:p w14:paraId="47CA51B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390.91 </w:t>
            </w:r>
          </w:p>
        </w:tc>
        <w:tc>
          <w:tcPr>
            <w:tcW w:w="946" w:type="dxa"/>
            <w:tcBorders>
              <w:top w:val="nil"/>
              <w:left w:val="nil"/>
              <w:bottom w:val="nil"/>
              <w:right w:val="nil"/>
            </w:tcBorders>
            <w:shd w:val="clear" w:color="auto" w:fill="auto"/>
            <w:noWrap/>
            <w:vAlign w:val="center"/>
          </w:tcPr>
          <w:p w14:paraId="37AD41B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157.45 </w:t>
            </w:r>
          </w:p>
        </w:tc>
        <w:tc>
          <w:tcPr>
            <w:tcW w:w="1000" w:type="dxa"/>
            <w:tcBorders>
              <w:top w:val="nil"/>
              <w:left w:val="nil"/>
              <w:bottom w:val="nil"/>
              <w:right w:val="nil"/>
            </w:tcBorders>
            <w:shd w:val="clear" w:color="auto" w:fill="auto"/>
            <w:noWrap/>
            <w:vAlign w:val="center"/>
          </w:tcPr>
          <w:p w14:paraId="0CBF668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78.89 </w:t>
            </w:r>
          </w:p>
        </w:tc>
        <w:tc>
          <w:tcPr>
            <w:tcW w:w="1014" w:type="dxa"/>
            <w:tcBorders>
              <w:top w:val="nil"/>
              <w:left w:val="nil"/>
              <w:bottom w:val="nil"/>
              <w:right w:val="nil"/>
            </w:tcBorders>
            <w:shd w:val="clear" w:color="auto" w:fill="auto"/>
            <w:noWrap/>
            <w:vAlign w:val="center"/>
          </w:tcPr>
          <w:p w14:paraId="25CCD00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33.67 </w:t>
            </w:r>
          </w:p>
        </w:tc>
        <w:tc>
          <w:tcPr>
            <w:tcW w:w="946" w:type="dxa"/>
            <w:tcBorders>
              <w:top w:val="nil"/>
              <w:left w:val="nil"/>
              <w:bottom w:val="nil"/>
              <w:right w:val="nil"/>
            </w:tcBorders>
            <w:shd w:val="clear" w:color="auto" w:fill="auto"/>
            <w:noWrap/>
            <w:vAlign w:val="center"/>
          </w:tcPr>
          <w:p w14:paraId="3D54D8C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23.80 </w:t>
            </w:r>
          </w:p>
        </w:tc>
        <w:tc>
          <w:tcPr>
            <w:tcW w:w="934" w:type="dxa"/>
            <w:tcBorders>
              <w:top w:val="nil"/>
              <w:left w:val="nil"/>
              <w:bottom w:val="nil"/>
              <w:right w:val="nil"/>
            </w:tcBorders>
            <w:shd w:val="clear" w:color="auto" w:fill="auto"/>
            <w:noWrap/>
            <w:vAlign w:val="center"/>
          </w:tcPr>
          <w:p w14:paraId="7B0E4F3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13.95 </w:t>
            </w:r>
          </w:p>
        </w:tc>
        <w:tc>
          <w:tcPr>
            <w:tcW w:w="933" w:type="dxa"/>
            <w:tcBorders>
              <w:top w:val="nil"/>
              <w:left w:val="nil"/>
              <w:bottom w:val="nil"/>
              <w:right w:val="nil"/>
            </w:tcBorders>
            <w:shd w:val="clear" w:color="auto" w:fill="auto"/>
            <w:noWrap/>
            <w:vAlign w:val="center"/>
          </w:tcPr>
          <w:p w14:paraId="6F02F9C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7.64 </w:t>
            </w:r>
          </w:p>
        </w:tc>
        <w:tc>
          <w:tcPr>
            <w:tcW w:w="920" w:type="dxa"/>
            <w:tcBorders>
              <w:top w:val="nil"/>
              <w:left w:val="nil"/>
              <w:bottom w:val="nil"/>
              <w:right w:val="nil"/>
            </w:tcBorders>
            <w:shd w:val="clear" w:color="auto" w:fill="auto"/>
            <w:noWrap/>
            <w:vAlign w:val="center"/>
          </w:tcPr>
          <w:p w14:paraId="6034413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40.45 </w:t>
            </w:r>
          </w:p>
        </w:tc>
      </w:tr>
      <w:tr w:rsidR="00F133EB" w14:paraId="1CE01EDA" w14:textId="77777777">
        <w:trPr>
          <w:trHeight w:val="288"/>
          <w:jc w:val="center"/>
        </w:trPr>
        <w:tc>
          <w:tcPr>
            <w:tcW w:w="518" w:type="dxa"/>
            <w:tcBorders>
              <w:top w:val="nil"/>
              <w:left w:val="nil"/>
              <w:bottom w:val="nil"/>
              <w:right w:val="nil"/>
            </w:tcBorders>
            <w:shd w:val="clear" w:color="auto" w:fill="auto"/>
            <w:noWrap/>
            <w:vAlign w:val="center"/>
          </w:tcPr>
          <w:p w14:paraId="5D86992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42</w:t>
            </w:r>
          </w:p>
        </w:tc>
        <w:tc>
          <w:tcPr>
            <w:tcW w:w="840" w:type="dxa"/>
            <w:tcBorders>
              <w:top w:val="nil"/>
              <w:left w:val="nil"/>
              <w:bottom w:val="nil"/>
              <w:right w:val="nil"/>
            </w:tcBorders>
            <w:shd w:val="clear" w:color="auto" w:fill="auto"/>
            <w:noWrap/>
            <w:vAlign w:val="center"/>
          </w:tcPr>
          <w:p w14:paraId="0FADBD4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S22</w:t>
            </w:r>
          </w:p>
        </w:tc>
        <w:tc>
          <w:tcPr>
            <w:tcW w:w="854" w:type="dxa"/>
            <w:tcBorders>
              <w:top w:val="nil"/>
              <w:left w:val="nil"/>
              <w:bottom w:val="nil"/>
              <w:right w:val="nil"/>
            </w:tcBorders>
            <w:shd w:val="clear" w:color="auto" w:fill="auto"/>
            <w:noWrap/>
            <w:vAlign w:val="center"/>
          </w:tcPr>
          <w:p w14:paraId="1743971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371.36 </w:t>
            </w:r>
          </w:p>
        </w:tc>
        <w:tc>
          <w:tcPr>
            <w:tcW w:w="946" w:type="dxa"/>
            <w:tcBorders>
              <w:top w:val="nil"/>
              <w:left w:val="nil"/>
              <w:bottom w:val="nil"/>
              <w:right w:val="nil"/>
            </w:tcBorders>
            <w:shd w:val="clear" w:color="auto" w:fill="auto"/>
            <w:noWrap/>
            <w:vAlign w:val="center"/>
          </w:tcPr>
          <w:p w14:paraId="1708846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139.84 </w:t>
            </w:r>
          </w:p>
        </w:tc>
        <w:tc>
          <w:tcPr>
            <w:tcW w:w="1000" w:type="dxa"/>
            <w:tcBorders>
              <w:top w:val="nil"/>
              <w:left w:val="nil"/>
              <w:bottom w:val="nil"/>
              <w:right w:val="nil"/>
            </w:tcBorders>
            <w:shd w:val="clear" w:color="auto" w:fill="auto"/>
            <w:noWrap/>
            <w:vAlign w:val="center"/>
          </w:tcPr>
          <w:p w14:paraId="3CCC59F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79.93 </w:t>
            </w:r>
          </w:p>
        </w:tc>
        <w:tc>
          <w:tcPr>
            <w:tcW w:w="1014" w:type="dxa"/>
            <w:tcBorders>
              <w:top w:val="nil"/>
              <w:left w:val="nil"/>
              <w:bottom w:val="nil"/>
              <w:right w:val="nil"/>
            </w:tcBorders>
            <w:shd w:val="clear" w:color="auto" w:fill="auto"/>
            <w:noWrap/>
            <w:vAlign w:val="center"/>
          </w:tcPr>
          <w:p w14:paraId="06A3CD1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33.33 </w:t>
            </w:r>
          </w:p>
        </w:tc>
        <w:tc>
          <w:tcPr>
            <w:tcW w:w="946" w:type="dxa"/>
            <w:tcBorders>
              <w:top w:val="nil"/>
              <w:left w:val="nil"/>
              <w:bottom w:val="nil"/>
              <w:right w:val="nil"/>
            </w:tcBorders>
            <w:shd w:val="clear" w:color="auto" w:fill="auto"/>
            <w:noWrap/>
            <w:vAlign w:val="center"/>
          </w:tcPr>
          <w:p w14:paraId="5500CBD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22.91 </w:t>
            </w:r>
          </w:p>
        </w:tc>
        <w:tc>
          <w:tcPr>
            <w:tcW w:w="934" w:type="dxa"/>
            <w:tcBorders>
              <w:top w:val="nil"/>
              <w:left w:val="nil"/>
              <w:bottom w:val="nil"/>
              <w:right w:val="nil"/>
            </w:tcBorders>
            <w:shd w:val="clear" w:color="auto" w:fill="auto"/>
            <w:noWrap/>
            <w:vAlign w:val="center"/>
          </w:tcPr>
          <w:p w14:paraId="1A97FB8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14.48 </w:t>
            </w:r>
          </w:p>
        </w:tc>
        <w:tc>
          <w:tcPr>
            <w:tcW w:w="933" w:type="dxa"/>
            <w:tcBorders>
              <w:top w:val="nil"/>
              <w:left w:val="nil"/>
              <w:bottom w:val="nil"/>
              <w:right w:val="nil"/>
            </w:tcBorders>
            <w:shd w:val="clear" w:color="auto" w:fill="auto"/>
            <w:noWrap/>
            <w:vAlign w:val="center"/>
          </w:tcPr>
          <w:p w14:paraId="539A15E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7.90 </w:t>
            </w:r>
          </w:p>
        </w:tc>
        <w:tc>
          <w:tcPr>
            <w:tcW w:w="920" w:type="dxa"/>
            <w:tcBorders>
              <w:top w:val="nil"/>
              <w:left w:val="nil"/>
              <w:bottom w:val="nil"/>
              <w:right w:val="nil"/>
            </w:tcBorders>
            <w:shd w:val="clear" w:color="auto" w:fill="auto"/>
            <w:noWrap/>
            <w:vAlign w:val="center"/>
          </w:tcPr>
          <w:p w14:paraId="59473C4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38.18 </w:t>
            </w:r>
          </w:p>
        </w:tc>
      </w:tr>
      <w:tr w:rsidR="00F133EB" w14:paraId="6C521FDB" w14:textId="77777777">
        <w:trPr>
          <w:trHeight w:val="288"/>
          <w:jc w:val="center"/>
        </w:trPr>
        <w:tc>
          <w:tcPr>
            <w:tcW w:w="518" w:type="dxa"/>
            <w:tcBorders>
              <w:top w:val="nil"/>
              <w:left w:val="nil"/>
              <w:bottom w:val="nil"/>
              <w:right w:val="nil"/>
            </w:tcBorders>
            <w:shd w:val="clear" w:color="auto" w:fill="auto"/>
            <w:noWrap/>
            <w:vAlign w:val="center"/>
          </w:tcPr>
          <w:p w14:paraId="5D0C475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43</w:t>
            </w:r>
          </w:p>
        </w:tc>
        <w:tc>
          <w:tcPr>
            <w:tcW w:w="840" w:type="dxa"/>
            <w:tcBorders>
              <w:top w:val="nil"/>
              <w:left w:val="nil"/>
              <w:bottom w:val="nil"/>
              <w:right w:val="nil"/>
            </w:tcBorders>
            <w:shd w:val="clear" w:color="auto" w:fill="auto"/>
            <w:noWrap/>
            <w:vAlign w:val="center"/>
          </w:tcPr>
          <w:p w14:paraId="3B1AC78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S38</w:t>
            </w:r>
          </w:p>
        </w:tc>
        <w:tc>
          <w:tcPr>
            <w:tcW w:w="854" w:type="dxa"/>
            <w:tcBorders>
              <w:top w:val="nil"/>
              <w:left w:val="nil"/>
              <w:bottom w:val="nil"/>
              <w:right w:val="nil"/>
            </w:tcBorders>
            <w:shd w:val="clear" w:color="auto" w:fill="auto"/>
            <w:noWrap/>
            <w:vAlign w:val="center"/>
          </w:tcPr>
          <w:p w14:paraId="0D6457F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413.84 </w:t>
            </w:r>
          </w:p>
        </w:tc>
        <w:tc>
          <w:tcPr>
            <w:tcW w:w="946" w:type="dxa"/>
            <w:tcBorders>
              <w:top w:val="nil"/>
              <w:left w:val="nil"/>
              <w:bottom w:val="nil"/>
              <w:right w:val="nil"/>
            </w:tcBorders>
            <w:shd w:val="clear" w:color="auto" w:fill="auto"/>
            <w:noWrap/>
            <w:vAlign w:val="center"/>
          </w:tcPr>
          <w:p w14:paraId="5D903A4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156.21 </w:t>
            </w:r>
          </w:p>
        </w:tc>
        <w:tc>
          <w:tcPr>
            <w:tcW w:w="1000" w:type="dxa"/>
            <w:tcBorders>
              <w:top w:val="nil"/>
              <w:left w:val="nil"/>
              <w:bottom w:val="nil"/>
              <w:right w:val="nil"/>
            </w:tcBorders>
            <w:shd w:val="clear" w:color="auto" w:fill="auto"/>
            <w:noWrap/>
            <w:vAlign w:val="center"/>
          </w:tcPr>
          <w:p w14:paraId="0117DC6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83.73 </w:t>
            </w:r>
          </w:p>
        </w:tc>
        <w:tc>
          <w:tcPr>
            <w:tcW w:w="1014" w:type="dxa"/>
            <w:tcBorders>
              <w:top w:val="nil"/>
              <w:left w:val="nil"/>
              <w:bottom w:val="nil"/>
              <w:right w:val="nil"/>
            </w:tcBorders>
            <w:shd w:val="clear" w:color="auto" w:fill="auto"/>
            <w:noWrap/>
            <w:vAlign w:val="center"/>
          </w:tcPr>
          <w:p w14:paraId="0B6F40E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40.33 </w:t>
            </w:r>
          </w:p>
        </w:tc>
        <w:tc>
          <w:tcPr>
            <w:tcW w:w="946" w:type="dxa"/>
            <w:tcBorders>
              <w:top w:val="nil"/>
              <w:left w:val="nil"/>
              <w:bottom w:val="nil"/>
              <w:right w:val="nil"/>
            </w:tcBorders>
            <w:shd w:val="clear" w:color="auto" w:fill="auto"/>
            <w:noWrap/>
            <w:vAlign w:val="center"/>
          </w:tcPr>
          <w:p w14:paraId="4618829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21.04 </w:t>
            </w:r>
          </w:p>
        </w:tc>
        <w:tc>
          <w:tcPr>
            <w:tcW w:w="934" w:type="dxa"/>
            <w:tcBorders>
              <w:top w:val="nil"/>
              <w:left w:val="nil"/>
              <w:bottom w:val="nil"/>
              <w:right w:val="nil"/>
            </w:tcBorders>
            <w:shd w:val="clear" w:color="auto" w:fill="auto"/>
            <w:noWrap/>
            <w:vAlign w:val="center"/>
          </w:tcPr>
          <w:p w14:paraId="3557404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12.97 </w:t>
            </w:r>
          </w:p>
        </w:tc>
        <w:tc>
          <w:tcPr>
            <w:tcW w:w="933" w:type="dxa"/>
            <w:tcBorders>
              <w:top w:val="nil"/>
              <w:left w:val="nil"/>
              <w:bottom w:val="nil"/>
              <w:right w:val="nil"/>
            </w:tcBorders>
            <w:shd w:val="clear" w:color="auto" w:fill="auto"/>
            <w:noWrap/>
            <w:vAlign w:val="center"/>
          </w:tcPr>
          <w:p w14:paraId="6F48A16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7.08 </w:t>
            </w:r>
          </w:p>
        </w:tc>
        <w:tc>
          <w:tcPr>
            <w:tcW w:w="920" w:type="dxa"/>
            <w:tcBorders>
              <w:top w:val="nil"/>
              <w:left w:val="nil"/>
              <w:bottom w:val="nil"/>
              <w:right w:val="nil"/>
            </w:tcBorders>
            <w:shd w:val="clear" w:color="auto" w:fill="auto"/>
            <w:noWrap/>
            <w:vAlign w:val="center"/>
          </w:tcPr>
          <w:p w14:paraId="5065CC0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40.26 </w:t>
            </w:r>
          </w:p>
        </w:tc>
      </w:tr>
      <w:tr w:rsidR="00F133EB" w14:paraId="67E80C4E" w14:textId="77777777">
        <w:trPr>
          <w:trHeight w:val="288"/>
          <w:jc w:val="center"/>
        </w:trPr>
        <w:tc>
          <w:tcPr>
            <w:tcW w:w="518" w:type="dxa"/>
            <w:tcBorders>
              <w:top w:val="nil"/>
              <w:left w:val="nil"/>
              <w:bottom w:val="nil"/>
              <w:right w:val="nil"/>
            </w:tcBorders>
            <w:shd w:val="clear" w:color="auto" w:fill="auto"/>
            <w:noWrap/>
            <w:vAlign w:val="center"/>
          </w:tcPr>
          <w:p w14:paraId="259D0E8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44</w:t>
            </w:r>
          </w:p>
        </w:tc>
        <w:tc>
          <w:tcPr>
            <w:tcW w:w="840" w:type="dxa"/>
            <w:tcBorders>
              <w:top w:val="nil"/>
              <w:left w:val="nil"/>
              <w:bottom w:val="nil"/>
              <w:right w:val="nil"/>
            </w:tcBorders>
            <w:shd w:val="clear" w:color="auto" w:fill="auto"/>
            <w:noWrap/>
            <w:vAlign w:val="center"/>
          </w:tcPr>
          <w:p w14:paraId="1543B94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S40</w:t>
            </w:r>
          </w:p>
        </w:tc>
        <w:tc>
          <w:tcPr>
            <w:tcW w:w="854" w:type="dxa"/>
            <w:tcBorders>
              <w:top w:val="nil"/>
              <w:left w:val="nil"/>
              <w:bottom w:val="nil"/>
              <w:right w:val="nil"/>
            </w:tcBorders>
            <w:shd w:val="clear" w:color="auto" w:fill="auto"/>
            <w:noWrap/>
            <w:vAlign w:val="center"/>
          </w:tcPr>
          <w:p w14:paraId="62267C0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574.84 </w:t>
            </w:r>
          </w:p>
        </w:tc>
        <w:tc>
          <w:tcPr>
            <w:tcW w:w="946" w:type="dxa"/>
            <w:tcBorders>
              <w:top w:val="nil"/>
              <w:left w:val="nil"/>
              <w:bottom w:val="nil"/>
              <w:right w:val="nil"/>
            </w:tcBorders>
            <w:shd w:val="clear" w:color="auto" w:fill="auto"/>
            <w:noWrap/>
            <w:vAlign w:val="center"/>
          </w:tcPr>
          <w:p w14:paraId="7971FA9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165.94 </w:t>
            </w:r>
          </w:p>
        </w:tc>
        <w:tc>
          <w:tcPr>
            <w:tcW w:w="1000" w:type="dxa"/>
            <w:tcBorders>
              <w:top w:val="nil"/>
              <w:left w:val="nil"/>
              <w:bottom w:val="nil"/>
              <w:right w:val="nil"/>
            </w:tcBorders>
            <w:shd w:val="clear" w:color="auto" w:fill="auto"/>
            <w:noWrap/>
            <w:vAlign w:val="center"/>
          </w:tcPr>
          <w:p w14:paraId="24A6E34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91.62 </w:t>
            </w:r>
          </w:p>
        </w:tc>
        <w:tc>
          <w:tcPr>
            <w:tcW w:w="1014" w:type="dxa"/>
            <w:tcBorders>
              <w:top w:val="nil"/>
              <w:left w:val="nil"/>
              <w:bottom w:val="nil"/>
              <w:right w:val="nil"/>
            </w:tcBorders>
            <w:shd w:val="clear" w:color="auto" w:fill="auto"/>
            <w:noWrap/>
            <w:vAlign w:val="center"/>
          </w:tcPr>
          <w:p w14:paraId="3169B04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25.50 </w:t>
            </w:r>
          </w:p>
        </w:tc>
        <w:tc>
          <w:tcPr>
            <w:tcW w:w="946" w:type="dxa"/>
            <w:tcBorders>
              <w:top w:val="nil"/>
              <w:left w:val="nil"/>
              <w:bottom w:val="nil"/>
              <w:right w:val="nil"/>
            </w:tcBorders>
            <w:shd w:val="clear" w:color="auto" w:fill="auto"/>
            <w:noWrap/>
            <w:vAlign w:val="center"/>
          </w:tcPr>
          <w:p w14:paraId="3E9D327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23.22 </w:t>
            </w:r>
          </w:p>
        </w:tc>
        <w:tc>
          <w:tcPr>
            <w:tcW w:w="934" w:type="dxa"/>
            <w:tcBorders>
              <w:top w:val="nil"/>
              <w:left w:val="nil"/>
              <w:bottom w:val="nil"/>
              <w:right w:val="nil"/>
            </w:tcBorders>
            <w:shd w:val="clear" w:color="auto" w:fill="auto"/>
            <w:noWrap/>
            <w:vAlign w:val="center"/>
          </w:tcPr>
          <w:p w14:paraId="2FA5FDC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11.54 </w:t>
            </w:r>
          </w:p>
        </w:tc>
        <w:tc>
          <w:tcPr>
            <w:tcW w:w="933" w:type="dxa"/>
            <w:tcBorders>
              <w:top w:val="nil"/>
              <w:left w:val="nil"/>
              <w:bottom w:val="nil"/>
              <w:right w:val="nil"/>
            </w:tcBorders>
            <w:shd w:val="clear" w:color="auto" w:fill="auto"/>
            <w:noWrap/>
            <w:vAlign w:val="center"/>
          </w:tcPr>
          <w:p w14:paraId="0E05D9D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8.72 </w:t>
            </w:r>
          </w:p>
        </w:tc>
        <w:tc>
          <w:tcPr>
            <w:tcW w:w="920" w:type="dxa"/>
            <w:tcBorders>
              <w:top w:val="nil"/>
              <w:left w:val="nil"/>
              <w:bottom w:val="nil"/>
              <w:right w:val="nil"/>
            </w:tcBorders>
            <w:shd w:val="clear" w:color="auto" w:fill="auto"/>
            <w:noWrap/>
            <w:vAlign w:val="center"/>
          </w:tcPr>
          <w:p w14:paraId="1182F46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24.49 </w:t>
            </w:r>
          </w:p>
        </w:tc>
      </w:tr>
      <w:tr w:rsidR="00F133EB" w14:paraId="7F503744" w14:textId="77777777">
        <w:trPr>
          <w:trHeight w:val="288"/>
          <w:jc w:val="center"/>
        </w:trPr>
        <w:tc>
          <w:tcPr>
            <w:tcW w:w="518" w:type="dxa"/>
            <w:tcBorders>
              <w:top w:val="nil"/>
              <w:left w:val="nil"/>
              <w:bottom w:val="nil"/>
              <w:right w:val="nil"/>
            </w:tcBorders>
            <w:shd w:val="clear" w:color="auto" w:fill="auto"/>
            <w:noWrap/>
            <w:vAlign w:val="center"/>
          </w:tcPr>
          <w:p w14:paraId="4C2CFF3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45</w:t>
            </w:r>
          </w:p>
        </w:tc>
        <w:tc>
          <w:tcPr>
            <w:tcW w:w="840" w:type="dxa"/>
            <w:tcBorders>
              <w:top w:val="nil"/>
              <w:left w:val="nil"/>
              <w:bottom w:val="nil"/>
              <w:right w:val="nil"/>
            </w:tcBorders>
            <w:shd w:val="clear" w:color="auto" w:fill="auto"/>
            <w:noWrap/>
            <w:vAlign w:val="center"/>
          </w:tcPr>
          <w:p w14:paraId="754732D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T414</w:t>
            </w:r>
          </w:p>
        </w:tc>
        <w:tc>
          <w:tcPr>
            <w:tcW w:w="854" w:type="dxa"/>
            <w:tcBorders>
              <w:top w:val="nil"/>
              <w:left w:val="nil"/>
              <w:bottom w:val="nil"/>
              <w:right w:val="nil"/>
            </w:tcBorders>
            <w:shd w:val="clear" w:color="auto" w:fill="auto"/>
            <w:noWrap/>
            <w:vAlign w:val="center"/>
          </w:tcPr>
          <w:p w14:paraId="4775A6B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468.08 </w:t>
            </w:r>
          </w:p>
        </w:tc>
        <w:tc>
          <w:tcPr>
            <w:tcW w:w="946" w:type="dxa"/>
            <w:tcBorders>
              <w:top w:val="nil"/>
              <w:left w:val="nil"/>
              <w:bottom w:val="nil"/>
              <w:right w:val="nil"/>
            </w:tcBorders>
            <w:shd w:val="clear" w:color="auto" w:fill="auto"/>
            <w:noWrap/>
            <w:vAlign w:val="center"/>
          </w:tcPr>
          <w:p w14:paraId="0788864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174.91 </w:t>
            </w:r>
          </w:p>
        </w:tc>
        <w:tc>
          <w:tcPr>
            <w:tcW w:w="1000" w:type="dxa"/>
            <w:tcBorders>
              <w:top w:val="nil"/>
              <w:left w:val="nil"/>
              <w:bottom w:val="nil"/>
              <w:right w:val="nil"/>
            </w:tcBorders>
            <w:shd w:val="clear" w:color="auto" w:fill="auto"/>
            <w:noWrap/>
            <w:vAlign w:val="center"/>
          </w:tcPr>
          <w:p w14:paraId="1B94318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81.70 </w:t>
            </w:r>
          </w:p>
        </w:tc>
        <w:tc>
          <w:tcPr>
            <w:tcW w:w="1014" w:type="dxa"/>
            <w:tcBorders>
              <w:top w:val="nil"/>
              <w:left w:val="nil"/>
              <w:bottom w:val="nil"/>
              <w:right w:val="nil"/>
            </w:tcBorders>
            <w:shd w:val="clear" w:color="auto" w:fill="auto"/>
            <w:noWrap/>
            <w:vAlign w:val="center"/>
          </w:tcPr>
          <w:p w14:paraId="1F3DCD4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37.00 </w:t>
            </w:r>
          </w:p>
        </w:tc>
        <w:tc>
          <w:tcPr>
            <w:tcW w:w="946" w:type="dxa"/>
            <w:tcBorders>
              <w:top w:val="nil"/>
              <w:left w:val="nil"/>
              <w:bottom w:val="nil"/>
              <w:right w:val="nil"/>
            </w:tcBorders>
            <w:shd w:val="clear" w:color="auto" w:fill="auto"/>
            <w:noWrap/>
            <w:vAlign w:val="center"/>
          </w:tcPr>
          <w:p w14:paraId="20FA166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23.54 </w:t>
            </w:r>
          </w:p>
        </w:tc>
        <w:tc>
          <w:tcPr>
            <w:tcW w:w="934" w:type="dxa"/>
            <w:tcBorders>
              <w:top w:val="nil"/>
              <w:left w:val="nil"/>
              <w:bottom w:val="nil"/>
              <w:right w:val="nil"/>
            </w:tcBorders>
            <w:shd w:val="clear" w:color="auto" w:fill="auto"/>
            <w:noWrap/>
            <w:vAlign w:val="center"/>
          </w:tcPr>
          <w:p w14:paraId="353B65C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10.82 </w:t>
            </w:r>
          </w:p>
        </w:tc>
        <w:tc>
          <w:tcPr>
            <w:tcW w:w="933" w:type="dxa"/>
            <w:tcBorders>
              <w:top w:val="nil"/>
              <w:left w:val="nil"/>
              <w:bottom w:val="nil"/>
              <w:right w:val="nil"/>
            </w:tcBorders>
            <w:shd w:val="clear" w:color="auto" w:fill="auto"/>
            <w:noWrap/>
            <w:vAlign w:val="center"/>
          </w:tcPr>
          <w:p w14:paraId="42BC921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8.31 </w:t>
            </w:r>
          </w:p>
        </w:tc>
        <w:tc>
          <w:tcPr>
            <w:tcW w:w="920" w:type="dxa"/>
            <w:tcBorders>
              <w:top w:val="nil"/>
              <w:left w:val="nil"/>
              <w:bottom w:val="nil"/>
              <w:right w:val="nil"/>
            </w:tcBorders>
            <w:shd w:val="clear" w:color="auto" w:fill="auto"/>
            <w:noWrap/>
            <w:vAlign w:val="center"/>
          </w:tcPr>
          <w:p w14:paraId="573DF79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34.69 </w:t>
            </w:r>
          </w:p>
        </w:tc>
      </w:tr>
      <w:tr w:rsidR="00F133EB" w14:paraId="5A806437" w14:textId="77777777">
        <w:trPr>
          <w:trHeight w:val="288"/>
          <w:jc w:val="center"/>
        </w:trPr>
        <w:tc>
          <w:tcPr>
            <w:tcW w:w="518" w:type="dxa"/>
            <w:tcBorders>
              <w:top w:val="nil"/>
              <w:left w:val="nil"/>
              <w:bottom w:val="nil"/>
              <w:right w:val="nil"/>
            </w:tcBorders>
            <w:shd w:val="clear" w:color="auto" w:fill="auto"/>
            <w:noWrap/>
            <w:vAlign w:val="center"/>
          </w:tcPr>
          <w:p w14:paraId="43651C9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46</w:t>
            </w:r>
          </w:p>
        </w:tc>
        <w:tc>
          <w:tcPr>
            <w:tcW w:w="840" w:type="dxa"/>
            <w:tcBorders>
              <w:top w:val="nil"/>
              <w:left w:val="nil"/>
              <w:bottom w:val="nil"/>
              <w:right w:val="nil"/>
            </w:tcBorders>
            <w:shd w:val="clear" w:color="auto" w:fill="auto"/>
            <w:noWrap/>
            <w:vAlign w:val="center"/>
          </w:tcPr>
          <w:p w14:paraId="1907CF6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Y1</w:t>
            </w:r>
          </w:p>
        </w:tc>
        <w:tc>
          <w:tcPr>
            <w:tcW w:w="854" w:type="dxa"/>
            <w:tcBorders>
              <w:top w:val="nil"/>
              <w:left w:val="nil"/>
              <w:bottom w:val="nil"/>
              <w:right w:val="nil"/>
            </w:tcBorders>
            <w:shd w:val="clear" w:color="auto" w:fill="auto"/>
            <w:noWrap/>
            <w:vAlign w:val="center"/>
          </w:tcPr>
          <w:p w14:paraId="5BACCC3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407.65 </w:t>
            </w:r>
          </w:p>
        </w:tc>
        <w:tc>
          <w:tcPr>
            <w:tcW w:w="946" w:type="dxa"/>
            <w:tcBorders>
              <w:top w:val="nil"/>
              <w:left w:val="nil"/>
              <w:bottom w:val="nil"/>
              <w:right w:val="nil"/>
            </w:tcBorders>
            <w:shd w:val="clear" w:color="auto" w:fill="auto"/>
            <w:noWrap/>
            <w:vAlign w:val="center"/>
          </w:tcPr>
          <w:p w14:paraId="0F22D7A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130.82 </w:t>
            </w:r>
          </w:p>
        </w:tc>
        <w:tc>
          <w:tcPr>
            <w:tcW w:w="1000" w:type="dxa"/>
            <w:tcBorders>
              <w:top w:val="nil"/>
              <w:left w:val="nil"/>
              <w:bottom w:val="nil"/>
              <w:right w:val="nil"/>
            </w:tcBorders>
            <w:shd w:val="clear" w:color="auto" w:fill="auto"/>
            <w:noWrap/>
            <w:vAlign w:val="center"/>
          </w:tcPr>
          <w:p w14:paraId="46B8300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85.53 </w:t>
            </w:r>
          </w:p>
        </w:tc>
        <w:tc>
          <w:tcPr>
            <w:tcW w:w="1014" w:type="dxa"/>
            <w:tcBorders>
              <w:top w:val="nil"/>
              <w:left w:val="nil"/>
              <w:bottom w:val="nil"/>
              <w:right w:val="nil"/>
            </w:tcBorders>
            <w:shd w:val="clear" w:color="auto" w:fill="auto"/>
            <w:noWrap/>
            <w:vAlign w:val="center"/>
          </w:tcPr>
          <w:p w14:paraId="2317813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39.00 </w:t>
            </w:r>
          </w:p>
        </w:tc>
        <w:tc>
          <w:tcPr>
            <w:tcW w:w="946" w:type="dxa"/>
            <w:tcBorders>
              <w:top w:val="nil"/>
              <w:left w:val="nil"/>
              <w:bottom w:val="nil"/>
              <w:right w:val="nil"/>
            </w:tcBorders>
            <w:shd w:val="clear" w:color="auto" w:fill="auto"/>
            <w:noWrap/>
            <w:vAlign w:val="center"/>
          </w:tcPr>
          <w:p w14:paraId="57C5F54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24.42 </w:t>
            </w:r>
          </w:p>
        </w:tc>
        <w:tc>
          <w:tcPr>
            <w:tcW w:w="934" w:type="dxa"/>
            <w:tcBorders>
              <w:top w:val="nil"/>
              <w:left w:val="nil"/>
              <w:bottom w:val="nil"/>
              <w:right w:val="nil"/>
            </w:tcBorders>
            <w:shd w:val="clear" w:color="auto" w:fill="auto"/>
            <w:noWrap/>
            <w:vAlign w:val="center"/>
          </w:tcPr>
          <w:p w14:paraId="6060534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14.00 </w:t>
            </w:r>
          </w:p>
        </w:tc>
        <w:tc>
          <w:tcPr>
            <w:tcW w:w="933" w:type="dxa"/>
            <w:tcBorders>
              <w:top w:val="nil"/>
              <w:left w:val="nil"/>
              <w:bottom w:val="nil"/>
              <w:right w:val="nil"/>
            </w:tcBorders>
            <w:shd w:val="clear" w:color="auto" w:fill="auto"/>
            <w:noWrap/>
            <w:vAlign w:val="center"/>
          </w:tcPr>
          <w:p w14:paraId="6A67AF7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6.47 </w:t>
            </w:r>
          </w:p>
        </w:tc>
        <w:tc>
          <w:tcPr>
            <w:tcW w:w="920" w:type="dxa"/>
            <w:tcBorders>
              <w:top w:val="nil"/>
              <w:left w:val="nil"/>
              <w:bottom w:val="nil"/>
              <w:right w:val="nil"/>
            </w:tcBorders>
            <w:shd w:val="clear" w:color="auto" w:fill="auto"/>
            <w:noWrap/>
            <w:vAlign w:val="center"/>
          </w:tcPr>
          <w:p w14:paraId="26C479C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40.75 </w:t>
            </w:r>
          </w:p>
        </w:tc>
      </w:tr>
      <w:tr w:rsidR="00F133EB" w14:paraId="433F5487" w14:textId="77777777">
        <w:trPr>
          <w:trHeight w:val="288"/>
          <w:jc w:val="center"/>
        </w:trPr>
        <w:tc>
          <w:tcPr>
            <w:tcW w:w="518" w:type="dxa"/>
            <w:tcBorders>
              <w:top w:val="nil"/>
              <w:left w:val="nil"/>
              <w:bottom w:val="nil"/>
              <w:right w:val="nil"/>
            </w:tcBorders>
            <w:shd w:val="clear" w:color="auto" w:fill="auto"/>
            <w:noWrap/>
            <w:vAlign w:val="center"/>
          </w:tcPr>
          <w:p w14:paraId="0A91702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47</w:t>
            </w:r>
          </w:p>
        </w:tc>
        <w:tc>
          <w:tcPr>
            <w:tcW w:w="840" w:type="dxa"/>
            <w:tcBorders>
              <w:top w:val="nil"/>
              <w:left w:val="nil"/>
              <w:bottom w:val="nil"/>
              <w:right w:val="nil"/>
            </w:tcBorders>
            <w:shd w:val="clear" w:color="auto" w:fill="auto"/>
            <w:noWrap/>
            <w:vAlign w:val="center"/>
          </w:tcPr>
          <w:p w14:paraId="0888E17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Y4</w:t>
            </w:r>
          </w:p>
        </w:tc>
        <w:tc>
          <w:tcPr>
            <w:tcW w:w="854" w:type="dxa"/>
            <w:tcBorders>
              <w:top w:val="nil"/>
              <w:left w:val="nil"/>
              <w:bottom w:val="nil"/>
              <w:right w:val="nil"/>
            </w:tcBorders>
            <w:shd w:val="clear" w:color="auto" w:fill="auto"/>
            <w:noWrap/>
            <w:vAlign w:val="center"/>
          </w:tcPr>
          <w:p w14:paraId="063E3C6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554.55 </w:t>
            </w:r>
          </w:p>
        </w:tc>
        <w:tc>
          <w:tcPr>
            <w:tcW w:w="946" w:type="dxa"/>
            <w:tcBorders>
              <w:top w:val="nil"/>
              <w:left w:val="nil"/>
              <w:bottom w:val="nil"/>
              <w:right w:val="nil"/>
            </w:tcBorders>
            <w:shd w:val="clear" w:color="auto" w:fill="auto"/>
            <w:noWrap/>
            <w:vAlign w:val="center"/>
          </w:tcPr>
          <w:p w14:paraId="1CA0927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159.91 </w:t>
            </w:r>
          </w:p>
        </w:tc>
        <w:tc>
          <w:tcPr>
            <w:tcW w:w="1000" w:type="dxa"/>
            <w:tcBorders>
              <w:top w:val="nil"/>
              <w:left w:val="nil"/>
              <w:bottom w:val="nil"/>
              <w:right w:val="nil"/>
            </w:tcBorders>
            <w:shd w:val="clear" w:color="auto" w:fill="auto"/>
            <w:noWrap/>
            <w:vAlign w:val="center"/>
          </w:tcPr>
          <w:p w14:paraId="571F9E8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91.74 </w:t>
            </w:r>
          </w:p>
        </w:tc>
        <w:tc>
          <w:tcPr>
            <w:tcW w:w="1014" w:type="dxa"/>
            <w:tcBorders>
              <w:top w:val="nil"/>
              <w:left w:val="nil"/>
              <w:bottom w:val="nil"/>
              <w:right w:val="nil"/>
            </w:tcBorders>
            <w:shd w:val="clear" w:color="auto" w:fill="auto"/>
            <w:noWrap/>
            <w:vAlign w:val="center"/>
          </w:tcPr>
          <w:p w14:paraId="731226F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36.00 </w:t>
            </w:r>
          </w:p>
        </w:tc>
        <w:tc>
          <w:tcPr>
            <w:tcW w:w="946" w:type="dxa"/>
            <w:tcBorders>
              <w:top w:val="nil"/>
              <w:left w:val="nil"/>
              <w:bottom w:val="nil"/>
              <w:right w:val="nil"/>
            </w:tcBorders>
            <w:shd w:val="clear" w:color="auto" w:fill="auto"/>
            <w:noWrap/>
            <w:vAlign w:val="center"/>
          </w:tcPr>
          <w:p w14:paraId="1A6EB8B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24.57 </w:t>
            </w:r>
          </w:p>
        </w:tc>
        <w:tc>
          <w:tcPr>
            <w:tcW w:w="934" w:type="dxa"/>
            <w:tcBorders>
              <w:top w:val="nil"/>
              <w:left w:val="nil"/>
              <w:bottom w:val="nil"/>
              <w:right w:val="nil"/>
            </w:tcBorders>
            <w:shd w:val="clear" w:color="auto" w:fill="auto"/>
            <w:noWrap/>
            <w:vAlign w:val="center"/>
          </w:tcPr>
          <w:p w14:paraId="24B1014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13.61 </w:t>
            </w:r>
          </w:p>
        </w:tc>
        <w:tc>
          <w:tcPr>
            <w:tcW w:w="933" w:type="dxa"/>
            <w:tcBorders>
              <w:top w:val="nil"/>
              <w:left w:val="nil"/>
              <w:bottom w:val="nil"/>
              <w:right w:val="nil"/>
            </w:tcBorders>
            <w:shd w:val="clear" w:color="auto" w:fill="auto"/>
            <w:noWrap/>
            <w:vAlign w:val="center"/>
          </w:tcPr>
          <w:p w14:paraId="3589B3A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6.98 </w:t>
            </w:r>
          </w:p>
        </w:tc>
        <w:tc>
          <w:tcPr>
            <w:tcW w:w="920" w:type="dxa"/>
            <w:tcBorders>
              <w:top w:val="nil"/>
              <w:left w:val="nil"/>
              <w:bottom w:val="nil"/>
              <w:right w:val="nil"/>
            </w:tcBorders>
            <w:shd w:val="clear" w:color="auto" w:fill="auto"/>
            <w:noWrap/>
            <w:vAlign w:val="center"/>
          </w:tcPr>
          <w:p w14:paraId="7EBD67A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33.43 </w:t>
            </w:r>
          </w:p>
        </w:tc>
      </w:tr>
      <w:tr w:rsidR="00F133EB" w14:paraId="00C3B1CA" w14:textId="77777777">
        <w:trPr>
          <w:trHeight w:val="288"/>
          <w:jc w:val="center"/>
        </w:trPr>
        <w:tc>
          <w:tcPr>
            <w:tcW w:w="518" w:type="dxa"/>
            <w:tcBorders>
              <w:top w:val="nil"/>
              <w:left w:val="nil"/>
              <w:bottom w:val="nil"/>
              <w:right w:val="nil"/>
            </w:tcBorders>
            <w:shd w:val="clear" w:color="auto" w:fill="auto"/>
            <w:noWrap/>
            <w:vAlign w:val="center"/>
          </w:tcPr>
          <w:p w14:paraId="6F9AA27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48</w:t>
            </w:r>
          </w:p>
        </w:tc>
        <w:tc>
          <w:tcPr>
            <w:tcW w:w="840" w:type="dxa"/>
            <w:tcBorders>
              <w:top w:val="nil"/>
              <w:left w:val="nil"/>
              <w:bottom w:val="nil"/>
              <w:right w:val="nil"/>
            </w:tcBorders>
            <w:shd w:val="clear" w:color="auto" w:fill="auto"/>
            <w:noWrap/>
            <w:vAlign w:val="center"/>
          </w:tcPr>
          <w:p w14:paraId="1A57D73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Y6</w:t>
            </w:r>
          </w:p>
        </w:tc>
        <w:tc>
          <w:tcPr>
            <w:tcW w:w="854" w:type="dxa"/>
            <w:tcBorders>
              <w:top w:val="nil"/>
              <w:left w:val="nil"/>
              <w:bottom w:val="nil"/>
              <w:right w:val="nil"/>
            </w:tcBorders>
            <w:shd w:val="clear" w:color="auto" w:fill="auto"/>
            <w:noWrap/>
            <w:vAlign w:val="center"/>
          </w:tcPr>
          <w:p w14:paraId="36E8627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597.06 </w:t>
            </w:r>
          </w:p>
        </w:tc>
        <w:tc>
          <w:tcPr>
            <w:tcW w:w="946" w:type="dxa"/>
            <w:tcBorders>
              <w:top w:val="nil"/>
              <w:left w:val="nil"/>
              <w:bottom w:val="nil"/>
              <w:right w:val="nil"/>
            </w:tcBorders>
            <w:shd w:val="clear" w:color="auto" w:fill="auto"/>
            <w:noWrap/>
            <w:vAlign w:val="center"/>
          </w:tcPr>
          <w:p w14:paraId="0C16A1B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164.76 </w:t>
            </w:r>
          </w:p>
        </w:tc>
        <w:tc>
          <w:tcPr>
            <w:tcW w:w="1000" w:type="dxa"/>
            <w:tcBorders>
              <w:top w:val="nil"/>
              <w:left w:val="nil"/>
              <w:bottom w:val="nil"/>
              <w:right w:val="nil"/>
            </w:tcBorders>
            <w:shd w:val="clear" w:color="auto" w:fill="auto"/>
            <w:noWrap/>
            <w:vAlign w:val="center"/>
          </w:tcPr>
          <w:p w14:paraId="5B46903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93.36 </w:t>
            </w:r>
          </w:p>
        </w:tc>
        <w:tc>
          <w:tcPr>
            <w:tcW w:w="1014" w:type="dxa"/>
            <w:tcBorders>
              <w:top w:val="nil"/>
              <w:left w:val="nil"/>
              <w:bottom w:val="nil"/>
              <w:right w:val="nil"/>
            </w:tcBorders>
            <w:shd w:val="clear" w:color="auto" w:fill="auto"/>
            <w:noWrap/>
            <w:vAlign w:val="center"/>
          </w:tcPr>
          <w:p w14:paraId="3D178AA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31.00 </w:t>
            </w:r>
          </w:p>
        </w:tc>
        <w:tc>
          <w:tcPr>
            <w:tcW w:w="946" w:type="dxa"/>
            <w:tcBorders>
              <w:top w:val="nil"/>
              <w:left w:val="nil"/>
              <w:bottom w:val="nil"/>
              <w:right w:val="nil"/>
            </w:tcBorders>
            <w:shd w:val="clear" w:color="auto" w:fill="auto"/>
            <w:noWrap/>
            <w:vAlign w:val="center"/>
          </w:tcPr>
          <w:p w14:paraId="4B2F58D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23.07 </w:t>
            </w:r>
          </w:p>
        </w:tc>
        <w:tc>
          <w:tcPr>
            <w:tcW w:w="934" w:type="dxa"/>
            <w:tcBorders>
              <w:top w:val="nil"/>
              <w:left w:val="nil"/>
              <w:bottom w:val="nil"/>
              <w:right w:val="nil"/>
            </w:tcBorders>
            <w:shd w:val="clear" w:color="auto" w:fill="auto"/>
            <w:noWrap/>
            <w:vAlign w:val="center"/>
          </w:tcPr>
          <w:p w14:paraId="726F71E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11.86 </w:t>
            </w:r>
          </w:p>
        </w:tc>
        <w:tc>
          <w:tcPr>
            <w:tcW w:w="933" w:type="dxa"/>
            <w:tcBorders>
              <w:top w:val="nil"/>
              <w:left w:val="nil"/>
              <w:bottom w:val="nil"/>
              <w:right w:val="nil"/>
            </w:tcBorders>
            <w:shd w:val="clear" w:color="auto" w:fill="auto"/>
            <w:noWrap/>
            <w:vAlign w:val="center"/>
          </w:tcPr>
          <w:p w14:paraId="387200F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8.69 </w:t>
            </w:r>
          </w:p>
        </w:tc>
        <w:tc>
          <w:tcPr>
            <w:tcW w:w="920" w:type="dxa"/>
            <w:tcBorders>
              <w:top w:val="nil"/>
              <w:left w:val="nil"/>
              <w:bottom w:val="nil"/>
              <w:right w:val="nil"/>
            </w:tcBorders>
            <w:shd w:val="clear" w:color="auto" w:fill="auto"/>
            <w:noWrap/>
            <w:vAlign w:val="center"/>
          </w:tcPr>
          <w:p w14:paraId="089CC1C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35.06 </w:t>
            </w:r>
          </w:p>
        </w:tc>
      </w:tr>
      <w:tr w:rsidR="00F133EB" w14:paraId="1E9396B1" w14:textId="77777777">
        <w:trPr>
          <w:trHeight w:val="288"/>
          <w:jc w:val="center"/>
        </w:trPr>
        <w:tc>
          <w:tcPr>
            <w:tcW w:w="518" w:type="dxa"/>
            <w:tcBorders>
              <w:top w:val="nil"/>
              <w:left w:val="nil"/>
              <w:bottom w:val="nil"/>
              <w:right w:val="nil"/>
            </w:tcBorders>
            <w:shd w:val="clear" w:color="auto" w:fill="auto"/>
            <w:noWrap/>
            <w:vAlign w:val="center"/>
          </w:tcPr>
          <w:p w14:paraId="6E883D7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49</w:t>
            </w:r>
          </w:p>
        </w:tc>
        <w:tc>
          <w:tcPr>
            <w:tcW w:w="840" w:type="dxa"/>
            <w:tcBorders>
              <w:top w:val="nil"/>
              <w:left w:val="nil"/>
              <w:bottom w:val="nil"/>
              <w:right w:val="nil"/>
            </w:tcBorders>
            <w:shd w:val="clear" w:color="auto" w:fill="auto"/>
            <w:noWrap/>
            <w:vAlign w:val="center"/>
          </w:tcPr>
          <w:p w14:paraId="7BAAE91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Y27</w:t>
            </w:r>
          </w:p>
        </w:tc>
        <w:tc>
          <w:tcPr>
            <w:tcW w:w="854" w:type="dxa"/>
            <w:tcBorders>
              <w:top w:val="nil"/>
              <w:left w:val="nil"/>
              <w:bottom w:val="nil"/>
              <w:right w:val="nil"/>
            </w:tcBorders>
            <w:shd w:val="clear" w:color="auto" w:fill="auto"/>
            <w:noWrap/>
            <w:vAlign w:val="center"/>
          </w:tcPr>
          <w:p w14:paraId="66BC8A6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314.00 </w:t>
            </w:r>
          </w:p>
        </w:tc>
        <w:tc>
          <w:tcPr>
            <w:tcW w:w="946" w:type="dxa"/>
            <w:tcBorders>
              <w:top w:val="nil"/>
              <w:left w:val="nil"/>
              <w:bottom w:val="nil"/>
              <w:right w:val="nil"/>
            </w:tcBorders>
            <w:shd w:val="clear" w:color="auto" w:fill="auto"/>
            <w:noWrap/>
            <w:vAlign w:val="center"/>
          </w:tcPr>
          <w:p w14:paraId="6A160E5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146.11 </w:t>
            </w:r>
          </w:p>
        </w:tc>
        <w:tc>
          <w:tcPr>
            <w:tcW w:w="1000" w:type="dxa"/>
            <w:tcBorders>
              <w:top w:val="nil"/>
              <w:left w:val="nil"/>
              <w:bottom w:val="nil"/>
              <w:right w:val="nil"/>
            </w:tcBorders>
            <w:shd w:val="clear" w:color="auto" w:fill="auto"/>
            <w:noWrap/>
            <w:vAlign w:val="center"/>
          </w:tcPr>
          <w:p w14:paraId="6B31350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71.46 </w:t>
            </w:r>
          </w:p>
        </w:tc>
        <w:tc>
          <w:tcPr>
            <w:tcW w:w="1014" w:type="dxa"/>
            <w:tcBorders>
              <w:top w:val="nil"/>
              <w:left w:val="nil"/>
              <w:bottom w:val="nil"/>
              <w:right w:val="nil"/>
            </w:tcBorders>
            <w:shd w:val="clear" w:color="auto" w:fill="auto"/>
            <w:noWrap/>
            <w:vAlign w:val="center"/>
          </w:tcPr>
          <w:p w14:paraId="59CB954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32.67 </w:t>
            </w:r>
          </w:p>
        </w:tc>
        <w:tc>
          <w:tcPr>
            <w:tcW w:w="946" w:type="dxa"/>
            <w:tcBorders>
              <w:top w:val="nil"/>
              <w:left w:val="nil"/>
              <w:bottom w:val="nil"/>
              <w:right w:val="nil"/>
            </w:tcBorders>
            <w:shd w:val="clear" w:color="auto" w:fill="auto"/>
            <w:noWrap/>
            <w:vAlign w:val="center"/>
          </w:tcPr>
          <w:p w14:paraId="722A688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22.36 </w:t>
            </w:r>
          </w:p>
        </w:tc>
        <w:tc>
          <w:tcPr>
            <w:tcW w:w="934" w:type="dxa"/>
            <w:tcBorders>
              <w:top w:val="nil"/>
              <w:left w:val="nil"/>
              <w:bottom w:val="nil"/>
              <w:right w:val="nil"/>
            </w:tcBorders>
            <w:shd w:val="clear" w:color="auto" w:fill="auto"/>
            <w:noWrap/>
            <w:vAlign w:val="center"/>
          </w:tcPr>
          <w:p w14:paraId="5FF91BE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13.41 </w:t>
            </w:r>
          </w:p>
        </w:tc>
        <w:tc>
          <w:tcPr>
            <w:tcW w:w="933" w:type="dxa"/>
            <w:tcBorders>
              <w:top w:val="nil"/>
              <w:left w:val="nil"/>
              <w:bottom w:val="nil"/>
              <w:right w:val="nil"/>
            </w:tcBorders>
            <w:shd w:val="clear" w:color="auto" w:fill="auto"/>
            <w:noWrap/>
            <w:vAlign w:val="center"/>
          </w:tcPr>
          <w:p w14:paraId="72B00F0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7.38 </w:t>
            </w:r>
          </w:p>
        </w:tc>
        <w:tc>
          <w:tcPr>
            <w:tcW w:w="920" w:type="dxa"/>
            <w:tcBorders>
              <w:top w:val="nil"/>
              <w:left w:val="nil"/>
              <w:bottom w:val="nil"/>
              <w:right w:val="nil"/>
            </w:tcBorders>
            <w:shd w:val="clear" w:color="auto" w:fill="auto"/>
            <w:noWrap/>
            <w:vAlign w:val="center"/>
          </w:tcPr>
          <w:p w14:paraId="673CB25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31.03 </w:t>
            </w:r>
          </w:p>
        </w:tc>
      </w:tr>
      <w:tr w:rsidR="00F133EB" w14:paraId="0A87D21E" w14:textId="77777777">
        <w:trPr>
          <w:trHeight w:val="288"/>
          <w:jc w:val="center"/>
        </w:trPr>
        <w:tc>
          <w:tcPr>
            <w:tcW w:w="518" w:type="dxa"/>
            <w:tcBorders>
              <w:top w:val="nil"/>
              <w:left w:val="nil"/>
              <w:bottom w:val="nil"/>
              <w:right w:val="nil"/>
            </w:tcBorders>
            <w:shd w:val="clear" w:color="auto" w:fill="auto"/>
            <w:noWrap/>
            <w:vAlign w:val="center"/>
          </w:tcPr>
          <w:p w14:paraId="1F08D64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50</w:t>
            </w:r>
          </w:p>
        </w:tc>
        <w:tc>
          <w:tcPr>
            <w:tcW w:w="840" w:type="dxa"/>
            <w:tcBorders>
              <w:top w:val="nil"/>
              <w:left w:val="nil"/>
              <w:bottom w:val="nil"/>
              <w:right w:val="nil"/>
            </w:tcBorders>
            <w:shd w:val="clear" w:color="auto" w:fill="auto"/>
            <w:noWrap/>
            <w:vAlign w:val="center"/>
          </w:tcPr>
          <w:p w14:paraId="31110A5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Z1-1</w:t>
            </w:r>
          </w:p>
        </w:tc>
        <w:tc>
          <w:tcPr>
            <w:tcW w:w="854" w:type="dxa"/>
            <w:tcBorders>
              <w:top w:val="nil"/>
              <w:left w:val="nil"/>
              <w:bottom w:val="nil"/>
              <w:right w:val="nil"/>
            </w:tcBorders>
            <w:shd w:val="clear" w:color="auto" w:fill="auto"/>
            <w:noWrap/>
            <w:vAlign w:val="center"/>
          </w:tcPr>
          <w:p w14:paraId="75C61C9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644.53 </w:t>
            </w:r>
          </w:p>
        </w:tc>
        <w:tc>
          <w:tcPr>
            <w:tcW w:w="946" w:type="dxa"/>
            <w:tcBorders>
              <w:top w:val="nil"/>
              <w:left w:val="nil"/>
              <w:bottom w:val="nil"/>
              <w:right w:val="nil"/>
            </w:tcBorders>
            <w:shd w:val="clear" w:color="auto" w:fill="auto"/>
            <w:noWrap/>
            <w:vAlign w:val="center"/>
          </w:tcPr>
          <w:p w14:paraId="4C44CD0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155.20 </w:t>
            </w:r>
          </w:p>
        </w:tc>
        <w:tc>
          <w:tcPr>
            <w:tcW w:w="1000" w:type="dxa"/>
            <w:tcBorders>
              <w:top w:val="nil"/>
              <w:left w:val="nil"/>
              <w:bottom w:val="nil"/>
              <w:right w:val="nil"/>
            </w:tcBorders>
            <w:shd w:val="clear" w:color="auto" w:fill="auto"/>
            <w:noWrap/>
            <w:vAlign w:val="center"/>
          </w:tcPr>
          <w:p w14:paraId="0679D06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98.63 </w:t>
            </w:r>
          </w:p>
        </w:tc>
        <w:tc>
          <w:tcPr>
            <w:tcW w:w="1014" w:type="dxa"/>
            <w:tcBorders>
              <w:top w:val="nil"/>
              <w:left w:val="nil"/>
              <w:bottom w:val="nil"/>
              <w:right w:val="nil"/>
            </w:tcBorders>
            <w:shd w:val="clear" w:color="auto" w:fill="auto"/>
            <w:noWrap/>
            <w:vAlign w:val="center"/>
          </w:tcPr>
          <w:p w14:paraId="0A3D7B0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26.00 </w:t>
            </w:r>
          </w:p>
        </w:tc>
        <w:tc>
          <w:tcPr>
            <w:tcW w:w="946" w:type="dxa"/>
            <w:tcBorders>
              <w:top w:val="nil"/>
              <w:left w:val="nil"/>
              <w:bottom w:val="nil"/>
              <w:right w:val="nil"/>
            </w:tcBorders>
            <w:shd w:val="clear" w:color="auto" w:fill="auto"/>
            <w:noWrap/>
            <w:vAlign w:val="center"/>
          </w:tcPr>
          <w:p w14:paraId="73A5936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26.38 </w:t>
            </w:r>
          </w:p>
        </w:tc>
        <w:tc>
          <w:tcPr>
            <w:tcW w:w="934" w:type="dxa"/>
            <w:tcBorders>
              <w:top w:val="nil"/>
              <w:left w:val="nil"/>
              <w:bottom w:val="nil"/>
              <w:right w:val="nil"/>
            </w:tcBorders>
            <w:shd w:val="clear" w:color="auto" w:fill="auto"/>
            <w:noWrap/>
            <w:vAlign w:val="center"/>
          </w:tcPr>
          <w:p w14:paraId="3215E5A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14.91 </w:t>
            </w:r>
          </w:p>
        </w:tc>
        <w:tc>
          <w:tcPr>
            <w:tcW w:w="933" w:type="dxa"/>
            <w:tcBorders>
              <w:top w:val="nil"/>
              <w:left w:val="nil"/>
              <w:bottom w:val="nil"/>
              <w:right w:val="nil"/>
            </w:tcBorders>
            <w:shd w:val="clear" w:color="auto" w:fill="auto"/>
            <w:noWrap/>
            <w:vAlign w:val="center"/>
          </w:tcPr>
          <w:p w14:paraId="0D176FA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7.73 </w:t>
            </w:r>
          </w:p>
        </w:tc>
        <w:tc>
          <w:tcPr>
            <w:tcW w:w="920" w:type="dxa"/>
            <w:tcBorders>
              <w:top w:val="nil"/>
              <w:left w:val="nil"/>
              <w:bottom w:val="nil"/>
              <w:right w:val="nil"/>
            </w:tcBorders>
            <w:shd w:val="clear" w:color="auto" w:fill="auto"/>
            <w:noWrap/>
            <w:vAlign w:val="center"/>
          </w:tcPr>
          <w:p w14:paraId="5723913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41.03 </w:t>
            </w:r>
          </w:p>
        </w:tc>
      </w:tr>
      <w:tr w:rsidR="00F133EB" w14:paraId="5DE1D9F7" w14:textId="77777777">
        <w:trPr>
          <w:trHeight w:val="288"/>
          <w:jc w:val="center"/>
        </w:trPr>
        <w:tc>
          <w:tcPr>
            <w:tcW w:w="518" w:type="dxa"/>
            <w:tcBorders>
              <w:top w:val="nil"/>
              <w:left w:val="nil"/>
              <w:bottom w:val="nil"/>
              <w:right w:val="nil"/>
            </w:tcBorders>
            <w:shd w:val="clear" w:color="auto" w:fill="auto"/>
            <w:noWrap/>
            <w:vAlign w:val="center"/>
          </w:tcPr>
          <w:p w14:paraId="17946D2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51</w:t>
            </w:r>
          </w:p>
        </w:tc>
        <w:tc>
          <w:tcPr>
            <w:tcW w:w="840" w:type="dxa"/>
            <w:tcBorders>
              <w:top w:val="nil"/>
              <w:left w:val="nil"/>
              <w:bottom w:val="nil"/>
              <w:right w:val="nil"/>
            </w:tcBorders>
            <w:shd w:val="clear" w:color="auto" w:fill="auto"/>
            <w:noWrap/>
            <w:vAlign w:val="center"/>
          </w:tcPr>
          <w:p w14:paraId="342CBAC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Z1-9</w:t>
            </w:r>
          </w:p>
        </w:tc>
        <w:tc>
          <w:tcPr>
            <w:tcW w:w="854" w:type="dxa"/>
            <w:tcBorders>
              <w:top w:val="nil"/>
              <w:left w:val="nil"/>
              <w:bottom w:val="nil"/>
              <w:right w:val="nil"/>
            </w:tcBorders>
            <w:shd w:val="clear" w:color="auto" w:fill="auto"/>
            <w:noWrap/>
            <w:vAlign w:val="center"/>
          </w:tcPr>
          <w:p w14:paraId="33071C7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573.45 </w:t>
            </w:r>
          </w:p>
        </w:tc>
        <w:tc>
          <w:tcPr>
            <w:tcW w:w="946" w:type="dxa"/>
            <w:tcBorders>
              <w:top w:val="nil"/>
              <w:left w:val="nil"/>
              <w:bottom w:val="nil"/>
              <w:right w:val="nil"/>
            </w:tcBorders>
            <w:shd w:val="clear" w:color="auto" w:fill="auto"/>
            <w:noWrap/>
            <w:vAlign w:val="center"/>
          </w:tcPr>
          <w:p w14:paraId="32DB105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168.39 </w:t>
            </w:r>
          </w:p>
        </w:tc>
        <w:tc>
          <w:tcPr>
            <w:tcW w:w="1000" w:type="dxa"/>
            <w:tcBorders>
              <w:top w:val="nil"/>
              <w:left w:val="nil"/>
              <w:bottom w:val="nil"/>
              <w:right w:val="nil"/>
            </w:tcBorders>
            <w:shd w:val="clear" w:color="auto" w:fill="auto"/>
            <w:noWrap/>
            <w:vAlign w:val="center"/>
          </w:tcPr>
          <w:p w14:paraId="190DB12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90.12 </w:t>
            </w:r>
          </w:p>
        </w:tc>
        <w:tc>
          <w:tcPr>
            <w:tcW w:w="1014" w:type="dxa"/>
            <w:tcBorders>
              <w:top w:val="nil"/>
              <w:left w:val="nil"/>
              <w:bottom w:val="nil"/>
              <w:right w:val="nil"/>
            </w:tcBorders>
            <w:shd w:val="clear" w:color="auto" w:fill="auto"/>
            <w:noWrap/>
            <w:vAlign w:val="center"/>
          </w:tcPr>
          <w:p w14:paraId="3D528BD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37.00 </w:t>
            </w:r>
          </w:p>
        </w:tc>
        <w:tc>
          <w:tcPr>
            <w:tcW w:w="946" w:type="dxa"/>
            <w:tcBorders>
              <w:top w:val="nil"/>
              <w:left w:val="nil"/>
              <w:bottom w:val="nil"/>
              <w:right w:val="nil"/>
            </w:tcBorders>
            <w:shd w:val="clear" w:color="auto" w:fill="auto"/>
            <w:noWrap/>
            <w:vAlign w:val="center"/>
          </w:tcPr>
          <w:p w14:paraId="22CCCE4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24.34 </w:t>
            </w:r>
          </w:p>
        </w:tc>
        <w:tc>
          <w:tcPr>
            <w:tcW w:w="934" w:type="dxa"/>
            <w:tcBorders>
              <w:top w:val="nil"/>
              <w:left w:val="nil"/>
              <w:bottom w:val="nil"/>
              <w:right w:val="nil"/>
            </w:tcBorders>
            <w:shd w:val="clear" w:color="auto" w:fill="auto"/>
            <w:noWrap/>
            <w:vAlign w:val="center"/>
          </w:tcPr>
          <w:p w14:paraId="2611E1E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14.63 </w:t>
            </w:r>
          </w:p>
        </w:tc>
        <w:tc>
          <w:tcPr>
            <w:tcW w:w="933" w:type="dxa"/>
            <w:tcBorders>
              <w:top w:val="nil"/>
              <w:left w:val="nil"/>
              <w:bottom w:val="nil"/>
              <w:right w:val="nil"/>
            </w:tcBorders>
            <w:shd w:val="clear" w:color="auto" w:fill="auto"/>
            <w:noWrap/>
            <w:vAlign w:val="center"/>
          </w:tcPr>
          <w:p w14:paraId="1713C3D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7.20 </w:t>
            </w:r>
          </w:p>
        </w:tc>
        <w:tc>
          <w:tcPr>
            <w:tcW w:w="920" w:type="dxa"/>
            <w:tcBorders>
              <w:top w:val="nil"/>
              <w:left w:val="nil"/>
              <w:bottom w:val="nil"/>
              <w:right w:val="nil"/>
            </w:tcBorders>
            <w:shd w:val="clear" w:color="auto" w:fill="auto"/>
            <w:noWrap/>
            <w:vAlign w:val="center"/>
          </w:tcPr>
          <w:p w14:paraId="6C4CEB0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48.20 </w:t>
            </w:r>
          </w:p>
        </w:tc>
      </w:tr>
      <w:tr w:rsidR="00F133EB" w14:paraId="28F9A6E0" w14:textId="77777777">
        <w:trPr>
          <w:trHeight w:val="288"/>
          <w:jc w:val="center"/>
        </w:trPr>
        <w:tc>
          <w:tcPr>
            <w:tcW w:w="518" w:type="dxa"/>
            <w:tcBorders>
              <w:top w:val="nil"/>
              <w:left w:val="nil"/>
              <w:bottom w:val="nil"/>
              <w:right w:val="nil"/>
            </w:tcBorders>
            <w:shd w:val="clear" w:color="auto" w:fill="auto"/>
            <w:noWrap/>
            <w:vAlign w:val="center"/>
          </w:tcPr>
          <w:p w14:paraId="3C73B1F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52</w:t>
            </w:r>
          </w:p>
        </w:tc>
        <w:tc>
          <w:tcPr>
            <w:tcW w:w="840" w:type="dxa"/>
            <w:tcBorders>
              <w:top w:val="nil"/>
              <w:left w:val="nil"/>
              <w:bottom w:val="nil"/>
              <w:right w:val="nil"/>
            </w:tcBorders>
            <w:shd w:val="clear" w:color="auto" w:fill="auto"/>
            <w:noWrap/>
            <w:vAlign w:val="center"/>
          </w:tcPr>
          <w:p w14:paraId="3D7F5DB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Z1-14</w:t>
            </w:r>
          </w:p>
        </w:tc>
        <w:tc>
          <w:tcPr>
            <w:tcW w:w="854" w:type="dxa"/>
            <w:tcBorders>
              <w:top w:val="nil"/>
              <w:left w:val="nil"/>
              <w:bottom w:val="nil"/>
              <w:right w:val="nil"/>
            </w:tcBorders>
            <w:shd w:val="clear" w:color="auto" w:fill="auto"/>
            <w:noWrap/>
            <w:vAlign w:val="center"/>
          </w:tcPr>
          <w:p w14:paraId="5A3C3C6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575.10 </w:t>
            </w:r>
          </w:p>
        </w:tc>
        <w:tc>
          <w:tcPr>
            <w:tcW w:w="946" w:type="dxa"/>
            <w:tcBorders>
              <w:top w:val="nil"/>
              <w:left w:val="nil"/>
              <w:bottom w:val="nil"/>
              <w:right w:val="nil"/>
            </w:tcBorders>
            <w:shd w:val="clear" w:color="auto" w:fill="auto"/>
            <w:noWrap/>
            <w:vAlign w:val="center"/>
          </w:tcPr>
          <w:p w14:paraId="53E546D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169.82 </w:t>
            </w:r>
          </w:p>
        </w:tc>
        <w:tc>
          <w:tcPr>
            <w:tcW w:w="1000" w:type="dxa"/>
            <w:tcBorders>
              <w:top w:val="nil"/>
              <w:left w:val="nil"/>
              <w:bottom w:val="nil"/>
              <w:right w:val="nil"/>
            </w:tcBorders>
            <w:shd w:val="clear" w:color="auto" w:fill="auto"/>
            <w:noWrap/>
            <w:vAlign w:val="center"/>
          </w:tcPr>
          <w:p w14:paraId="1DDB1AF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91.93 </w:t>
            </w:r>
          </w:p>
        </w:tc>
        <w:tc>
          <w:tcPr>
            <w:tcW w:w="1014" w:type="dxa"/>
            <w:tcBorders>
              <w:top w:val="nil"/>
              <w:left w:val="nil"/>
              <w:bottom w:val="nil"/>
              <w:right w:val="nil"/>
            </w:tcBorders>
            <w:shd w:val="clear" w:color="auto" w:fill="auto"/>
            <w:noWrap/>
            <w:vAlign w:val="center"/>
          </w:tcPr>
          <w:p w14:paraId="79A566E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28.00 </w:t>
            </w:r>
          </w:p>
        </w:tc>
        <w:tc>
          <w:tcPr>
            <w:tcW w:w="946" w:type="dxa"/>
            <w:tcBorders>
              <w:top w:val="nil"/>
              <w:left w:val="nil"/>
              <w:bottom w:val="nil"/>
              <w:right w:val="nil"/>
            </w:tcBorders>
            <w:shd w:val="clear" w:color="auto" w:fill="auto"/>
            <w:noWrap/>
            <w:vAlign w:val="center"/>
          </w:tcPr>
          <w:p w14:paraId="596A174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24.59 </w:t>
            </w:r>
          </w:p>
        </w:tc>
        <w:tc>
          <w:tcPr>
            <w:tcW w:w="934" w:type="dxa"/>
            <w:tcBorders>
              <w:top w:val="nil"/>
              <w:left w:val="nil"/>
              <w:bottom w:val="nil"/>
              <w:right w:val="nil"/>
            </w:tcBorders>
            <w:shd w:val="clear" w:color="auto" w:fill="auto"/>
            <w:noWrap/>
            <w:vAlign w:val="center"/>
          </w:tcPr>
          <w:p w14:paraId="560B7A1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15.10 </w:t>
            </w:r>
          </w:p>
        </w:tc>
        <w:tc>
          <w:tcPr>
            <w:tcW w:w="933" w:type="dxa"/>
            <w:tcBorders>
              <w:top w:val="nil"/>
              <w:left w:val="nil"/>
              <w:bottom w:val="nil"/>
              <w:right w:val="nil"/>
            </w:tcBorders>
            <w:shd w:val="clear" w:color="auto" w:fill="auto"/>
            <w:noWrap/>
            <w:vAlign w:val="center"/>
          </w:tcPr>
          <w:p w14:paraId="1156F3B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9.46 </w:t>
            </w:r>
          </w:p>
        </w:tc>
        <w:tc>
          <w:tcPr>
            <w:tcW w:w="920" w:type="dxa"/>
            <w:tcBorders>
              <w:top w:val="nil"/>
              <w:left w:val="nil"/>
              <w:bottom w:val="nil"/>
              <w:right w:val="nil"/>
            </w:tcBorders>
            <w:shd w:val="clear" w:color="auto" w:fill="auto"/>
            <w:noWrap/>
            <w:vAlign w:val="center"/>
          </w:tcPr>
          <w:p w14:paraId="4FD13C0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49.48 </w:t>
            </w:r>
          </w:p>
        </w:tc>
      </w:tr>
      <w:tr w:rsidR="00F133EB" w14:paraId="15C9DBA3" w14:textId="77777777">
        <w:trPr>
          <w:trHeight w:val="288"/>
          <w:jc w:val="center"/>
        </w:trPr>
        <w:tc>
          <w:tcPr>
            <w:tcW w:w="518" w:type="dxa"/>
            <w:tcBorders>
              <w:top w:val="nil"/>
              <w:left w:val="nil"/>
              <w:bottom w:val="nil"/>
              <w:right w:val="nil"/>
            </w:tcBorders>
            <w:shd w:val="clear" w:color="auto" w:fill="auto"/>
            <w:noWrap/>
            <w:vAlign w:val="center"/>
          </w:tcPr>
          <w:p w14:paraId="0C83A54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53</w:t>
            </w:r>
          </w:p>
        </w:tc>
        <w:tc>
          <w:tcPr>
            <w:tcW w:w="840" w:type="dxa"/>
            <w:tcBorders>
              <w:top w:val="nil"/>
              <w:left w:val="nil"/>
              <w:bottom w:val="nil"/>
              <w:right w:val="nil"/>
            </w:tcBorders>
            <w:shd w:val="clear" w:color="auto" w:fill="auto"/>
            <w:noWrap/>
            <w:vAlign w:val="center"/>
          </w:tcPr>
          <w:p w14:paraId="3168A70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Z1-20</w:t>
            </w:r>
          </w:p>
        </w:tc>
        <w:tc>
          <w:tcPr>
            <w:tcW w:w="854" w:type="dxa"/>
            <w:tcBorders>
              <w:top w:val="nil"/>
              <w:left w:val="nil"/>
              <w:bottom w:val="nil"/>
              <w:right w:val="nil"/>
            </w:tcBorders>
            <w:shd w:val="clear" w:color="auto" w:fill="auto"/>
            <w:noWrap/>
            <w:vAlign w:val="center"/>
          </w:tcPr>
          <w:p w14:paraId="16DD8D2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672.01 </w:t>
            </w:r>
          </w:p>
        </w:tc>
        <w:tc>
          <w:tcPr>
            <w:tcW w:w="946" w:type="dxa"/>
            <w:tcBorders>
              <w:top w:val="nil"/>
              <w:left w:val="nil"/>
              <w:bottom w:val="nil"/>
              <w:right w:val="nil"/>
            </w:tcBorders>
            <w:shd w:val="clear" w:color="auto" w:fill="auto"/>
            <w:noWrap/>
            <w:vAlign w:val="center"/>
          </w:tcPr>
          <w:p w14:paraId="4C7C7BB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161.13 </w:t>
            </w:r>
          </w:p>
        </w:tc>
        <w:tc>
          <w:tcPr>
            <w:tcW w:w="1000" w:type="dxa"/>
            <w:tcBorders>
              <w:top w:val="nil"/>
              <w:left w:val="nil"/>
              <w:bottom w:val="nil"/>
              <w:right w:val="nil"/>
            </w:tcBorders>
            <w:shd w:val="clear" w:color="auto" w:fill="auto"/>
            <w:noWrap/>
            <w:vAlign w:val="center"/>
          </w:tcPr>
          <w:p w14:paraId="5EA3DD7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100.50 </w:t>
            </w:r>
          </w:p>
        </w:tc>
        <w:tc>
          <w:tcPr>
            <w:tcW w:w="1014" w:type="dxa"/>
            <w:tcBorders>
              <w:top w:val="nil"/>
              <w:left w:val="nil"/>
              <w:bottom w:val="nil"/>
              <w:right w:val="nil"/>
            </w:tcBorders>
            <w:shd w:val="clear" w:color="auto" w:fill="auto"/>
            <w:noWrap/>
            <w:vAlign w:val="center"/>
          </w:tcPr>
          <w:p w14:paraId="4F734BC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34.33 </w:t>
            </w:r>
          </w:p>
        </w:tc>
        <w:tc>
          <w:tcPr>
            <w:tcW w:w="946" w:type="dxa"/>
            <w:tcBorders>
              <w:top w:val="nil"/>
              <w:left w:val="nil"/>
              <w:bottom w:val="nil"/>
              <w:right w:val="nil"/>
            </w:tcBorders>
            <w:shd w:val="clear" w:color="auto" w:fill="auto"/>
            <w:noWrap/>
            <w:vAlign w:val="center"/>
          </w:tcPr>
          <w:p w14:paraId="1530258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24.41 </w:t>
            </w:r>
          </w:p>
        </w:tc>
        <w:tc>
          <w:tcPr>
            <w:tcW w:w="934" w:type="dxa"/>
            <w:tcBorders>
              <w:top w:val="nil"/>
              <w:left w:val="nil"/>
              <w:bottom w:val="nil"/>
              <w:right w:val="nil"/>
            </w:tcBorders>
            <w:shd w:val="clear" w:color="auto" w:fill="auto"/>
            <w:noWrap/>
            <w:vAlign w:val="center"/>
          </w:tcPr>
          <w:p w14:paraId="731CAA5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14.93 </w:t>
            </w:r>
          </w:p>
        </w:tc>
        <w:tc>
          <w:tcPr>
            <w:tcW w:w="933" w:type="dxa"/>
            <w:tcBorders>
              <w:top w:val="nil"/>
              <w:left w:val="nil"/>
              <w:bottom w:val="nil"/>
              <w:right w:val="nil"/>
            </w:tcBorders>
            <w:shd w:val="clear" w:color="auto" w:fill="auto"/>
            <w:noWrap/>
            <w:vAlign w:val="center"/>
          </w:tcPr>
          <w:p w14:paraId="2DC0E1C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8.07 </w:t>
            </w:r>
          </w:p>
        </w:tc>
        <w:tc>
          <w:tcPr>
            <w:tcW w:w="920" w:type="dxa"/>
            <w:tcBorders>
              <w:top w:val="nil"/>
              <w:left w:val="nil"/>
              <w:bottom w:val="nil"/>
              <w:right w:val="nil"/>
            </w:tcBorders>
            <w:shd w:val="clear" w:color="auto" w:fill="auto"/>
            <w:noWrap/>
            <w:vAlign w:val="center"/>
          </w:tcPr>
          <w:p w14:paraId="5BA2F62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51.80 </w:t>
            </w:r>
          </w:p>
        </w:tc>
      </w:tr>
      <w:tr w:rsidR="00F133EB" w14:paraId="270BBB57" w14:textId="77777777">
        <w:trPr>
          <w:trHeight w:val="288"/>
          <w:jc w:val="center"/>
        </w:trPr>
        <w:tc>
          <w:tcPr>
            <w:tcW w:w="518" w:type="dxa"/>
            <w:tcBorders>
              <w:top w:val="nil"/>
              <w:left w:val="nil"/>
              <w:bottom w:val="nil"/>
              <w:right w:val="nil"/>
            </w:tcBorders>
            <w:shd w:val="clear" w:color="auto" w:fill="auto"/>
            <w:noWrap/>
            <w:vAlign w:val="center"/>
          </w:tcPr>
          <w:p w14:paraId="7BFBA8C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54</w:t>
            </w:r>
          </w:p>
        </w:tc>
        <w:tc>
          <w:tcPr>
            <w:tcW w:w="840" w:type="dxa"/>
            <w:tcBorders>
              <w:top w:val="nil"/>
              <w:left w:val="nil"/>
              <w:bottom w:val="nil"/>
              <w:right w:val="nil"/>
            </w:tcBorders>
            <w:shd w:val="clear" w:color="auto" w:fill="auto"/>
            <w:noWrap/>
            <w:vAlign w:val="center"/>
          </w:tcPr>
          <w:p w14:paraId="008776E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Z2-12</w:t>
            </w:r>
          </w:p>
        </w:tc>
        <w:tc>
          <w:tcPr>
            <w:tcW w:w="854" w:type="dxa"/>
            <w:tcBorders>
              <w:top w:val="nil"/>
              <w:left w:val="nil"/>
              <w:bottom w:val="nil"/>
              <w:right w:val="nil"/>
            </w:tcBorders>
            <w:shd w:val="clear" w:color="auto" w:fill="auto"/>
            <w:noWrap/>
            <w:vAlign w:val="center"/>
          </w:tcPr>
          <w:p w14:paraId="67E81E0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433.84 </w:t>
            </w:r>
          </w:p>
        </w:tc>
        <w:tc>
          <w:tcPr>
            <w:tcW w:w="946" w:type="dxa"/>
            <w:tcBorders>
              <w:top w:val="nil"/>
              <w:left w:val="nil"/>
              <w:bottom w:val="nil"/>
              <w:right w:val="nil"/>
            </w:tcBorders>
            <w:shd w:val="clear" w:color="auto" w:fill="auto"/>
            <w:noWrap/>
            <w:vAlign w:val="center"/>
          </w:tcPr>
          <w:p w14:paraId="4ED5DF2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161.59 </w:t>
            </w:r>
          </w:p>
        </w:tc>
        <w:tc>
          <w:tcPr>
            <w:tcW w:w="1000" w:type="dxa"/>
            <w:tcBorders>
              <w:top w:val="nil"/>
              <w:left w:val="nil"/>
              <w:bottom w:val="nil"/>
              <w:right w:val="nil"/>
            </w:tcBorders>
            <w:shd w:val="clear" w:color="auto" w:fill="auto"/>
            <w:noWrap/>
            <w:vAlign w:val="center"/>
          </w:tcPr>
          <w:p w14:paraId="7DDE6E7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82.01 </w:t>
            </w:r>
          </w:p>
        </w:tc>
        <w:tc>
          <w:tcPr>
            <w:tcW w:w="1014" w:type="dxa"/>
            <w:tcBorders>
              <w:top w:val="nil"/>
              <w:left w:val="nil"/>
              <w:bottom w:val="nil"/>
              <w:right w:val="nil"/>
            </w:tcBorders>
            <w:shd w:val="clear" w:color="auto" w:fill="auto"/>
            <w:noWrap/>
            <w:vAlign w:val="center"/>
          </w:tcPr>
          <w:p w14:paraId="5941F91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31.67 </w:t>
            </w:r>
          </w:p>
        </w:tc>
        <w:tc>
          <w:tcPr>
            <w:tcW w:w="946" w:type="dxa"/>
            <w:tcBorders>
              <w:top w:val="nil"/>
              <w:left w:val="nil"/>
              <w:bottom w:val="nil"/>
              <w:right w:val="nil"/>
            </w:tcBorders>
            <w:shd w:val="clear" w:color="auto" w:fill="auto"/>
            <w:noWrap/>
            <w:vAlign w:val="center"/>
          </w:tcPr>
          <w:p w14:paraId="52FDEA6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19.80 </w:t>
            </w:r>
          </w:p>
        </w:tc>
        <w:tc>
          <w:tcPr>
            <w:tcW w:w="934" w:type="dxa"/>
            <w:tcBorders>
              <w:top w:val="nil"/>
              <w:left w:val="nil"/>
              <w:bottom w:val="nil"/>
              <w:right w:val="nil"/>
            </w:tcBorders>
            <w:shd w:val="clear" w:color="auto" w:fill="auto"/>
            <w:noWrap/>
            <w:vAlign w:val="center"/>
          </w:tcPr>
          <w:p w14:paraId="721665B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13.08 </w:t>
            </w:r>
          </w:p>
        </w:tc>
        <w:tc>
          <w:tcPr>
            <w:tcW w:w="933" w:type="dxa"/>
            <w:tcBorders>
              <w:top w:val="nil"/>
              <w:left w:val="nil"/>
              <w:bottom w:val="nil"/>
              <w:right w:val="nil"/>
            </w:tcBorders>
            <w:shd w:val="clear" w:color="auto" w:fill="auto"/>
            <w:noWrap/>
            <w:vAlign w:val="center"/>
          </w:tcPr>
          <w:p w14:paraId="6048A6F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6.80 </w:t>
            </w:r>
          </w:p>
        </w:tc>
        <w:tc>
          <w:tcPr>
            <w:tcW w:w="920" w:type="dxa"/>
            <w:tcBorders>
              <w:top w:val="nil"/>
              <w:left w:val="nil"/>
              <w:bottom w:val="nil"/>
              <w:right w:val="nil"/>
            </w:tcBorders>
            <w:shd w:val="clear" w:color="auto" w:fill="auto"/>
            <w:noWrap/>
            <w:vAlign w:val="center"/>
          </w:tcPr>
          <w:p w14:paraId="5E3B612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32.73 </w:t>
            </w:r>
          </w:p>
        </w:tc>
      </w:tr>
      <w:tr w:rsidR="00F133EB" w14:paraId="7C775CD4" w14:textId="77777777">
        <w:trPr>
          <w:trHeight w:val="288"/>
          <w:jc w:val="center"/>
        </w:trPr>
        <w:tc>
          <w:tcPr>
            <w:tcW w:w="518" w:type="dxa"/>
            <w:tcBorders>
              <w:top w:val="nil"/>
              <w:left w:val="nil"/>
              <w:bottom w:val="nil"/>
              <w:right w:val="nil"/>
            </w:tcBorders>
            <w:shd w:val="clear" w:color="auto" w:fill="auto"/>
            <w:noWrap/>
            <w:vAlign w:val="center"/>
          </w:tcPr>
          <w:p w14:paraId="081EB0B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55</w:t>
            </w:r>
          </w:p>
        </w:tc>
        <w:tc>
          <w:tcPr>
            <w:tcW w:w="840" w:type="dxa"/>
            <w:tcBorders>
              <w:top w:val="nil"/>
              <w:left w:val="nil"/>
              <w:bottom w:val="nil"/>
              <w:right w:val="nil"/>
            </w:tcBorders>
            <w:shd w:val="clear" w:color="auto" w:fill="auto"/>
            <w:noWrap/>
            <w:vAlign w:val="center"/>
          </w:tcPr>
          <w:p w14:paraId="1C6EAB4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Z3-12</w:t>
            </w:r>
          </w:p>
        </w:tc>
        <w:tc>
          <w:tcPr>
            <w:tcW w:w="854" w:type="dxa"/>
            <w:tcBorders>
              <w:top w:val="nil"/>
              <w:left w:val="nil"/>
              <w:bottom w:val="nil"/>
              <w:right w:val="nil"/>
            </w:tcBorders>
            <w:shd w:val="clear" w:color="auto" w:fill="auto"/>
            <w:noWrap/>
            <w:vAlign w:val="center"/>
          </w:tcPr>
          <w:p w14:paraId="5CADCF9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610.98 </w:t>
            </w:r>
          </w:p>
        </w:tc>
        <w:tc>
          <w:tcPr>
            <w:tcW w:w="946" w:type="dxa"/>
            <w:tcBorders>
              <w:top w:val="nil"/>
              <w:left w:val="nil"/>
              <w:bottom w:val="nil"/>
              <w:right w:val="nil"/>
            </w:tcBorders>
            <w:shd w:val="clear" w:color="auto" w:fill="auto"/>
            <w:noWrap/>
            <w:vAlign w:val="center"/>
          </w:tcPr>
          <w:p w14:paraId="13016C9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190.18 </w:t>
            </w:r>
          </w:p>
        </w:tc>
        <w:tc>
          <w:tcPr>
            <w:tcW w:w="1000" w:type="dxa"/>
            <w:tcBorders>
              <w:top w:val="nil"/>
              <w:left w:val="nil"/>
              <w:bottom w:val="nil"/>
              <w:right w:val="nil"/>
            </w:tcBorders>
            <w:shd w:val="clear" w:color="auto" w:fill="auto"/>
            <w:noWrap/>
            <w:vAlign w:val="center"/>
          </w:tcPr>
          <w:p w14:paraId="38AF67B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86.83 </w:t>
            </w:r>
          </w:p>
        </w:tc>
        <w:tc>
          <w:tcPr>
            <w:tcW w:w="1014" w:type="dxa"/>
            <w:tcBorders>
              <w:top w:val="nil"/>
              <w:left w:val="nil"/>
              <w:bottom w:val="nil"/>
              <w:right w:val="nil"/>
            </w:tcBorders>
            <w:shd w:val="clear" w:color="auto" w:fill="auto"/>
            <w:noWrap/>
            <w:vAlign w:val="center"/>
          </w:tcPr>
          <w:p w14:paraId="3C2AE4A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52.67 </w:t>
            </w:r>
          </w:p>
        </w:tc>
        <w:tc>
          <w:tcPr>
            <w:tcW w:w="946" w:type="dxa"/>
            <w:tcBorders>
              <w:top w:val="nil"/>
              <w:left w:val="nil"/>
              <w:bottom w:val="nil"/>
              <w:right w:val="nil"/>
            </w:tcBorders>
            <w:shd w:val="clear" w:color="auto" w:fill="auto"/>
            <w:noWrap/>
            <w:vAlign w:val="center"/>
          </w:tcPr>
          <w:p w14:paraId="54926FD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21.29 </w:t>
            </w:r>
          </w:p>
        </w:tc>
        <w:tc>
          <w:tcPr>
            <w:tcW w:w="934" w:type="dxa"/>
            <w:tcBorders>
              <w:top w:val="nil"/>
              <w:left w:val="nil"/>
              <w:bottom w:val="nil"/>
              <w:right w:val="nil"/>
            </w:tcBorders>
            <w:shd w:val="clear" w:color="auto" w:fill="auto"/>
            <w:noWrap/>
            <w:vAlign w:val="center"/>
          </w:tcPr>
          <w:p w14:paraId="10DAA75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13.11 </w:t>
            </w:r>
          </w:p>
        </w:tc>
        <w:tc>
          <w:tcPr>
            <w:tcW w:w="933" w:type="dxa"/>
            <w:tcBorders>
              <w:top w:val="nil"/>
              <w:left w:val="nil"/>
              <w:bottom w:val="nil"/>
              <w:right w:val="nil"/>
            </w:tcBorders>
            <w:shd w:val="clear" w:color="auto" w:fill="auto"/>
            <w:noWrap/>
            <w:vAlign w:val="center"/>
          </w:tcPr>
          <w:p w14:paraId="2F535D1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6.88 </w:t>
            </w:r>
          </w:p>
        </w:tc>
        <w:tc>
          <w:tcPr>
            <w:tcW w:w="920" w:type="dxa"/>
            <w:tcBorders>
              <w:top w:val="nil"/>
              <w:left w:val="nil"/>
              <w:bottom w:val="nil"/>
              <w:right w:val="nil"/>
            </w:tcBorders>
            <w:shd w:val="clear" w:color="auto" w:fill="auto"/>
            <w:noWrap/>
            <w:vAlign w:val="center"/>
          </w:tcPr>
          <w:p w14:paraId="2C27586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61.38 </w:t>
            </w:r>
          </w:p>
        </w:tc>
      </w:tr>
      <w:tr w:rsidR="00F133EB" w14:paraId="54978598" w14:textId="77777777">
        <w:trPr>
          <w:trHeight w:val="288"/>
          <w:jc w:val="center"/>
        </w:trPr>
        <w:tc>
          <w:tcPr>
            <w:tcW w:w="518" w:type="dxa"/>
            <w:tcBorders>
              <w:top w:val="nil"/>
              <w:left w:val="nil"/>
              <w:bottom w:val="nil"/>
              <w:right w:val="nil"/>
            </w:tcBorders>
            <w:shd w:val="clear" w:color="auto" w:fill="auto"/>
            <w:noWrap/>
            <w:vAlign w:val="center"/>
          </w:tcPr>
          <w:p w14:paraId="0A31230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56</w:t>
            </w:r>
          </w:p>
        </w:tc>
        <w:tc>
          <w:tcPr>
            <w:tcW w:w="840" w:type="dxa"/>
            <w:tcBorders>
              <w:top w:val="nil"/>
              <w:left w:val="nil"/>
              <w:bottom w:val="nil"/>
              <w:right w:val="nil"/>
            </w:tcBorders>
            <w:shd w:val="clear" w:color="auto" w:fill="auto"/>
            <w:noWrap/>
            <w:vAlign w:val="center"/>
          </w:tcPr>
          <w:p w14:paraId="1A1ABB9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Z4-6</w:t>
            </w:r>
          </w:p>
        </w:tc>
        <w:tc>
          <w:tcPr>
            <w:tcW w:w="854" w:type="dxa"/>
            <w:tcBorders>
              <w:top w:val="nil"/>
              <w:left w:val="nil"/>
              <w:bottom w:val="nil"/>
              <w:right w:val="nil"/>
            </w:tcBorders>
            <w:shd w:val="clear" w:color="auto" w:fill="auto"/>
            <w:noWrap/>
            <w:vAlign w:val="center"/>
          </w:tcPr>
          <w:p w14:paraId="0E9C1C4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630.17 </w:t>
            </w:r>
          </w:p>
        </w:tc>
        <w:tc>
          <w:tcPr>
            <w:tcW w:w="946" w:type="dxa"/>
            <w:tcBorders>
              <w:top w:val="nil"/>
              <w:left w:val="nil"/>
              <w:bottom w:val="nil"/>
              <w:right w:val="nil"/>
            </w:tcBorders>
            <w:shd w:val="clear" w:color="auto" w:fill="auto"/>
            <w:noWrap/>
            <w:vAlign w:val="center"/>
          </w:tcPr>
          <w:p w14:paraId="15F48F2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161.14 </w:t>
            </w:r>
          </w:p>
        </w:tc>
        <w:tc>
          <w:tcPr>
            <w:tcW w:w="1000" w:type="dxa"/>
            <w:tcBorders>
              <w:top w:val="nil"/>
              <w:left w:val="nil"/>
              <w:bottom w:val="nil"/>
              <w:right w:val="nil"/>
            </w:tcBorders>
            <w:shd w:val="clear" w:color="auto" w:fill="auto"/>
            <w:noWrap/>
            <w:vAlign w:val="center"/>
          </w:tcPr>
          <w:p w14:paraId="6224A51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93.40 </w:t>
            </w:r>
          </w:p>
        </w:tc>
        <w:tc>
          <w:tcPr>
            <w:tcW w:w="1014" w:type="dxa"/>
            <w:tcBorders>
              <w:top w:val="nil"/>
              <w:left w:val="nil"/>
              <w:bottom w:val="nil"/>
              <w:right w:val="nil"/>
            </w:tcBorders>
            <w:shd w:val="clear" w:color="auto" w:fill="auto"/>
            <w:noWrap/>
            <w:vAlign w:val="center"/>
          </w:tcPr>
          <w:p w14:paraId="32DDEF4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24.67 </w:t>
            </w:r>
          </w:p>
        </w:tc>
        <w:tc>
          <w:tcPr>
            <w:tcW w:w="946" w:type="dxa"/>
            <w:tcBorders>
              <w:top w:val="nil"/>
              <w:left w:val="nil"/>
              <w:bottom w:val="nil"/>
              <w:right w:val="nil"/>
            </w:tcBorders>
            <w:shd w:val="clear" w:color="auto" w:fill="auto"/>
            <w:noWrap/>
            <w:vAlign w:val="center"/>
          </w:tcPr>
          <w:p w14:paraId="0730FF5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24.88 </w:t>
            </w:r>
          </w:p>
        </w:tc>
        <w:tc>
          <w:tcPr>
            <w:tcW w:w="934" w:type="dxa"/>
            <w:tcBorders>
              <w:top w:val="nil"/>
              <w:left w:val="nil"/>
              <w:bottom w:val="nil"/>
              <w:right w:val="nil"/>
            </w:tcBorders>
            <w:shd w:val="clear" w:color="auto" w:fill="auto"/>
            <w:noWrap/>
            <w:vAlign w:val="center"/>
          </w:tcPr>
          <w:p w14:paraId="7DC054D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12.85 </w:t>
            </w:r>
          </w:p>
        </w:tc>
        <w:tc>
          <w:tcPr>
            <w:tcW w:w="933" w:type="dxa"/>
            <w:tcBorders>
              <w:top w:val="nil"/>
              <w:left w:val="nil"/>
              <w:bottom w:val="nil"/>
              <w:right w:val="nil"/>
            </w:tcBorders>
            <w:shd w:val="clear" w:color="auto" w:fill="auto"/>
            <w:noWrap/>
            <w:vAlign w:val="center"/>
          </w:tcPr>
          <w:p w14:paraId="5683AAB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9.74 </w:t>
            </w:r>
          </w:p>
        </w:tc>
        <w:tc>
          <w:tcPr>
            <w:tcW w:w="920" w:type="dxa"/>
            <w:tcBorders>
              <w:top w:val="nil"/>
              <w:left w:val="nil"/>
              <w:bottom w:val="nil"/>
              <w:right w:val="nil"/>
            </w:tcBorders>
            <w:shd w:val="clear" w:color="auto" w:fill="auto"/>
            <w:noWrap/>
            <w:vAlign w:val="center"/>
          </w:tcPr>
          <w:p w14:paraId="143872C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29.11 </w:t>
            </w:r>
          </w:p>
        </w:tc>
      </w:tr>
      <w:tr w:rsidR="00F133EB" w14:paraId="3278C953" w14:textId="77777777">
        <w:trPr>
          <w:trHeight w:val="288"/>
          <w:jc w:val="center"/>
        </w:trPr>
        <w:tc>
          <w:tcPr>
            <w:tcW w:w="518" w:type="dxa"/>
            <w:tcBorders>
              <w:top w:val="nil"/>
              <w:left w:val="nil"/>
              <w:bottom w:val="nil"/>
              <w:right w:val="nil"/>
            </w:tcBorders>
            <w:shd w:val="clear" w:color="auto" w:fill="auto"/>
            <w:noWrap/>
            <w:vAlign w:val="center"/>
          </w:tcPr>
          <w:p w14:paraId="53ED017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57</w:t>
            </w:r>
          </w:p>
        </w:tc>
        <w:tc>
          <w:tcPr>
            <w:tcW w:w="840" w:type="dxa"/>
            <w:tcBorders>
              <w:top w:val="nil"/>
              <w:left w:val="nil"/>
              <w:bottom w:val="nil"/>
              <w:right w:val="nil"/>
            </w:tcBorders>
            <w:shd w:val="clear" w:color="auto" w:fill="auto"/>
            <w:noWrap/>
            <w:vAlign w:val="center"/>
          </w:tcPr>
          <w:p w14:paraId="465F207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Z4-11</w:t>
            </w:r>
          </w:p>
        </w:tc>
        <w:tc>
          <w:tcPr>
            <w:tcW w:w="854" w:type="dxa"/>
            <w:tcBorders>
              <w:top w:val="nil"/>
              <w:left w:val="nil"/>
              <w:bottom w:val="nil"/>
              <w:right w:val="nil"/>
            </w:tcBorders>
            <w:shd w:val="clear" w:color="auto" w:fill="auto"/>
            <w:noWrap/>
            <w:vAlign w:val="center"/>
          </w:tcPr>
          <w:p w14:paraId="4A6DE32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644.63 </w:t>
            </w:r>
          </w:p>
        </w:tc>
        <w:tc>
          <w:tcPr>
            <w:tcW w:w="946" w:type="dxa"/>
            <w:tcBorders>
              <w:top w:val="nil"/>
              <w:left w:val="nil"/>
              <w:bottom w:val="nil"/>
              <w:right w:val="nil"/>
            </w:tcBorders>
            <w:shd w:val="clear" w:color="auto" w:fill="auto"/>
            <w:noWrap/>
            <w:vAlign w:val="center"/>
          </w:tcPr>
          <w:p w14:paraId="74AF37A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187.68 </w:t>
            </w:r>
          </w:p>
        </w:tc>
        <w:tc>
          <w:tcPr>
            <w:tcW w:w="1000" w:type="dxa"/>
            <w:tcBorders>
              <w:top w:val="nil"/>
              <w:left w:val="nil"/>
              <w:bottom w:val="nil"/>
              <w:right w:val="nil"/>
            </w:tcBorders>
            <w:shd w:val="clear" w:color="auto" w:fill="auto"/>
            <w:noWrap/>
            <w:vAlign w:val="center"/>
          </w:tcPr>
          <w:p w14:paraId="00F743F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94.02 </w:t>
            </w:r>
          </w:p>
        </w:tc>
        <w:tc>
          <w:tcPr>
            <w:tcW w:w="1014" w:type="dxa"/>
            <w:tcBorders>
              <w:top w:val="nil"/>
              <w:left w:val="nil"/>
              <w:bottom w:val="nil"/>
              <w:right w:val="nil"/>
            </w:tcBorders>
            <w:shd w:val="clear" w:color="auto" w:fill="auto"/>
            <w:noWrap/>
            <w:vAlign w:val="center"/>
          </w:tcPr>
          <w:p w14:paraId="28F6E7B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26.00 </w:t>
            </w:r>
          </w:p>
        </w:tc>
        <w:tc>
          <w:tcPr>
            <w:tcW w:w="946" w:type="dxa"/>
            <w:tcBorders>
              <w:top w:val="nil"/>
              <w:left w:val="nil"/>
              <w:bottom w:val="nil"/>
              <w:right w:val="nil"/>
            </w:tcBorders>
            <w:shd w:val="clear" w:color="auto" w:fill="auto"/>
            <w:noWrap/>
            <w:vAlign w:val="center"/>
          </w:tcPr>
          <w:p w14:paraId="23235B6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25.74 </w:t>
            </w:r>
          </w:p>
        </w:tc>
        <w:tc>
          <w:tcPr>
            <w:tcW w:w="934" w:type="dxa"/>
            <w:tcBorders>
              <w:top w:val="nil"/>
              <w:left w:val="nil"/>
              <w:bottom w:val="nil"/>
              <w:right w:val="nil"/>
            </w:tcBorders>
            <w:shd w:val="clear" w:color="auto" w:fill="auto"/>
            <w:noWrap/>
            <w:vAlign w:val="center"/>
          </w:tcPr>
          <w:p w14:paraId="1E76453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14.10 </w:t>
            </w:r>
          </w:p>
        </w:tc>
        <w:tc>
          <w:tcPr>
            <w:tcW w:w="933" w:type="dxa"/>
            <w:tcBorders>
              <w:top w:val="nil"/>
              <w:left w:val="nil"/>
              <w:bottom w:val="nil"/>
              <w:right w:val="nil"/>
            </w:tcBorders>
            <w:shd w:val="clear" w:color="auto" w:fill="auto"/>
            <w:noWrap/>
            <w:vAlign w:val="center"/>
          </w:tcPr>
          <w:p w14:paraId="3A491E9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8.55 </w:t>
            </w:r>
          </w:p>
        </w:tc>
        <w:tc>
          <w:tcPr>
            <w:tcW w:w="920" w:type="dxa"/>
            <w:tcBorders>
              <w:top w:val="nil"/>
              <w:left w:val="nil"/>
              <w:bottom w:val="nil"/>
              <w:right w:val="nil"/>
            </w:tcBorders>
            <w:shd w:val="clear" w:color="auto" w:fill="auto"/>
            <w:noWrap/>
            <w:vAlign w:val="center"/>
          </w:tcPr>
          <w:p w14:paraId="22264D8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40.21 </w:t>
            </w:r>
          </w:p>
        </w:tc>
      </w:tr>
      <w:tr w:rsidR="00F133EB" w14:paraId="4868C2A3" w14:textId="77777777">
        <w:trPr>
          <w:trHeight w:val="288"/>
          <w:jc w:val="center"/>
        </w:trPr>
        <w:tc>
          <w:tcPr>
            <w:tcW w:w="518" w:type="dxa"/>
            <w:tcBorders>
              <w:top w:val="nil"/>
              <w:left w:val="nil"/>
              <w:bottom w:val="nil"/>
              <w:right w:val="nil"/>
            </w:tcBorders>
            <w:shd w:val="clear" w:color="auto" w:fill="auto"/>
            <w:noWrap/>
            <w:vAlign w:val="center"/>
          </w:tcPr>
          <w:p w14:paraId="5ED03F1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58</w:t>
            </w:r>
          </w:p>
        </w:tc>
        <w:tc>
          <w:tcPr>
            <w:tcW w:w="840" w:type="dxa"/>
            <w:tcBorders>
              <w:top w:val="nil"/>
              <w:left w:val="nil"/>
              <w:bottom w:val="nil"/>
              <w:right w:val="nil"/>
            </w:tcBorders>
            <w:shd w:val="clear" w:color="auto" w:fill="auto"/>
            <w:noWrap/>
            <w:vAlign w:val="center"/>
          </w:tcPr>
          <w:p w14:paraId="7611D35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Z4-20</w:t>
            </w:r>
          </w:p>
        </w:tc>
        <w:tc>
          <w:tcPr>
            <w:tcW w:w="854" w:type="dxa"/>
            <w:tcBorders>
              <w:top w:val="nil"/>
              <w:left w:val="nil"/>
              <w:bottom w:val="nil"/>
              <w:right w:val="nil"/>
            </w:tcBorders>
            <w:shd w:val="clear" w:color="auto" w:fill="auto"/>
            <w:noWrap/>
            <w:vAlign w:val="center"/>
          </w:tcPr>
          <w:p w14:paraId="24E6677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674.25 </w:t>
            </w:r>
          </w:p>
        </w:tc>
        <w:tc>
          <w:tcPr>
            <w:tcW w:w="946" w:type="dxa"/>
            <w:tcBorders>
              <w:top w:val="nil"/>
              <w:left w:val="nil"/>
              <w:bottom w:val="nil"/>
              <w:right w:val="nil"/>
            </w:tcBorders>
            <w:shd w:val="clear" w:color="auto" w:fill="auto"/>
            <w:noWrap/>
            <w:vAlign w:val="center"/>
          </w:tcPr>
          <w:p w14:paraId="361CCBA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161.97 </w:t>
            </w:r>
          </w:p>
        </w:tc>
        <w:tc>
          <w:tcPr>
            <w:tcW w:w="1000" w:type="dxa"/>
            <w:tcBorders>
              <w:top w:val="nil"/>
              <w:left w:val="nil"/>
              <w:bottom w:val="nil"/>
              <w:right w:val="nil"/>
            </w:tcBorders>
            <w:shd w:val="clear" w:color="auto" w:fill="auto"/>
            <w:noWrap/>
            <w:vAlign w:val="center"/>
          </w:tcPr>
          <w:p w14:paraId="09BD83B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99.79 </w:t>
            </w:r>
          </w:p>
        </w:tc>
        <w:tc>
          <w:tcPr>
            <w:tcW w:w="1014" w:type="dxa"/>
            <w:tcBorders>
              <w:top w:val="nil"/>
              <w:left w:val="nil"/>
              <w:bottom w:val="nil"/>
              <w:right w:val="nil"/>
            </w:tcBorders>
            <w:shd w:val="clear" w:color="auto" w:fill="auto"/>
            <w:noWrap/>
            <w:vAlign w:val="center"/>
          </w:tcPr>
          <w:p w14:paraId="46729FE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35.67 </w:t>
            </w:r>
          </w:p>
        </w:tc>
        <w:tc>
          <w:tcPr>
            <w:tcW w:w="946" w:type="dxa"/>
            <w:tcBorders>
              <w:top w:val="nil"/>
              <w:left w:val="nil"/>
              <w:bottom w:val="nil"/>
              <w:right w:val="nil"/>
            </w:tcBorders>
            <w:shd w:val="clear" w:color="auto" w:fill="auto"/>
            <w:noWrap/>
            <w:vAlign w:val="center"/>
          </w:tcPr>
          <w:p w14:paraId="366C4E8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24.89 </w:t>
            </w:r>
          </w:p>
        </w:tc>
        <w:tc>
          <w:tcPr>
            <w:tcW w:w="934" w:type="dxa"/>
            <w:tcBorders>
              <w:top w:val="nil"/>
              <w:left w:val="nil"/>
              <w:bottom w:val="nil"/>
              <w:right w:val="nil"/>
            </w:tcBorders>
            <w:shd w:val="clear" w:color="auto" w:fill="auto"/>
            <w:noWrap/>
            <w:vAlign w:val="center"/>
          </w:tcPr>
          <w:p w14:paraId="740CADE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15.89 </w:t>
            </w:r>
          </w:p>
        </w:tc>
        <w:tc>
          <w:tcPr>
            <w:tcW w:w="933" w:type="dxa"/>
            <w:tcBorders>
              <w:top w:val="nil"/>
              <w:left w:val="nil"/>
              <w:bottom w:val="nil"/>
              <w:right w:val="nil"/>
            </w:tcBorders>
            <w:shd w:val="clear" w:color="auto" w:fill="auto"/>
            <w:noWrap/>
            <w:vAlign w:val="center"/>
          </w:tcPr>
          <w:p w14:paraId="2578B7E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6.49 </w:t>
            </w:r>
          </w:p>
        </w:tc>
        <w:tc>
          <w:tcPr>
            <w:tcW w:w="920" w:type="dxa"/>
            <w:tcBorders>
              <w:top w:val="nil"/>
              <w:left w:val="nil"/>
              <w:bottom w:val="nil"/>
              <w:right w:val="nil"/>
            </w:tcBorders>
            <w:shd w:val="clear" w:color="auto" w:fill="auto"/>
            <w:noWrap/>
            <w:vAlign w:val="center"/>
          </w:tcPr>
          <w:p w14:paraId="2335221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53.44 </w:t>
            </w:r>
          </w:p>
        </w:tc>
      </w:tr>
      <w:tr w:rsidR="00F133EB" w14:paraId="4418CAFB" w14:textId="77777777">
        <w:trPr>
          <w:trHeight w:val="288"/>
          <w:jc w:val="center"/>
        </w:trPr>
        <w:tc>
          <w:tcPr>
            <w:tcW w:w="518" w:type="dxa"/>
            <w:tcBorders>
              <w:top w:val="nil"/>
              <w:left w:val="nil"/>
              <w:bottom w:val="nil"/>
              <w:right w:val="nil"/>
            </w:tcBorders>
            <w:shd w:val="clear" w:color="auto" w:fill="auto"/>
            <w:noWrap/>
            <w:vAlign w:val="center"/>
          </w:tcPr>
          <w:p w14:paraId="75FFC69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59</w:t>
            </w:r>
          </w:p>
        </w:tc>
        <w:tc>
          <w:tcPr>
            <w:tcW w:w="840" w:type="dxa"/>
            <w:tcBorders>
              <w:top w:val="nil"/>
              <w:left w:val="nil"/>
              <w:bottom w:val="nil"/>
              <w:right w:val="nil"/>
            </w:tcBorders>
            <w:shd w:val="clear" w:color="auto" w:fill="auto"/>
            <w:noWrap/>
            <w:vAlign w:val="center"/>
          </w:tcPr>
          <w:p w14:paraId="7072BE2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Z5-8</w:t>
            </w:r>
          </w:p>
        </w:tc>
        <w:tc>
          <w:tcPr>
            <w:tcW w:w="854" w:type="dxa"/>
            <w:tcBorders>
              <w:top w:val="nil"/>
              <w:left w:val="nil"/>
              <w:bottom w:val="nil"/>
              <w:right w:val="nil"/>
            </w:tcBorders>
            <w:shd w:val="clear" w:color="auto" w:fill="auto"/>
            <w:noWrap/>
            <w:vAlign w:val="center"/>
          </w:tcPr>
          <w:p w14:paraId="7CF712C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548.67 </w:t>
            </w:r>
          </w:p>
        </w:tc>
        <w:tc>
          <w:tcPr>
            <w:tcW w:w="946" w:type="dxa"/>
            <w:tcBorders>
              <w:top w:val="nil"/>
              <w:left w:val="nil"/>
              <w:bottom w:val="nil"/>
              <w:right w:val="nil"/>
            </w:tcBorders>
            <w:shd w:val="clear" w:color="auto" w:fill="auto"/>
            <w:noWrap/>
            <w:vAlign w:val="center"/>
          </w:tcPr>
          <w:p w14:paraId="2D981FF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149.71 </w:t>
            </w:r>
          </w:p>
        </w:tc>
        <w:tc>
          <w:tcPr>
            <w:tcW w:w="1000" w:type="dxa"/>
            <w:tcBorders>
              <w:top w:val="nil"/>
              <w:left w:val="nil"/>
              <w:bottom w:val="nil"/>
              <w:right w:val="nil"/>
            </w:tcBorders>
            <w:shd w:val="clear" w:color="auto" w:fill="auto"/>
            <w:noWrap/>
            <w:vAlign w:val="center"/>
          </w:tcPr>
          <w:p w14:paraId="400EAE6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88.60 </w:t>
            </w:r>
          </w:p>
        </w:tc>
        <w:tc>
          <w:tcPr>
            <w:tcW w:w="1014" w:type="dxa"/>
            <w:tcBorders>
              <w:top w:val="nil"/>
              <w:left w:val="nil"/>
              <w:bottom w:val="nil"/>
              <w:right w:val="nil"/>
            </w:tcBorders>
            <w:shd w:val="clear" w:color="auto" w:fill="auto"/>
            <w:noWrap/>
            <w:vAlign w:val="center"/>
          </w:tcPr>
          <w:p w14:paraId="0E4497C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39.50 </w:t>
            </w:r>
          </w:p>
        </w:tc>
        <w:tc>
          <w:tcPr>
            <w:tcW w:w="946" w:type="dxa"/>
            <w:tcBorders>
              <w:top w:val="nil"/>
              <w:left w:val="nil"/>
              <w:bottom w:val="nil"/>
              <w:right w:val="nil"/>
            </w:tcBorders>
            <w:shd w:val="clear" w:color="auto" w:fill="auto"/>
            <w:noWrap/>
            <w:vAlign w:val="center"/>
          </w:tcPr>
          <w:p w14:paraId="7880882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22.06 </w:t>
            </w:r>
          </w:p>
        </w:tc>
        <w:tc>
          <w:tcPr>
            <w:tcW w:w="934" w:type="dxa"/>
            <w:tcBorders>
              <w:top w:val="nil"/>
              <w:left w:val="nil"/>
              <w:bottom w:val="nil"/>
              <w:right w:val="nil"/>
            </w:tcBorders>
            <w:shd w:val="clear" w:color="auto" w:fill="auto"/>
            <w:noWrap/>
            <w:vAlign w:val="center"/>
          </w:tcPr>
          <w:p w14:paraId="75F3796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13.46 </w:t>
            </w:r>
          </w:p>
        </w:tc>
        <w:tc>
          <w:tcPr>
            <w:tcW w:w="933" w:type="dxa"/>
            <w:tcBorders>
              <w:top w:val="nil"/>
              <w:left w:val="nil"/>
              <w:bottom w:val="nil"/>
              <w:right w:val="nil"/>
            </w:tcBorders>
            <w:shd w:val="clear" w:color="auto" w:fill="auto"/>
            <w:noWrap/>
            <w:vAlign w:val="center"/>
          </w:tcPr>
          <w:p w14:paraId="1886858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7.11 </w:t>
            </w:r>
          </w:p>
        </w:tc>
        <w:tc>
          <w:tcPr>
            <w:tcW w:w="920" w:type="dxa"/>
            <w:tcBorders>
              <w:top w:val="nil"/>
              <w:left w:val="nil"/>
              <w:bottom w:val="nil"/>
              <w:right w:val="nil"/>
            </w:tcBorders>
            <w:shd w:val="clear" w:color="auto" w:fill="auto"/>
            <w:noWrap/>
            <w:vAlign w:val="center"/>
          </w:tcPr>
          <w:p w14:paraId="7BBE06D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41.31 </w:t>
            </w:r>
          </w:p>
        </w:tc>
      </w:tr>
      <w:tr w:rsidR="00F133EB" w14:paraId="62310560" w14:textId="77777777">
        <w:trPr>
          <w:trHeight w:val="288"/>
          <w:jc w:val="center"/>
        </w:trPr>
        <w:tc>
          <w:tcPr>
            <w:tcW w:w="518" w:type="dxa"/>
            <w:tcBorders>
              <w:top w:val="nil"/>
              <w:left w:val="nil"/>
              <w:bottom w:val="nil"/>
              <w:right w:val="nil"/>
            </w:tcBorders>
            <w:shd w:val="clear" w:color="auto" w:fill="auto"/>
            <w:noWrap/>
            <w:vAlign w:val="center"/>
          </w:tcPr>
          <w:p w14:paraId="062FE29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60</w:t>
            </w:r>
          </w:p>
        </w:tc>
        <w:tc>
          <w:tcPr>
            <w:tcW w:w="840" w:type="dxa"/>
            <w:tcBorders>
              <w:top w:val="nil"/>
              <w:left w:val="nil"/>
              <w:bottom w:val="nil"/>
              <w:right w:val="nil"/>
            </w:tcBorders>
            <w:shd w:val="clear" w:color="auto" w:fill="auto"/>
            <w:noWrap/>
            <w:vAlign w:val="center"/>
          </w:tcPr>
          <w:p w14:paraId="76157C4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Z5-13</w:t>
            </w:r>
          </w:p>
        </w:tc>
        <w:tc>
          <w:tcPr>
            <w:tcW w:w="854" w:type="dxa"/>
            <w:tcBorders>
              <w:top w:val="nil"/>
              <w:left w:val="nil"/>
              <w:bottom w:val="nil"/>
              <w:right w:val="nil"/>
            </w:tcBorders>
            <w:shd w:val="clear" w:color="auto" w:fill="auto"/>
            <w:noWrap/>
            <w:vAlign w:val="center"/>
          </w:tcPr>
          <w:p w14:paraId="314E529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733.53 </w:t>
            </w:r>
          </w:p>
        </w:tc>
        <w:tc>
          <w:tcPr>
            <w:tcW w:w="946" w:type="dxa"/>
            <w:tcBorders>
              <w:top w:val="nil"/>
              <w:left w:val="nil"/>
              <w:bottom w:val="nil"/>
              <w:right w:val="nil"/>
            </w:tcBorders>
            <w:shd w:val="clear" w:color="auto" w:fill="auto"/>
            <w:noWrap/>
            <w:vAlign w:val="center"/>
          </w:tcPr>
          <w:p w14:paraId="24C342C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153.68 </w:t>
            </w:r>
          </w:p>
        </w:tc>
        <w:tc>
          <w:tcPr>
            <w:tcW w:w="1000" w:type="dxa"/>
            <w:tcBorders>
              <w:top w:val="nil"/>
              <w:left w:val="nil"/>
              <w:bottom w:val="nil"/>
              <w:right w:val="nil"/>
            </w:tcBorders>
            <w:shd w:val="clear" w:color="auto" w:fill="auto"/>
            <w:noWrap/>
            <w:vAlign w:val="center"/>
          </w:tcPr>
          <w:p w14:paraId="71E475B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103.47 </w:t>
            </w:r>
          </w:p>
        </w:tc>
        <w:tc>
          <w:tcPr>
            <w:tcW w:w="1014" w:type="dxa"/>
            <w:tcBorders>
              <w:top w:val="nil"/>
              <w:left w:val="nil"/>
              <w:bottom w:val="nil"/>
              <w:right w:val="nil"/>
            </w:tcBorders>
            <w:shd w:val="clear" w:color="auto" w:fill="auto"/>
            <w:noWrap/>
            <w:vAlign w:val="center"/>
          </w:tcPr>
          <w:p w14:paraId="6484257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31.67 </w:t>
            </w:r>
          </w:p>
        </w:tc>
        <w:tc>
          <w:tcPr>
            <w:tcW w:w="946" w:type="dxa"/>
            <w:tcBorders>
              <w:top w:val="nil"/>
              <w:left w:val="nil"/>
              <w:bottom w:val="nil"/>
              <w:right w:val="nil"/>
            </w:tcBorders>
            <w:shd w:val="clear" w:color="auto" w:fill="auto"/>
            <w:noWrap/>
            <w:vAlign w:val="center"/>
          </w:tcPr>
          <w:p w14:paraId="3C9E7DE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23.66 </w:t>
            </w:r>
          </w:p>
        </w:tc>
        <w:tc>
          <w:tcPr>
            <w:tcW w:w="934" w:type="dxa"/>
            <w:tcBorders>
              <w:top w:val="nil"/>
              <w:left w:val="nil"/>
              <w:bottom w:val="nil"/>
              <w:right w:val="nil"/>
            </w:tcBorders>
            <w:shd w:val="clear" w:color="auto" w:fill="auto"/>
            <w:noWrap/>
            <w:vAlign w:val="center"/>
          </w:tcPr>
          <w:p w14:paraId="2750024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13.51 </w:t>
            </w:r>
          </w:p>
        </w:tc>
        <w:tc>
          <w:tcPr>
            <w:tcW w:w="933" w:type="dxa"/>
            <w:tcBorders>
              <w:top w:val="nil"/>
              <w:left w:val="nil"/>
              <w:bottom w:val="nil"/>
              <w:right w:val="nil"/>
            </w:tcBorders>
            <w:shd w:val="clear" w:color="auto" w:fill="auto"/>
            <w:noWrap/>
            <w:vAlign w:val="center"/>
          </w:tcPr>
          <w:p w14:paraId="4374E41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11.72 </w:t>
            </w:r>
          </w:p>
        </w:tc>
        <w:tc>
          <w:tcPr>
            <w:tcW w:w="920" w:type="dxa"/>
            <w:tcBorders>
              <w:top w:val="nil"/>
              <w:left w:val="nil"/>
              <w:bottom w:val="nil"/>
              <w:right w:val="nil"/>
            </w:tcBorders>
            <w:shd w:val="clear" w:color="auto" w:fill="auto"/>
            <w:noWrap/>
            <w:vAlign w:val="center"/>
          </w:tcPr>
          <w:p w14:paraId="766029D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38.05 </w:t>
            </w:r>
          </w:p>
        </w:tc>
      </w:tr>
      <w:tr w:rsidR="00F133EB" w14:paraId="4954064C" w14:textId="77777777">
        <w:trPr>
          <w:trHeight w:val="288"/>
          <w:jc w:val="center"/>
        </w:trPr>
        <w:tc>
          <w:tcPr>
            <w:tcW w:w="518" w:type="dxa"/>
            <w:tcBorders>
              <w:top w:val="nil"/>
              <w:left w:val="nil"/>
              <w:bottom w:val="nil"/>
              <w:right w:val="nil"/>
            </w:tcBorders>
            <w:shd w:val="clear" w:color="auto" w:fill="auto"/>
            <w:noWrap/>
            <w:vAlign w:val="center"/>
          </w:tcPr>
          <w:p w14:paraId="0DA8149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61</w:t>
            </w:r>
          </w:p>
        </w:tc>
        <w:tc>
          <w:tcPr>
            <w:tcW w:w="840" w:type="dxa"/>
            <w:tcBorders>
              <w:top w:val="nil"/>
              <w:left w:val="nil"/>
              <w:bottom w:val="nil"/>
              <w:right w:val="nil"/>
            </w:tcBorders>
            <w:shd w:val="clear" w:color="auto" w:fill="auto"/>
            <w:noWrap/>
            <w:vAlign w:val="center"/>
          </w:tcPr>
          <w:p w14:paraId="042B6B4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Z6-2</w:t>
            </w:r>
          </w:p>
        </w:tc>
        <w:tc>
          <w:tcPr>
            <w:tcW w:w="854" w:type="dxa"/>
            <w:tcBorders>
              <w:top w:val="nil"/>
              <w:left w:val="nil"/>
              <w:bottom w:val="nil"/>
              <w:right w:val="nil"/>
            </w:tcBorders>
            <w:shd w:val="clear" w:color="auto" w:fill="auto"/>
            <w:noWrap/>
            <w:vAlign w:val="center"/>
          </w:tcPr>
          <w:p w14:paraId="10BE7A8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525.93 </w:t>
            </w:r>
          </w:p>
        </w:tc>
        <w:tc>
          <w:tcPr>
            <w:tcW w:w="946" w:type="dxa"/>
            <w:tcBorders>
              <w:top w:val="nil"/>
              <w:left w:val="nil"/>
              <w:bottom w:val="nil"/>
              <w:right w:val="nil"/>
            </w:tcBorders>
            <w:shd w:val="clear" w:color="auto" w:fill="auto"/>
            <w:noWrap/>
            <w:vAlign w:val="center"/>
          </w:tcPr>
          <w:p w14:paraId="766E4AD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182.97 </w:t>
            </w:r>
          </w:p>
        </w:tc>
        <w:tc>
          <w:tcPr>
            <w:tcW w:w="1000" w:type="dxa"/>
            <w:tcBorders>
              <w:top w:val="nil"/>
              <w:left w:val="nil"/>
              <w:bottom w:val="nil"/>
              <w:right w:val="nil"/>
            </w:tcBorders>
            <w:shd w:val="clear" w:color="auto" w:fill="auto"/>
            <w:noWrap/>
            <w:vAlign w:val="center"/>
          </w:tcPr>
          <w:p w14:paraId="0039880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90.27 </w:t>
            </w:r>
          </w:p>
        </w:tc>
        <w:tc>
          <w:tcPr>
            <w:tcW w:w="1014" w:type="dxa"/>
            <w:tcBorders>
              <w:top w:val="nil"/>
              <w:left w:val="nil"/>
              <w:bottom w:val="nil"/>
              <w:right w:val="nil"/>
            </w:tcBorders>
            <w:shd w:val="clear" w:color="auto" w:fill="auto"/>
            <w:noWrap/>
            <w:vAlign w:val="center"/>
          </w:tcPr>
          <w:p w14:paraId="3A2516E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33.00 </w:t>
            </w:r>
          </w:p>
        </w:tc>
        <w:tc>
          <w:tcPr>
            <w:tcW w:w="946" w:type="dxa"/>
            <w:tcBorders>
              <w:top w:val="nil"/>
              <w:left w:val="nil"/>
              <w:bottom w:val="nil"/>
              <w:right w:val="nil"/>
            </w:tcBorders>
            <w:shd w:val="clear" w:color="auto" w:fill="auto"/>
            <w:noWrap/>
            <w:vAlign w:val="center"/>
          </w:tcPr>
          <w:p w14:paraId="3BEBFD3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21.88 </w:t>
            </w:r>
          </w:p>
        </w:tc>
        <w:tc>
          <w:tcPr>
            <w:tcW w:w="934" w:type="dxa"/>
            <w:tcBorders>
              <w:top w:val="nil"/>
              <w:left w:val="nil"/>
              <w:bottom w:val="nil"/>
              <w:right w:val="nil"/>
            </w:tcBorders>
            <w:shd w:val="clear" w:color="auto" w:fill="auto"/>
            <w:noWrap/>
            <w:vAlign w:val="center"/>
          </w:tcPr>
          <w:p w14:paraId="675D639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11.78 </w:t>
            </w:r>
          </w:p>
        </w:tc>
        <w:tc>
          <w:tcPr>
            <w:tcW w:w="933" w:type="dxa"/>
            <w:tcBorders>
              <w:top w:val="nil"/>
              <w:left w:val="nil"/>
              <w:bottom w:val="nil"/>
              <w:right w:val="nil"/>
            </w:tcBorders>
            <w:shd w:val="clear" w:color="auto" w:fill="auto"/>
            <w:noWrap/>
            <w:vAlign w:val="center"/>
          </w:tcPr>
          <w:p w14:paraId="04C3994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6.99 </w:t>
            </w:r>
          </w:p>
        </w:tc>
        <w:tc>
          <w:tcPr>
            <w:tcW w:w="920" w:type="dxa"/>
            <w:tcBorders>
              <w:top w:val="nil"/>
              <w:left w:val="nil"/>
              <w:bottom w:val="nil"/>
              <w:right w:val="nil"/>
            </w:tcBorders>
            <w:shd w:val="clear" w:color="auto" w:fill="auto"/>
            <w:noWrap/>
            <w:vAlign w:val="center"/>
          </w:tcPr>
          <w:p w14:paraId="5EDC6D2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30.58 </w:t>
            </w:r>
          </w:p>
        </w:tc>
      </w:tr>
      <w:tr w:rsidR="00F133EB" w14:paraId="4B5A71FA" w14:textId="77777777">
        <w:trPr>
          <w:trHeight w:val="288"/>
          <w:jc w:val="center"/>
        </w:trPr>
        <w:tc>
          <w:tcPr>
            <w:tcW w:w="518" w:type="dxa"/>
            <w:tcBorders>
              <w:top w:val="nil"/>
              <w:left w:val="nil"/>
              <w:bottom w:val="nil"/>
              <w:right w:val="nil"/>
            </w:tcBorders>
            <w:shd w:val="clear" w:color="auto" w:fill="auto"/>
            <w:noWrap/>
            <w:vAlign w:val="center"/>
          </w:tcPr>
          <w:p w14:paraId="378273F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62</w:t>
            </w:r>
          </w:p>
        </w:tc>
        <w:tc>
          <w:tcPr>
            <w:tcW w:w="840" w:type="dxa"/>
            <w:tcBorders>
              <w:top w:val="nil"/>
              <w:left w:val="nil"/>
              <w:bottom w:val="nil"/>
              <w:right w:val="nil"/>
            </w:tcBorders>
            <w:shd w:val="clear" w:color="auto" w:fill="auto"/>
            <w:noWrap/>
            <w:vAlign w:val="center"/>
          </w:tcPr>
          <w:p w14:paraId="22A89DB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Z6-18</w:t>
            </w:r>
          </w:p>
        </w:tc>
        <w:tc>
          <w:tcPr>
            <w:tcW w:w="854" w:type="dxa"/>
            <w:tcBorders>
              <w:top w:val="nil"/>
              <w:left w:val="nil"/>
              <w:bottom w:val="nil"/>
              <w:right w:val="nil"/>
            </w:tcBorders>
            <w:shd w:val="clear" w:color="auto" w:fill="auto"/>
            <w:noWrap/>
            <w:vAlign w:val="center"/>
          </w:tcPr>
          <w:p w14:paraId="39B6F8B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602.71 </w:t>
            </w:r>
          </w:p>
        </w:tc>
        <w:tc>
          <w:tcPr>
            <w:tcW w:w="946" w:type="dxa"/>
            <w:tcBorders>
              <w:top w:val="nil"/>
              <w:left w:val="nil"/>
              <w:bottom w:val="nil"/>
              <w:right w:val="nil"/>
            </w:tcBorders>
            <w:shd w:val="clear" w:color="auto" w:fill="auto"/>
            <w:noWrap/>
            <w:vAlign w:val="center"/>
          </w:tcPr>
          <w:p w14:paraId="3B6FE3F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159.11 </w:t>
            </w:r>
          </w:p>
        </w:tc>
        <w:tc>
          <w:tcPr>
            <w:tcW w:w="1000" w:type="dxa"/>
            <w:tcBorders>
              <w:top w:val="nil"/>
              <w:left w:val="nil"/>
              <w:bottom w:val="nil"/>
              <w:right w:val="nil"/>
            </w:tcBorders>
            <w:shd w:val="clear" w:color="auto" w:fill="auto"/>
            <w:noWrap/>
            <w:vAlign w:val="center"/>
          </w:tcPr>
          <w:p w14:paraId="4E8934A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96.76 </w:t>
            </w:r>
          </w:p>
        </w:tc>
        <w:tc>
          <w:tcPr>
            <w:tcW w:w="1014" w:type="dxa"/>
            <w:tcBorders>
              <w:top w:val="nil"/>
              <w:left w:val="nil"/>
              <w:bottom w:val="nil"/>
              <w:right w:val="nil"/>
            </w:tcBorders>
            <w:shd w:val="clear" w:color="auto" w:fill="auto"/>
            <w:noWrap/>
            <w:vAlign w:val="center"/>
          </w:tcPr>
          <w:p w14:paraId="00B5ADC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34.00 </w:t>
            </w:r>
          </w:p>
        </w:tc>
        <w:tc>
          <w:tcPr>
            <w:tcW w:w="946" w:type="dxa"/>
            <w:tcBorders>
              <w:top w:val="nil"/>
              <w:left w:val="nil"/>
              <w:bottom w:val="nil"/>
              <w:right w:val="nil"/>
            </w:tcBorders>
            <w:shd w:val="clear" w:color="auto" w:fill="auto"/>
            <w:noWrap/>
            <w:vAlign w:val="center"/>
          </w:tcPr>
          <w:p w14:paraId="54D9881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24.05 </w:t>
            </w:r>
          </w:p>
        </w:tc>
        <w:tc>
          <w:tcPr>
            <w:tcW w:w="934" w:type="dxa"/>
            <w:tcBorders>
              <w:top w:val="nil"/>
              <w:left w:val="nil"/>
              <w:bottom w:val="nil"/>
              <w:right w:val="nil"/>
            </w:tcBorders>
            <w:shd w:val="clear" w:color="auto" w:fill="auto"/>
            <w:noWrap/>
            <w:vAlign w:val="center"/>
          </w:tcPr>
          <w:p w14:paraId="38467C1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12.61 </w:t>
            </w:r>
          </w:p>
        </w:tc>
        <w:tc>
          <w:tcPr>
            <w:tcW w:w="933" w:type="dxa"/>
            <w:tcBorders>
              <w:top w:val="nil"/>
              <w:left w:val="nil"/>
              <w:bottom w:val="nil"/>
              <w:right w:val="nil"/>
            </w:tcBorders>
            <w:shd w:val="clear" w:color="auto" w:fill="auto"/>
            <w:noWrap/>
            <w:vAlign w:val="center"/>
          </w:tcPr>
          <w:p w14:paraId="0312C02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7.02 </w:t>
            </w:r>
          </w:p>
        </w:tc>
        <w:tc>
          <w:tcPr>
            <w:tcW w:w="920" w:type="dxa"/>
            <w:tcBorders>
              <w:top w:val="nil"/>
              <w:left w:val="nil"/>
              <w:bottom w:val="nil"/>
              <w:right w:val="nil"/>
            </w:tcBorders>
            <w:shd w:val="clear" w:color="auto" w:fill="auto"/>
            <w:noWrap/>
            <w:vAlign w:val="center"/>
          </w:tcPr>
          <w:p w14:paraId="0162EE3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34.51 </w:t>
            </w:r>
          </w:p>
        </w:tc>
      </w:tr>
      <w:tr w:rsidR="00F133EB" w14:paraId="62956007" w14:textId="77777777">
        <w:trPr>
          <w:trHeight w:val="288"/>
          <w:jc w:val="center"/>
        </w:trPr>
        <w:tc>
          <w:tcPr>
            <w:tcW w:w="518" w:type="dxa"/>
            <w:tcBorders>
              <w:top w:val="nil"/>
              <w:left w:val="nil"/>
              <w:bottom w:val="nil"/>
              <w:right w:val="nil"/>
            </w:tcBorders>
            <w:shd w:val="clear" w:color="auto" w:fill="auto"/>
            <w:noWrap/>
            <w:vAlign w:val="center"/>
          </w:tcPr>
          <w:p w14:paraId="67D3702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63</w:t>
            </w:r>
          </w:p>
        </w:tc>
        <w:tc>
          <w:tcPr>
            <w:tcW w:w="840" w:type="dxa"/>
            <w:tcBorders>
              <w:top w:val="nil"/>
              <w:left w:val="nil"/>
              <w:bottom w:val="nil"/>
              <w:right w:val="nil"/>
            </w:tcBorders>
            <w:shd w:val="clear" w:color="auto" w:fill="auto"/>
            <w:noWrap/>
            <w:vAlign w:val="center"/>
          </w:tcPr>
          <w:p w14:paraId="3582B4A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Z7-2</w:t>
            </w:r>
          </w:p>
        </w:tc>
        <w:tc>
          <w:tcPr>
            <w:tcW w:w="854" w:type="dxa"/>
            <w:tcBorders>
              <w:top w:val="nil"/>
              <w:left w:val="nil"/>
              <w:bottom w:val="nil"/>
              <w:right w:val="nil"/>
            </w:tcBorders>
            <w:shd w:val="clear" w:color="auto" w:fill="auto"/>
            <w:noWrap/>
            <w:vAlign w:val="center"/>
          </w:tcPr>
          <w:p w14:paraId="725949C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632.52 </w:t>
            </w:r>
          </w:p>
        </w:tc>
        <w:tc>
          <w:tcPr>
            <w:tcW w:w="946" w:type="dxa"/>
            <w:tcBorders>
              <w:top w:val="nil"/>
              <w:left w:val="nil"/>
              <w:bottom w:val="nil"/>
              <w:right w:val="nil"/>
            </w:tcBorders>
            <w:shd w:val="clear" w:color="auto" w:fill="auto"/>
            <w:noWrap/>
            <w:vAlign w:val="center"/>
          </w:tcPr>
          <w:p w14:paraId="666F37D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156.51 </w:t>
            </w:r>
          </w:p>
        </w:tc>
        <w:tc>
          <w:tcPr>
            <w:tcW w:w="1000" w:type="dxa"/>
            <w:tcBorders>
              <w:top w:val="nil"/>
              <w:left w:val="nil"/>
              <w:bottom w:val="nil"/>
              <w:right w:val="nil"/>
            </w:tcBorders>
            <w:shd w:val="clear" w:color="auto" w:fill="auto"/>
            <w:noWrap/>
            <w:vAlign w:val="center"/>
          </w:tcPr>
          <w:p w14:paraId="53BE454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93.03 </w:t>
            </w:r>
          </w:p>
        </w:tc>
        <w:tc>
          <w:tcPr>
            <w:tcW w:w="1014" w:type="dxa"/>
            <w:tcBorders>
              <w:top w:val="nil"/>
              <w:left w:val="nil"/>
              <w:bottom w:val="nil"/>
              <w:right w:val="nil"/>
            </w:tcBorders>
            <w:shd w:val="clear" w:color="auto" w:fill="auto"/>
            <w:noWrap/>
            <w:vAlign w:val="center"/>
          </w:tcPr>
          <w:p w14:paraId="4575105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30.67 </w:t>
            </w:r>
          </w:p>
        </w:tc>
        <w:tc>
          <w:tcPr>
            <w:tcW w:w="946" w:type="dxa"/>
            <w:tcBorders>
              <w:top w:val="nil"/>
              <w:left w:val="nil"/>
              <w:bottom w:val="nil"/>
              <w:right w:val="nil"/>
            </w:tcBorders>
            <w:shd w:val="clear" w:color="auto" w:fill="auto"/>
            <w:noWrap/>
            <w:vAlign w:val="center"/>
          </w:tcPr>
          <w:p w14:paraId="37006EA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24.02 </w:t>
            </w:r>
          </w:p>
        </w:tc>
        <w:tc>
          <w:tcPr>
            <w:tcW w:w="934" w:type="dxa"/>
            <w:tcBorders>
              <w:top w:val="nil"/>
              <w:left w:val="nil"/>
              <w:bottom w:val="nil"/>
              <w:right w:val="nil"/>
            </w:tcBorders>
            <w:shd w:val="clear" w:color="auto" w:fill="auto"/>
            <w:noWrap/>
            <w:vAlign w:val="center"/>
          </w:tcPr>
          <w:p w14:paraId="26A224C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13.13 </w:t>
            </w:r>
          </w:p>
        </w:tc>
        <w:tc>
          <w:tcPr>
            <w:tcW w:w="933" w:type="dxa"/>
            <w:tcBorders>
              <w:top w:val="nil"/>
              <w:left w:val="nil"/>
              <w:bottom w:val="nil"/>
              <w:right w:val="nil"/>
            </w:tcBorders>
            <w:shd w:val="clear" w:color="auto" w:fill="auto"/>
            <w:noWrap/>
            <w:vAlign w:val="center"/>
          </w:tcPr>
          <w:p w14:paraId="356AE3C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8.39 </w:t>
            </w:r>
          </w:p>
        </w:tc>
        <w:tc>
          <w:tcPr>
            <w:tcW w:w="920" w:type="dxa"/>
            <w:tcBorders>
              <w:top w:val="nil"/>
              <w:left w:val="nil"/>
              <w:bottom w:val="nil"/>
              <w:right w:val="nil"/>
            </w:tcBorders>
            <w:shd w:val="clear" w:color="auto" w:fill="auto"/>
            <w:noWrap/>
            <w:vAlign w:val="center"/>
          </w:tcPr>
          <w:p w14:paraId="60B032A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42.00 </w:t>
            </w:r>
          </w:p>
        </w:tc>
      </w:tr>
      <w:tr w:rsidR="00F133EB" w14:paraId="06553DDE" w14:textId="77777777">
        <w:trPr>
          <w:trHeight w:val="288"/>
          <w:jc w:val="center"/>
        </w:trPr>
        <w:tc>
          <w:tcPr>
            <w:tcW w:w="518" w:type="dxa"/>
            <w:tcBorders>
              <w:top w:val="nil"/>
              <w:left w:val="nil"/>
              <w:bottom w:val="nil"/>
              <w:right w:val="nil"/>
            </w:tcBorders>
            <w:shd w:val="clear" w:color="auto" w:fill="auto"/>
            <w:noWrap/>
            <w:vAlign w:val="center"/>
          </w:tcPr>
          <w:p w14:paraId="1791E16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64</w:t>
            </w:r>
          </w:p>
        </w:tc>
        <w:tc>
          <w:tcPr>
            <w:tcW w:w="840" w:type="dxa"/>
            <w:tcBorders>
              <w:top w:val="nil"/>
              <w:left w:val="nil"/>
              <w:bottom w:val="nil"/>
              <w:right w:val="nil"/>
            </w:tcBorders>
            <w:shd w:val="clear" w:color="auto" w:fill="auto"/>
            <w:noWrap/>
            <w:vAlign w:val="center"/>
          </w:tcPr>
          <w:p w14:paraId="5282209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Z7-6</w:t>
            </w:r>
          </w:p>
        </w:tc>
        <w:tc>
          <w:tcPr>
            <w:tcW w:w="854" w:type="dxa"/>
            <w:tcBorders>
              <w:top w:val="nil"/>
              <w:left w:val="nil"/>
              <w:bottom w:val="nil"/>
              <w:right w:val="nil"/>
            </w:tcBorders>
            <w:shd w:val="clear" w:color="auto" w:fill="auto"/>
            <w:noWrap/>
            <w:vAlign w:val="center"/>
          </w:tcPr>
          <w:p w14:paraId="6528FC5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590.84 </w:t>
            </w:r>
          </w:p>
        </w:tc>
        <w:tc>
          <w:tcPr>
            <w:tcW w:w="946" w:type="dxa"/>
            <w:tcBorders>
              <w:top w:val="nil"/>
              <w:left w:val="nil"/>
              <w:bottom w:val="nil"/>
              <w:right w:val="nil"/>
            </w:tcBorders>
            <w:shd w:val="clear" w:color="auto" w:fill="auto"/>
            <w:noWrap/>
            <w:vAlign w:val="center"/>
          </w:tcPr>
          <w:p w14:paraId="7065C4B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194.59 </w:t>
            </w:r>
          </w:p>
        </w:tc>
        <w:tc>
          <w:tcPr>
            <w:tcW w:w="1000" w:type="dxa"/>
            <w:tcBorders>
              <w:top w:val="nil"/>
              <w:left w:val="nil"/>
              <w:bottom w:val="nil"/>
              <w:right w:val="nil"/>
            </w:tcBorders>
            <w:shd w:val="clear" w:color="auto" w:fill="auto"/>
            <w:noWrap/>
            <w:vAlign w:val="center"/>
          </w:tcPr>
          <w:p w14:paraId="0B3866E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88.63 </w:t>
            </w:r>
          </w:p>
        </w:tc>
        <w:tc>
          <w:tcPr>
            <w:tcW w:w="1014" w:type="dxa"/>
            <w:tcBorders>
              <w:top w:val="nil"/>
              <w:left w:val="nil"/>
              <w:bottom w:val="nil"/>
              <w:right w:val="nil"/>
            </w:tcBorders>
            <w:shd w:val="clear" w:color="auto" w:fill="auto"/>
            <w:noWrap/>
            <w:vAlign w:val="center"/>
          </w:tcPr>
          <w:p w14:paraId="0DD0EEF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40.33 </w:t>
            </w:r>
          </w:p>
        </w:tc>
        <w:tc>
          <w:tcPr>
            <w:tcW w:w="946" w:type="dxa"/>
            <w:tcBorders>
              <w:top w:val="nil"/>
              <w:left w:val="nil"/>
              <w:bottom w:val="nil"/>
              <w:right w:val="nil"/>
            </w:tcBorders>
            <w:shd w:val="clear" w:color="auto" w:fill="auto"/>
            <w:noWrap/>
            <w:vAlign w:val="center"/>
          </w:tcPr>
          <w:p w14:paraId="236BFF9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22.32 </w:t>
            </w:r>
          </w:p>
        </w:tc>
        <w:tc>
          <w:tcPr>
            <w:tcW w:w="934" w:type="dxa"/>
            <w:tcBorders>
              <w:top w:val="nil"/>
              <w:left w:val="nil"/>
              <w:bottom w:val="nil"/>
              <w:right w:val="nil"/>
            </w:tcBorders>
            <w:shd w:val="clear" w:color="auto" w:fill="auto"/>
            <w:noWrap/>
            <w:vAlign w:val="center"/>
          </w:tcPr>
          <w:p w14:paraId="01388AB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11.62 </w:t>
            </w:r>
          </w:p>
        </w:tc>
        <w:tc>
          <w:tcPr>
            <w:tcW w:w="933" w:type="dxa"/>
            <w:tcBorders>
              <w:top w:val="nil"/>
              <w:left w:val="nil"/>
              <w:bottom w:val="nil"/>
              <w:right w:val="nil"/>
            </w:tcBorders>
            <w:shd w:val="clear" w:color="auto" w:fill="auto"/>
            <w:noWrap/>
            <w:vAlign w:val="center"/>
          </w:tcPr>
          <w:p w14:paraId="712D451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6.75 </w:t>
            </w:r>
          </w:p>
        </w:tc>
        <w:tc>
          <w:tcPr>
            <w:tcW w:w="920" w:type="dxa"/>
            <w:tcBorders>
              <w:top w:val="nil"/>
              <w:left w:val="nil"/>
              <w:bottom w:val="nil"/>
              <w:right w:val="nil"/>
            </w:tcBorders>
            <w:shd w:val="clear" w:color="auto" w:fill="auto"/>
            <w:noWrap/>
            <w:vAlign w:val="center"/>
          </w:tcPr>
          <w:p w14:paraId="70BFBA2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38.78 </w:t>
            </w:r>
          </w:p>
        </w:tc>
      </w:tr>
      <w:tr w:rsidR="00F133EB" w14:paraId="43C54E69" w14:textId="77777777">
        <w:trPr>
          <w:trHeight w:val="288"/>
          <w:jc w:val="center"/>
        </w:trPr>
        <w:tc>
          <w:tcPr>
            <w:tcW w:w="518" w:type="dxa"/>
            <w:tcBorders>
              <w:top w:val="nil"/>
              <w:left w:val="nil"/>
              <w:bottom w:val="nil"/>
              <w:right w:val="nil"/>
            </w:tcBorders>
            <w:shd w:val="clear" w:color="auto" w:fill="auto"/>
            <w:noWrap/>
            <w:vAlign w:val="center"/>
          </w:tcPr>
          <w:p w14:paraId="0F331D1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65</w:t>
            </w:r>
          </w:p>
        </w:tc>
        <w:tc>
          <w:tcPr>
            <w:tcW w:w="840" w:type="dxa"/>
            <w:tcBorders>
              <w:top w:val="nil"/>
              <w:left w:val="nil"/>
              <w:bottom w:val="nil"/>
              <w:right w:val="nil"/>
            </w:tcBorders>
            <w:shd w:val="clear" w:color="auto" w:fill="auto"/>
            <w:noWrap/>
            <w:vAlign w:val="center"/>
          </w:tcPr>
          <w:p w14:paraId="36EF614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Z7-10</w:t>
            </w:r>
          </w:p>
        </w:tc>
        <w:tc>
          <w:tcPr>
            <w:tcW w:w="854" w:type="dxa"/>
            <w:tcBorders>
              <w:top w:val="nil"/>
              <w:left w:val="nil"/>
              <w:bottom w:val="nil"/>
              <w:right w:val="nil"/>
            </w:tcBorders>
            <w:shd w:val="clear" w:color="auto" w:fill="auto"/>
            <w:noWrap/>
            <w:vAlign w:val="center"/>
          </w:tcPr>
          <w:p w14:paraId="1873D8E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743.43 </w:t>
            </w:r>
          </w:p>
        </w:tc>
        <w:tc>
          <w:tcPr>
            <w:tcW w:w="946" w:type="dxa"/>
            <w:tcBorders>
              <w:top w:val="nil"/>
              <w:left w:val="nil"/>
              <w:bottom w:val="nil"/>
              <w:right w:val="nil"/>
            </w:tcBorders>
            <w:shd w:val="clear" w:color="auto" w:fill="auto"/>
            <w:noWrap/>
            <w:vAlign w:val="center"/>
          </w:tcPr>
          <w:p w14:paraId="2F54F64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204.63 </w:t>
            </w:r>
          </w:p>
        </w:tc>
        <w:tc>
          <w:tcPr>
            <w:tcW w:w="1000" w:type="dxa"/>
            <w:tcBorders>
              <w:top w:val="nil"/>
              <w:left w:val="nil"/>
              <w:bottom w:val="nil"/>
              <w:right w:val="nil"/>
            </w:tcBorders>
            <w:shd w:val="clear" w:color="auto" w:fill="auto"/>
            <w:noWrap/>
            <w:vAlign w:val="center"/>
          </w:tcPr>
          <w:p w14:paraId="6978CBE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94.93 </w:t>
            </w:r>
          </w:p>
        </w:tc>
        <w:tc>
          <w:tcPr>
            <w:tcW w:w="1014" w:type="dxa"/>
            <w:tcBorders>
              <w:top w:val="nil"/>
              <w:left w:val="nil"/>
              <w:bottom w:val="nil"/>
              <w:right w:val="nil"/>
            </w:tcBorders>
            <w:shd w:val="clear" w:color="auto" w:fill="auto"/>
            <w:noWrap/>
            <w:vAlign w:val="center"/>
          </w:tcPr>
          <w:p w14:paraId="5A3302A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38.67 </w:t>
            </w:r>
          </w:p>
        </w:tc>
        <w:tc>
          <w:tcPr>
            <w:tcW w:w="946" w:type="dxa"/>
            <w:tcBorders>
              <w:top w:val="nil"/>
              <w:left w:val="nil"/>
              <w:bottom w:val="nil"/>
              <w:right w:val="nil"/>
            </w:tcBorders>
            <w:shd w:val="clear" w:color="auto" w:fill="auto"/>
            <w:noWrap/>
            <w:vAlign w:val="center"/>
          </w:tcPr>
          <w:p w14:paraId="71FABC0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23.16 </w:t>
            </w:r>
          </w:p>
        </w:tc>
        <w:tc>
          <w:tcPr>
            <w:tcW w:w="934" w:type="dxa"/>
            <w:tcBorders>
              <w:top w:val="nil"/>
              <w:left w:val="nil"/>
              <w:bottom w:val="nil"/>
              <w:right w:val="nil"/>
            </w:tcBorders>
            <w:shd w:val="clear" w:color="auto" w:fill="auto"/>
            <w:noWrap/>
            <w:vAlign w:val="center"/>
          </w:tcPr>
          <w:p w14:paraId="3B0C4B2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13.08 </w:t>
            </w:r>
          </w:p>
        </w:tc>
        <w:tc>
          <w:tcPr>
            <w:tcW w:w="933" w:type="dxa"/>
            <w:tcBorders>
              <w:top w:val="nil"/>
              <w:left w:val="nil"/>
              <w:bottom w:val="nil"/>
              <w:right w:val="nil"/>
            </w:tcBorders>
            <w:shd w:val="clear" w:color="auto" w:fill="auto"/>
            <w:noWrap/>
            <w:vAlign w:val="center"/>
          </w:tcPr>
          <w:p w14:paraId="61AD209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7.56 </w:t>
            </w:r>
          </w:p>
        </w:tc>
        <w:tc>
          <w:tcPr>
            <w:tcW w:w="920" w:type="dxa"/>
            <w:tcBorders>
              <w:top w:val="nil"/>
              <w:left w:val="nil"/>
              <w:bottom w:val="nil"/>
              <w:right w:val="nil"/>
            </w:tcBorders>
            <w:shd w:val="clear" w:color="auto" w:fill="auto"/>
            <w:noWrap/>
            <w:vAlign w:val="center"/>
          </w:tcPr>
          <w:p w14:paraId="49C91F5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43.12 </w:t>
            </w:r>
          </w:p>
        </w:tc>
      </w:tr>
      <w:tr w:rsidR="00F133EB" w14:paraId="2143EB0A" w14:textId="77777777">
        <w:trPr>
          <w:trHeight w:val="288"/>
          <w:jc w:val="center"/>
        </w:trPr>
        <w:tc>
          <w:tcPr>
            <w:tcW w:w="518" w:type="dxa"/>
            <w:tcBorders>
              <w:top w:val="nil"/>
              <w:left w:val="nil"/>
              <w:bottom w:val="nil"/>
              <w:right w:val="nil"/>
            </w:tcBorders>
            <w:shd w:val="clear" w:color="auto" w:fill="auto"/>
            <w:noWrap/>
            <w:vAlign w:val="center"/>
          </w:tcPr>
          <w:p w14:paraId="035DF64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66</w:t>
            </w:r>
          </w:p>
        </w:tc>
        <w:tc>
          <w:tcPr>
            <w:tcW w:w="840" w:type="dxa"/>
            <w:tcBorders>
              <w:top w:val="nil"/>
              <w:left w:val="nil"/>
              <w:bottom w:val="nil"/>
              <w:right w:val="nil"/>
            </w:tcBorders>
            <w:shd w:val="clear" w:color="auto" w:fill="auto"/>
            <w:noWrap/>
            <w:vAlign w:val="center"/>
          </w:tcPr>
          <w:p w14:paraId="46BCC28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Z7-16</w:t>
            </w:r>
          </w:p>
        </w:tc>
        <w:tc>
          <w:tcPr>
            <w:tcW w:w="854" w:type="dxa"/>
            <w:tcBorders>
              <w:top w:val="nil"/>
              <w:left w:val="nil"/>
              <w:bottom w:val="nil"/>
              <w:right w:val="nil"/>
            </w:tcBorders>
            <w:shd w:val="clear" w:color="auto" w:fill="auto"/>
            <w:noWrap/>
            <w:vAlign w:val="center"/>
          </w:tcPr>
          <w:p w14:paraId="527E8CC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645.89 </w:t>
            </w:r>
          </w:p>
        </w:tc>
        <w:tc>
          <w:tcPr>
            <w:tcW w:w="946" w:type="dxa"/>
            <w:tcBorders>
              <w:top w:val="nil"/>
              <w:left w:val="nil"/>
              <w:bottom w:val="nil"/>
              <w:right w:val="nil"/>
            </w:tcBorders>
            <w:shd w:val="clear" w:color="auto" w:fill="auto"/>
            <w:noWrap/>
            <w:vAlign w:val="center"/>
          </w:tcPr>
          <w:p w14:paraId="5BEAA34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144.19 </w:t>
            </w:r>
          </w:p>
        </w:tc>
        <w:tc>
          <w:tcPr>
            <w:tcW w:w="1000" w:type="dxa"/>
            <w:tcBorders>
              <w:top w:val="nil"/>
              <w:left w:val="nil"/>
              <w:bottom w:val="nil"/>
              <w:right w:val="nil"/>
            </w:tcBorders>
            <w:shd w:val="clear" w:color="auto" w:fill="auto"/>
            <w:noWrap/>
            <w:vAlign w:val="center"/>
          </w:tcPr>
          <w:p w14:paraId="53879CF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98.75 </w:t>
            </w:r>
          </w:p>
        </w:tc>
        <w:tc>
          <w:tcPr>
            <w:tcW w:w="1014" w:type="dxa"/>
            <w:tcBorders>
              <w:top w:val="nil"/>
              <w:left w:val="nil"/>
              <w:bottom w:val="nil"/>
              <w:right w:val="nil"/>
            </w:tcBorders>
            <w:shd w:val="clear" w:color="auto" w:fill="auto"/>
            <w:noWrap/>
            <w:vAlign w:val="center"/>
          </w:tcPr>
          <w:p w14:paraId="149E4B7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34.00 </w:t>
            </w:r>
          </w:p>
        </w:tc>
        <w:tc>
          <w:tcPr>
            <w:tcW w:w="946" w:type="dxa"/>
            <w:tcBorders>
              <w:top w:val="nil"/>
              <w:left w:val="nil"/>
              <w:bottom w:val="nil"/>
              <w:right w:val="nil"/>
            </w:tcBorders>
            <w:shd w:val="clear" w:color="auto" w:fill="auto"/>
            <w:noWrap/>
            <w:vAlign w:val="center"/>
          </w:tcPr>
          <w:p w14:paraId="17C2A90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23.55 </w:t>
            </w:r>
          </w:p>
        </w:tc>
        <w:tc>
          <w:tcPr>
            <w:tcW w:w="934" w:type="dxa"/>
            <w:tcBorders>
              <w:top w:val="nil"/>
              <w:left w:val="nil"/>
              <w:bottom w:val="nil"/>
              <w:right w:val="nil"/>
            </w:tcBorders>
            <w:shd w:val="clear" w:color="auto" w:fill="auto"/>
            <w:noWrap/>
            <w:vAlign w:val="center"/>
          </w:tcPr>
          <w:p w14:paraId="21DAD78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13.86 </w:t>
            </w:r>
          </w:p>
        </w:tc>
        <w:tc>
          <w:tcPr>
            <w:tcW w:w="933" w:type="dxa"/>
            <w:tcBorders>
              <w:top w:val="nil"/>
              <w:left w:val="nil"/>
              <w:bottom w:val="nil"/>
              <w:right w:val="nil"/>
            </w:tcBorders>
            <w:shd w:val="clear" w:color="auto" w:fill="auto"/>
            <w:noWrap/>
            <w:vAlign w:val="center"/>
          </w:tcPr>
          <w:p w14:paraId="638BC83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6.74 </w:t>
            </w:r>
          </w:p>
        </w:tc>
        <w:tc>
          <w:tcPr>
            <w:tcW w:w="920" w:type="dxa"/>
            <w:tcBorders>
              <w:top w:val="nil"/>
              <w:left w:val="nil"/>
              <w:bottom w:val="nil"/>
              <w:right w:val="nil"/>
            </w:tcBorders>
            <w:shd w:val="clear" w:color="auto" w:fill="auto"/>
            <w:noWrap/>
            <w:vAlign w:val="center"/>
          </w:tcPr>
          <w:p w14:paraId="048C9BD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40.85 </w:t>
            </w:r>
          </w:p>
        </w:tc>
      </w:tr>
      <w:tr w:rsidR="00F133EB" w14:paraId="6D4E9225" w14:textId="77777777">
        <w:trPr>
          <w:trHeight w:val="288"/>
          <w:jc w:val="center"/>
        </w:trPr>
        <w:tc>
          <w:tcPr>
            <w:tcW w:w="518" w:type="dxa"/>
            <w:tcBorders>
              <w:top w:val="nil"/>
              <w:left w:val="nil"/>
              <w:bottom w:val="nil"/>
              <w:right w:val="nil"/>
            </w:tcBorders>
            <w:shd w:val="clear" w:color="auto" w:fill="auto"/>
            <w:noWrap/>
            <w:vAlign w:val="center"/>
          </w:tcPr>
          <w:p w14:paraId="459CA73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67</w:t>
            </w:r>
          </w:p>
        </w:tc>
        <w:tc>
          <w:tcPr>
            <w:tcW w:w="840" w:type="dxa"/>
            <w:tcBorders>
              <w:top w:val="nil"/>
              <w:left w:val="nil"/>
              <w:bottom w:val="nil"/>
              <w:right w:val="nil"/>
            </w:tcBorders>
            <w:shd w:val="clear" w:color="auto" w:fill="auto"/>
            <w:noWrap/>
            <w:vAlign w:val="center"/>
          </w:tcPr>
          <w:p w14:paraId="25C8A96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Z8-6</w:t>
            </w:r>
          </w:p>
        </w:tc>
        <w:tc>
          <w:tcPr>
            <w:tcW w:w="854" w:type="dxa"/>
            <w:tcBorders>
              <w:top w:val="nil"/>
              <w:left w:val="nil"/>
              <w:bottom w:val="nil"/>
              <w:right w:val="nil"/>
            </w:tcBorders>
            <w:shd w:val="clear" w:color="auto" w:fill="auto"/>
            <w:noWrap/>
            <w:vAlign w:val="center"/>
          </w:tcPr>
          <w:p w14:paraId="1E16960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729.25 </w:t>
            </w:r>
          </w:p>
        </w:tc>
        <w:tc>
          <w:tcPr>
            <w:tcW w:w="946" w:type="dxa"/>
            <w:tcBorders>
              <w:top w:val="nil"/>
              <w:left w:val="nil"/>
              <w:bottom w:val="nil"/>
              <w:right w:val="nil"/>
            </w:tcBorders>
            <w:shd w:val="clear" w:color="auto" w:fill="auto"/>
            <w:noWrap/>
            <w:vAlign w:val="center"/>
          </w:tcPr>
          <w:p w14:paraId="63864F5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162.32 </w:t>
            </w:r>
          </w:p>
        </w:tc>
        <w:tc>
          <w:tcPr>
            <w:tcW w:w="1000" w:type="dxa"/>
            <w:tcBorders>
              <w:top w:val="nil"/>
              <w:left w:val="nil"/>
              <w:bottom w:val="nil"/>
              <w:right w:val="nil"/>
            </w:tcBorders>
            <w:shd w:val="clear" w:color="auto" w:fill="auto"/>
            <w:noWrap/>
            <w:vAlign w:val="center"/>
          </w:tcPr>
          <w:p w14:paraId="329E199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103.30 </w:t>
            </w:r>
          </w:p>
        </w:tc>
        <w:tc>
          <w:tcPr>
            <w:tcW w:w="1014" w:type="dxa"/>
            <w:tcBorders>
              <w:top w:val="nil"/>
              <w:left w:val="nil"/>
              <w:bottom w:val="nil"/>
              <w:right w:val="nil"/>
            </w:tcBorders>
            <w:shd w:val="clear" w:color="auto" w:fill="auto"/>
            <w:noWrap/>
            <w:vAlign w:val="center"/>
          </w:tcPr>
          <w:p w14:paraId="76497C8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42.67 </w:t>
            </w:r>
          </w:p>
        </w:tc>
        <w:tc>
          <w:tcPr>
            <w:tcW w:w="946" w:type="dxa"/>
            <w:tcBorders>
              <w:top w:val="nil"/>
              <w:left w:val="nil"/>
              <w:bottom w:val="nil"/>
              <w:right w:val="nil"/>
            </w:tcBorders>
            <w:shd w:val="clear" w:color="auto" w:fill="auto"/>
            <w:noWrap/>
            <w:vAlign w:val="center"/>
          </w:tcPr>
          <w:p w14:paraId="7C3BB88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24.65 </w:t>
            </w:r>
          </w:p>
        </w:tc>
        <w:tc>
          <w:tcPr>
            <w:tcW w:w="934" w:type="dxa"/>
            <w:tcBorders>
              <w:top w:val="nil"/>
              <w:left w:val="nil"/>
              <w:bottom w:val="nil"/>
              <w:right w:val="nil"/>
            </w:tcBorders>
            <w:shd w:val="clear" w:color="auto" w:fill="auto"/>
            <w:noWrap/>
            <w:vAlign w:val="center"/>
          </w:tcPr>
          <w:p w14:paraId="1A234A1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12.84 </w:t>
            </w:r>
          </w:p>
        </w:tc>
        <w:tc>
          <w:tcPr>
            <w:tcW w:w="933" w:type="dxa"/>
            <w:tcBorders>
              <w:top w:val="nil"/>
              <w:left w:val="nil"/>
              <w:bottom w:val="nil"/>
              <w:right w:val="nil"/>
            </w:tcBorders>
            <w:shd w:val="clear" w:color="auto" w:fill="auto"/>
            <w:noWrap/>
            <w:vAlign w:val="center"/>
          </w:tcPr>
          <w:p w14:paraId="56DE4AF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7.10 </w:t>
            </w:r>
          </w:p>
        </w:tc>
        <w:tc>
          <w:tcPr>
            <w:tcW w:w="920" w:type="dxa"/>
            <w:tcBorders>
              <w:top w:val="nil"/>
              <w:left w:val="nil"/>
              <w:bottom w:val="nil"/>
              <w:right w:val="nil"/>
            </w:tcBorders>
            <w:shd w:val="clear" w:color="auto" w:fill="auto"/>
            <w:noWrap/>
            <w:vAlign w:val="center"/>
          </w:tcPr>
          <w:p w14:paraId="28EED42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51.42 </w:t>
            </w:r>
          </w:p>
        </w:tc>
      </w:tr>
      <w:tr w:rsidR="00F133EB" w14:paraId="387E787F" w14:textId="77777777">
        <w:trPr>
          <w:trHeight w:val="288"/>
          <w:jc w:val="center"/>
        </w:trPr>
        <w:tc>
          <w:tcPr>
            <w:tcW w:w="518" w:type="dxa"/>
            <w:tcBorders>
              <w:top w:val="nil"/>
              <w:left w:val="nil"/>
              <w:bottom w:val="nil"/>
              <w:right w:val="nil"/>
            </w:tcBorders>
            <w:shd w:val="clear" w:color="auto" w:fill="auto"/>
            <w:noWrap/>
            <w:vAlign w:val="center"/>
          </w:tcPr>
          <w:p w14:paraId="7A49807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68</w:t>
            </w:r>
          </w:p>
        </w:tc>
        <w:tc>
          <w:tcPr>
            <w:tcW w:w="840" w:type="dxa"/>
            <w:tcBorders>
              <w:top w:val="nil"/>
              <w:left w:val="nil"/>
              <w:bottom w:val="nil"/>
              <w:right w:val="nil"/>
            </w:tcBorders>
            <w:shd w:val="clear" w:color="auto" w:fill="auto"/>
            <w:noWrap/>
            <w:vAlign w:val="center"/>
          </w:tcPr>
          <w:p w14:paraId="70D1313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Z8-18</w:t>
            </w:r>
          </w:p>
        </w:tc>
        <w:tc>
          <w:tcPr>
            <w:tcW w:w="854" w:type="dxa"/>
            <w:tcBorders>
              <w:top w:val="nil"/>
              <w:left w:val="nil"/>
              <w:bottom w:val="nil"/>
              <w:right w:val="nil"/>
            </w:tcBorders>
            <w:shd w:val="clear" w:color="auto" w:fill="auto"/>
            <w:noWrap/>
            <w:vAlign w:val="center"/>
          </w:tcPr>
          <w:p w14:paraId="2459CD7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530.99 </w:t>
            </w:r>
          </w:p>
        </w:tc>
        <w:tc>
          <w:tcPr>
            <w:tcW w:w="946" w:type="dxa"/>
            <w:tcBorders>
              <w:top w:val="nil"/>
              <w:left w:val="nil"/>
              <w:bottom w:val="nil"/>
              <w:right w:val="nil"/>
            </w:tcBorders>
            <w:shd w:val="clear" w:color="auto" w:fill="auto"/>
            <w:noWrap/>
            <w:vAlign w:val="center"/>
          </w:tcPr>
          <w:p w14:paraId="242B466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173.49 </w:t>
            </w:r>
          </w:p>
        </w:tc>
        <w:tc>
          <w:tcPr>
            <w:tcW w:w="1000" w:type="dxa"/>
            <w:tcBorders>
              <w:top w:val="nil"/>
              <w:left w:val="nil"/>
              <w:bottom w:val="nil"/>
              <w:right w:val="nil"/>
            </w:tcBorders>
            <w:shd w:val="clear" w:color="auto" w:fill="auto"/>
            <w:noWrap/>
            <w:vAlign w:val="center"/>
          </w:tcPr>
          <w:p w14:paraId="2B3811B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85.50 </w:t>
            </w:r>
          </w:p>
        </w:tc>
        <w:tc>
          <w:tcPr>
            <w:tcW w:w="1014" w:type="dxa"/>
            <w:tcBorders>
              <w:top w:val="nil"/>
              <w:left w:val="nil"/>
              <w:bottom w:val="nil"/>
              <w:right w:val="nil"/>
            </w:tcBorders>
            <w:shd w:val="clear" w:color="auto" w:fill="auto"/>
            <w:noWrap/>
            <w:vAlign w:val="center"/>
          </w:tcPr>
          <w:p w14:paraId="210D6E5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36.00 </w:t>
            </w:r>
          </w:p>
        </w:tc>
        <w:tc>
          <w:tcPr>
            <w:tcW w:w="946" w:type="dxa"/>
            <w:tcBorders>
              <w:top w:val="nil"/>
              <w:left w:val="nil"/>
              <w:bottom w:val="nil"/>
              <w:right w:val="nil"/>
            </w:tcBorders>
            <w:shd w:val="clear" w:color="auto" w:fill="auto"/>
            <w:noWrap/>
            <w:vAlign w:val="center"/>
          </w:tcPr>
          <w:p w14:paraId="1B4E713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24.13 </w:t>
            </w:r>
          </w:p>
        </w:tc>
        <w:tc>
          <w:tcPr>
            <w:tcW w:w="934" w:type="dxa"/>
            <w:tcBorders>
              <w:top w:val="nil"/>
              <w:left w:val="nil"/>
              <w:bottom w:val="nil"/>
              <w:right w:val="nil"/>
            </w:tcBorders>
            <w:shd w:val="clear" w:color="auto" w:fill="auto"/>
            <w:noWrap/>
            <w:vAlign w:val="center"/>
          </w:tcPr>
          <w:p w14:paraId="2B5A4FF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13.90 </w:t>
            </w:r>
          </w:p>
        </w:tc>
        <w:tc>
          <w:tcPr>
            <w:tcW w:w="933" w:type="dxa"/>
            <w:tcBorders>
              <w:top w:val="nil"/>
              <w:left w:val="nil"/>
              <w:bottom w:val="nil"/>
              <w:right w:val="nil"/>
            </w:tcBorders>
            <w:shd w:val="clear" w:color="auto" w:fill="auto"/>
            <w:noWrap/>
            <w:vAlign w:val="center"/>
          </w:tcPr>
          <w:p w14:paraId="42BB137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7.31 </w:t>
            </w:r>
          </w:p>
        </w:tc>
        <w:tc>
          <w:tcPr>
            <w:tcW w:w="920" w:type="dxa"/>
            <w:tcBorders>
              <w:top w:val="nil"/>
              <w:left w:val="nil"/>
              <w:bottom w:val="nil"/>
              <w:right w:val="nil"/>
            </w:tcBorders>
            <w:shd w:val="clear" w:color="auto" w:fill="auto"/>
            <w:noWrap/>
            <w:vAlign w:val="center"/>
          </w:tcPr>
          <w:p w14:paraId="1DE6C0C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48.36 </w:t>
            </w:r>
          </w:p>
        </w:tc>
      </w:tr>
      <w:tr w:rsidR="00F133EB" w14:paraId="0D1FD0F2" w14:textId="77777777">
        <w:trPr>
          <w:trHeight w:val="288"/>
          <w:jc w:val="center"/>
        </w:trPr>
        <w:tc>
          <w:tcPr>
            <w:tcW w:w="518" w:type="dxa"/>
            <w:tcBorders>
              <w:top w:val="nil"/>
              <w:left w:val="nil"/>
              <w:bottom w:val="nil"/>
              <w:right w:val="nil"/>
            </w:tcBorders>
            <w:shd w:val="clear" w:color="auto" w:fill="auto"/>
            <w:noWrap/>
            <w:vAlign w:val="center"/>
          </w:tcPr>
          <w:p w14:paraId="66E170A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69</w:t>
            </w:r>
          </w:p>
        </w:tc>
        <w:tc>
          <w:tcPr>
            <w:tcW w:w="840" w:type="dxa"/>
            <w:tcBorders>
              <w:top w:val="nil"/>
              <w:left w:val="nil"/>
              <w:bottom w:val="nil"/>
              <w:right w:val="nil"/>
            </w:tcBorders>
            <w:shd w:val="clear" w:color="auto" w:fill="auto"/>
            <w:noWrap/>
            <w:vAlign w:val="center"/>
          </w:tcPr>
          <w:p w14:paraId="71ACCD8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Z9-7</w:t>
            </w:r>
          </w:p>
        </w:tc>
        <w:tc>
          <w:tcPr>
            <w:tcW w:w="854" w:type="dxa"/>
            <w:tcBorders>
              <w:top w:val="nil"/>
              <w:left w:val="nil"/>
              <w:bottom w:val="nil"/>
              <w:right w:val="nil"/>
            </w:tcBorders>
            <w:shd w:val="clear" w:color="auto" w:fill="auto"/>
            <w:noWrap/>
            <w:vAlign w:val="center"/>
          </w:tcPr>
          <w:p w14:paraId="0D5599B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598.83 </w:t>
            </w:r>
          </w:p>
        </w:tc>
        <w:tc>
          <w:tcPr>
            <w:tcW w:w="946" w:type="dxa"/>
            <w:tcBorders>
              <w:top w:val="nil"/>
              <w:left w:val="nil"/>
              <w:bottom w:val="nil"/>
              <w:right w:val="nil"/>
            </w:tcBorders>
            <w:shd w:val="clear" w:color="auto" w:fill="auto"/>
            <w:noWrap/>
            <w:vAlign w:val="center"/>
          </w:tcPr>
          <w:p w14:paraId="27F7146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174.31 </w:t>
            </w:r>
          </w:p>
        </w:tc>
        <w:tc>
          <w:tcPr>
            <w:tcW w:w="1000" w:type="dxa"/>
            <w:tcBorders>
              <w:top w:val="nil"/>
              <w:left w:val="nil"/>
              <w:bottom w:val="nil"/>
              <w:right w:val="nil"/>
            </w:tcBorders>
            <w:shd w:val="clear" w:color="auto" w:fill="auto"/>
            <w:noWrap/>
            <w:vAlign w:val="center"/>
          </w:tcPr>
          <w:p w14:paraId="4CD707E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91.87 </w:t>
            </w:r>
          </w:p>
        </w:tc>
        <w:tc>
          <w:tcPr>
            <w:tcW w:w="1014" w:type="dxa"/>
            <w:tcBorders>
              <w:top w:val="nil"/>
              <w:left w:val="nil"/>
              <w:bottom w:val="nil"/>
              <w:right w:val="nil"/>
            </w:tcBorders>
            <w:shd w:val="clear" w:color="auto" w:fill="auto"/>
            <w:noWrap/>
            <w:vAlign w:val="center"/>
          </w:tcPr>
          <w:p w14:paraId="70577AF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39.67 </w:t>
            </w:r>
          </w:p>
        </w:tc>
        <w:tc>
          <w:tcPr>
            <w:tcW w:w="946" w:type="dxa"/>
            <w:tcBorders>
              <w:top w:val="nil"/>
              <w:left w:val="nil"/>
              <w:bottom w:val="nil"/>
              <w:right w:val="nil"/>
            </w:tcBorders>
            <w:shd w:val="clear" w:color="auto" w:fill="auto"/>
            <w:noWrap/>
            <w:vAlign w:val="center"/>
          </w:tcPr>
          <w:p w14:paraId="67144EB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22.86 </w:t>
            </w:r>
          </w:p>
        </w:tc>
        <w:tc>
          <w:tcPr>
            <w:tcW w:w="934" w:type="dxa"/>
            <w:tcBorders>
              <w:top w:val="nil"/>
              <w:left w:val="nil"/>
              <w:bottom w:val="nil"/>
              <w:right w:val="nil"/>
            </w:tcBorders>
            <w:shd w:val="clear" w:color="auto" w:fill="auto"/>
            <w:noWrap/>
            <w:vAlign w:val="center"/>
          </w:tcPr>
          <w:p w14:paraId="111C69F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13.91 </w:t>
            </w:r>
          </w:p>
        </w:tc>
        <w:tc>
          <w:tcPr>
            <w:tcW w:w="933" w:type="dxa"/>
            <w:tcBorders>
              <w:top w:val="nil"/>
              <w:left w:val="nil"/>
              <w:bottom w:val="nil"/>
              <w:right w:val="nil"/>
            </w:tcBorders>
            <w:shd w:val="clear" w:color="auto" w:fill="auto"/>
            <w:noWrap/>
            <w:vAlign w:val="center"/>
          </w:tcPr>
          <w:p w14:paraId="0A1A1E5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7.15 </w:t>
            </w:r>
          </w:p>
        </w:tc>
        <w:tc>
          <w:tcPr>
            <w:tcW w:w="920" w:type="dxa"/>
            <w:tcBorders>
              <w:top w:val="nil"/>
              <w:left w:val="nil"/>
              <w:bottom w:val="nil"/>
              <w:right w:val="nil"/>
            </w:tcBorders>
            <w:shd w:val="clear" w:color="auto" w:fill="auto"/>
            <w:noWrap/>
            <w:vAlign w:val="center"/>
          </w:tcPr>
          <w:p w14:paraId="270BDCB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48.55 </w:t>
            </w:r>
          </w:p>
        </w:tc>
      </w:tr>
      <w:tr w:rsidR="00F133EB" w14:paraId="5FDAC3DC" w14:textId="77777777">
        <w:trPr>
          <w:trHeight w:val="288"/>
          <w:jc w:val="center"/>
        </w:trPr>
        <w:tc>
          <w:tcPr>
            <w:tcW w:w="518" w:type="dxa"/>
            <w:tcBorders>
              <w:top w:val="nil"/>
              <w:left w:val="nil"/>
              <w:bottom w:val="nil"/>
              <w:right w:val="nil"/>
            </w:tcBorders>
            <w:shd w:val="clear" w:color="auto" w:fill="auto"/>
            <w:noWrap/>
            <w:vAlign w:val="center"/>
          </w:tcPr>
          <w:p w14:paraId="189F93A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70</w:t>
            </w:r>
          </w:p>
        </w:tc>
        <w:tc>
          <w:tcPr>
            <w:tcW w:w="840" w:type="dxa"/>
            <w:tcBorders>
              <w:top w:val="nil"/>
              <w:left w:val="nil"/>
              <w:bottom w:val="nil"/>
              <w:right w:val="nil"/>
            </w:tcBorders>
            <w:shd w:val="clear" w:color="auto" w:fill="auto"/>
            <w:noWrap/>
            <w:vAlign w:val="center"/>
          </w:tcPr>
          <w:p w14:paraId="3CF143C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Z9-14</w:t>
            </w:r>
          </w:p>
        </w:tc>
        <w:tc>
          <w:tcPr>
            <w:tcW w:w="854" w:type="dxa"/>
            <w:tcBorders>
              <w:top w:val="nil"/>
              <w:left w:val="nil"/>
              <w:bottom w:val="nil"/>
              <w:right w:val="nil"/>
            </w:tcBorders>
            <w:shd w:val="clear" w:color="auto" w:fill="auto"/>
            <w:noWrap/>
            <w:vAlign w:val="center"/>
          </w:tcPr>
          <w:p w14:paraId="0EC2847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674.65 </w:t>
            </w:r>
          </w:p>
        </w:tc>
        <w:tc>
          <w:tcPr>
            <w:tcW w:w="946" w:type="dxa"/>
            <w:tcBorders>
              <w:top w:val="nil"/>
              <w:left w:val="nil"/>
              <w:bottom w:val="nil"/>
              <w:right w:val="nil"/>
            </w:tcBorders>
            <w:shd w:val="clear" w:color="auto" w:fill="auto"/>
            <w:noWrap/>
            <w:vAlign w:val="center"/>
          </w:tcPr>
          <w:p w14:paraId="576061C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196.20 </w:t>
            </w:r>
          </w:p>
        </w:tc>
        <w:tc>
          <w:tcPr>
            <w:tcW w:w="1000" w:type="dxa"/>
            <w:tcBorders>
              <w:top w:val="nil"/>
              <w:left w:val="nil"/>
              <w:bottom w:val="nil"/>
              <w:right w:val="nil"/>
            </w:tcBorders>
            <w:shd w:val="clear" w:color="auto" w:fill="auto"/>
            <w:noWrap/>
            <w:vAlign w:val="center"/>
          </w:tcPr>
          <w:p w14:paraId="27950BD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93.78 </w:t>
            </w:r>
          </w:p>
        </w:tc>
        <w:tc>
          <w:tcPr>
            <w:tcW w:w="1014" w:type="dxa"/>
            <w:tcBorders>
              <w:top w:val="nil"/>
              <w:left w:val="nil"/>
              <w:bottom w:val="nil"/>
              <w:right w:val="nil"/>
            </w:tcBorders>
            <w:shd w:val="clear" w:color="auto" w:fill="auto"/>
            <w:noWrap/>
            <w:vAlign w:val="center"/>
          </w:tcPr>
          <w:p w14:paraId="1BF4993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38.67 </w:t>
            </w:r>
          </w:p>
        </w:tc>
        <w:tc>
          <w:tcPr>
            <w:tcW w:w="946" w:type="dxa"/>
            <w:tcBorders>
              <w:top w:val="nil"/>
              <w:left w:val="nil"/>
              <w:bottom w:val="nil"/>
              <w:right w:val="nil"/>
            </w:tcBorders>
            <w:shd w:val="clear" w:color="auto" w:fill="auto"/>
            <w:noWrap/>
            <w:vAlign w:val="center"/>
          </w:tcPr>
          <w:p w14:paraId="11A79A5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22.19 </w:t>
            </w:r>
          </w:p>
        </w:tc>
        <w:tc>
          <w:tcPr>
            <w:tcW w:w="934" w:type="dxa"/>
            <w:tcBorders>
              <w:top w:val="nil"/>
              <w:left w:val="nil"/>
              <w:bottom w:val="nil"/>
              <w:right w:val="nil"/>
            </w:tcBorders>
            <w:shd w:val="clear" w:color="auto" w:fill="auto"/>
            <w:noWrap/>
            <w:vAlign w:val="center"/>
          </w:tcPr>
          <w:p w14:paraId="65D8EBF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11.31 </w:t>
            </w:r>
          </w:p>
        </w:tc>
        <w:tc>
          <w:tcPr>
            <w:tcW w:w="933" w:type="dxa"/>
            <w:tcBorders>
              <w:top w:val="nil"/>
              <w:left w:val="nil"/>
              <w:bottom w:val="nil"/>
              <w:right w:val="nil"/>
            </w:tcBorders>
            <w:shd w:val="clear" w:color="auto" w:fill="auto"/>
            <w:noWrap/>
            <w:vAlign w:val="center"/>
          </w:tcPr>
          <w:p w14:paraId="4DE2812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8.11 </w:t>
            </w:r>
          </w:p>
        </w:tc>
        <w:tc>
          <w:tcPr>
            <w:tcW w:w="920" w:type="dxa"/>
            <w:tcBorders>
              <w:top w:val="nil"/>
              <w:left w:val="nil"/>
              <w:bottom w:val="nil"/>
              <w:right w:val="nil"/>
            </w:tcBorders>
            <w:shd w:val="clear" w:color="auto" w:fill="auto"/>
            <w:noWrap/>
            <w:vAlign w:val="center"/>
          </w:tcPr>
          <w:p w14:paraId="0581CE7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34.78 </w:t>
            </w:r>
          </w:p>
        </w:tc>
      </w:tr>
      <w:tr w:rsidR="00F133EB" w14:paraId="2005953B" w14:textId="77777777">
        <w:trPr>
          <w:trHeight w:val="288"/>
          <w:jc w:val="center"/>
        </w:trPr>
        <w:tc>
          <w:tcPr>
            <w:tcW w:w="518" w:type="dxa"/>
            <w:tcBorders>
              <w:top w:val="nil"/>
              <w:left w:val="nil"/>
              <w:bottom w:val="nil"/>
              <w:right w:val="nil"/>
            </w:tcBorders>
            <w:shd w:val="clear" w:color="auto" w:fill="auto"/>
            <w:noWrap/>
            <w:vAlign w:val="center"/>
          </w:tcPr>
          <w:p w14:paraId="6698A8D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71</w:t>
            </w:r>
          </w:p>
        </w:tc>
        <w:tc>
          <w:tcPr>
            <w:tcW w:w="840" w:type="dxa"/>
            <w:tcBorders>
              <w:top w:val="nil"/>
              <w:left w:val="nil"/>
              <w:bottom w:val="nil"/>
              <w:right w:val="nil"/>
            </w:tcBorders>
            <w:shd w:val="clear" w:color="auto" w:fill="auto"/>
            <w:noWrap/>
            <w:vAlign w:val="center"/>
          </w:tcPr>
          <w:p w14:paraId="0991F26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Z10-1</w:t>
            </w:r>
          </w:p>
        </w:tc>
        <w:tc>
          <w:tcPr>
            <w:tcW w:w="854" w:type="dxa"/>
            <w:tcBorders>
              <w:top w:val="nil"/>
              <w:left w:val="nil"/>
              <w:bottom w:val="nil"/>
              <w:right w:val="nil"/>
            </w:tcBorders>
            <w:shd w:val="clear" w:color="auto" w:fill="auto"/>
            <w:noWrap/>
            <w:vAlign w:val="center"/>
          </w:tcPr>
          <w:p w14:paraId="3F0C6ED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445.32 </w:t>
            </w:r>
          </w:p>
        </w:tc>
        <w:tc>
          <w:tcPr>
            <w:tcW w:w="946" w:type="dxa"/>
            <w:tcBorders>
              <w:top w:val="nil"/>
              <w:left w:val="nil"/>
              <w:bottom w:val="nil"/>
              <w:right w:val="nil"/>
            </w:tcBorders>
            <w:shd w:val="clear" w:color="auto" w:fill="auto"/>
            <w:noWrap/>
            <w:vAlign w:val="center"/>
          </w:tcPr>
          <w:p w14:paraId="5B062F9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126.72 </w:t>
            </w:r>
          </w:p>
        </w:tc>
        <w:tc>
          <w:tcPr>
            <w:tcW w:w="1000" w:type="dxa"/>
            <w:tcBorders>
              <w:top w:val="nil"/>
              <w:left w:val="nil"/>
              <w:bottom w:val="nil"/>
              <w:right w:val="nil"/>
            </w:tcBorders>
            <w:shd w:val="clear" w:color="auto" w:fill="auto"/>
            <w:noWrap/>
            <w:vAlign w:val="center"/>
          </w:tcPr>
          <w:p w14:paraId="175D624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100.87 </w:t>
            </w:r>
          </w:p>
        </w:tc>
        <w:tc>
          <w:tcPr>
            <w:tcW w:w="1014" w:type="dxa"/>
            <w:tcBorders>
              <w:top w:val="nil"/>
              <w:left w:val="nil"/>
              <w:bottom w:val="nil"/>
              <w:right w:val="nil"/>
            </w:tcBorders>
            <w:shd w:val="clear" w:color="auto" w:fill="auto"/>
            <w:noWrap/>
            <w:vAlign w:val="center"/>
          </w:tcPr>
          <w:p w14:paraId="748FA86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47.00 </w:t>
            </w:r>
          </w:p>
        </w:tc>
        <w:tc>
          <w:tcPr>
            <w:tcW w:w="946" w:type="dxa"/>
            <w:tcBorders>
              <w:top w:val="nil"/>
              <w:left w:val="nil"/>
              <w:bottom w:val="nil"/>
              <w:right w:val="nil"/>
            </w:tcBorders>
            <w:shd w:val="clear" w:color="auto" w:fill="auto"/>
            <w:noWrap/>
            <w:vAlign w:val="center"/>
          </w:tcPr>
          <w:p w14:paraId="463DB37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19.36 </w:t>
            </w:r>
          </w:p>
        </w:tc>
        <w:tc>
          <w:tcPr>
            <w:tcW w:w="934" w:type="dxa"/>
            <w:tcBorders>
              <w:top w:val="nil"/>
              <w:left w:val="nil"/>
              <w:bottom w:val="nil"/>
              <w:right w:val="nil"/>
            </w:tcBorders>
            <w:shd w:val="clear" w:color="auto" w:fill="auto"/>
            <w:noWrap/>
            <w:vAlign w:val="center"/>
          </w:tcPr>
          <w:p w14:paraId="4819DF7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10.66 </w:t>
            </w:r>
          </w:p>
        </w:tc>
        <w:tc>
          <w:tcPr>
            <w:tcW w:w="933" w:type="dxa"/>
            <w:tcBorders>
              <w:top w:val="nil"/>
              <w:left w:val="nil"/>
              <w:bottom w:val="nil"/>
              <w:right w:val="nil"/>
            </w:tcBorders>
            <w:shd w:val="clear" w:color="auto" w:fill="auto"/>
            <w:noWrap/>
            <w:vAlign w:val="center"/>
          </w:tcPr>
          <w:p w14:paraId="239F149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5.82 </w:t>
            </w:r>
          </w:p>
        </w:tc>
        <w:tc>
          <w:tcPr>
            <w:tcW w:w="920" w:type="dxa"/>
            <w:tcBorders>
              <w:top w:val="nil"/>
              <w:left w:val="nil"/>
              <w:bottom w:val="nil"/>
              <w:right w:val="nil"/>
            </w:tcBorders>
            <w:shd w:val="clear" w:color="auto" w:fill="auto"/>
            <w:noWrap/>
            <w:vAlign w:val="center"/>
          </w:tcPr>
          <w:p w14:paraId="28E6242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34.69 </w:t>
            </w:r>
          </w:p>
        </w:tc>
      </w:tr>
      <w:tr w:rsidR="00F133EB" w14:paraId="06E23E4E" w14:textId="77777777">
        <w:trPr>
          <w:trHeight w:val="288"/>
          <w:jc w:val="center"/>
        </w:trPr>
        <w:tc>
          <w:tcPr>
            <w:tcW w:w="518" w:type="dxa"/>
            <w:tcBorders>
              <w:top w:val="nil"/>
              <w:left w:val="nil"/>
              <w:bottom w:val="nil"/>
              <w:right w:val="nil"/>
            </w:tcBorders>
            <w:shd w:val="clear" w:color="auto" w:fill="auto"/>
            <w:noWrap/>
            <w:vAlign w:val="center"/>
          </w:tcPr>
          <w:p w14:paraId="113AC09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72</w:t>
            </w:r>
          </w:p>
        </w:tc>
        <w:tc>
          <w:tcPr>
            <w:tcW w:w="840" w:type="dxa"/>
            <w:tcBorders>
              <w:top w:val="nil"/>
              <w:left w:val="nil"/>
              <w:bottom w:val="nil"/>
              <w:right w:val="nil"/>
            </w:tcBorders>
            <w:shd w:val="clear" w:color="auto" w:fill="auto"/>
            <w:noWrap/>
            <w:vAlign w:val="center"/>
          </w:tcPr>
          <w:p w14:paraId="15FB37A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Z10-6</w:t>
            </w:r>
          </w:p>
        </w:tc>
        <w:tc>
          <w:tcPr>
            <w:tcW w:w="854" w:type="dxa"/>
            <w:tcBorders>
              <w:top w:val="nil"/>
              <w:left w:val="nil"/>
              <w:bottom w:val="nil"/>
              <w:right w:val="nil"/>
            </w:tcBorders>
            <w:shd w:val="clear" w:color="auto" w:fill="auto"/>
            <w:noWrap/>
            <w:vAlign w:val="center"/>
          </w:tcPr>
          <w:p w14:paraId="6191B5A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511.46 </w:t>
            </w:r>
          </w:p>
        </w:tc>
        <w:tc>
          <w:tcPr>
            <w:tcW w:w="946" w:type="dxa"/>
            <w:tcBorders>
              <w:top w:val="nil"/>
              <w:left w:val="nil"/>
              <w:bottom w:val="nil"/>
              <w:right w:val="nil"/>
            </w:tcBorders>
            <w:shd w:val="clear" w:color="auto" w:fill="auto"/>
            <w:noWrap/>
            <w:vAlign w:val="center"/>
          </w:tcPr>
          <w:p w14:paraId="2DF2171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141.93 </w:t>
            </w:r>
          </w:p>
        </w:tc>
        <w:tc>
          <w:tcPr>
            <w:tcW w:w="1000" w:type="dxa"/>
            <w:tcBorders>
              <w:top w:val="nil"/>
              <w:left w:val="nil"/>
              <w:bottom w:val="nil"/>
              <w:right w:val="nil"/>
            </w:tcBorders>
            <w:shd w:val="clear" w:color="auto" w:fill="auto"/>
            <w:noWrap/>
            <w:vAlign w:val="center"/>
          </w:tcPr>
          <w:p w14:paraId="3B6D98C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94.48 </w:t>
            </w:r>
          </w:p>
        </w:tc>
        <w:tc>
          <w:tcPr>
            <w:tcW w:w="1014" w:type="dxa"/>
            <w:tcBorders>
              <w:top w:val="nil"/>
              <w:left w:val="nil"/>
              <w:bottom w:val="nil"/>
              <w:right w:val="nil"/>
            </w:tcBorders>
            <w:shd w:val="clear" w:color="auto" w:fill="auto"/>
            <w:noWrap/>
            <w:vAlign w:val="center"/>
          </w:tcPr>
          <w:p w14:paraId="768A59E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36.67 </w:t>
            </w:r>
          </w:p>
        </w:tc>
        <w:tc>
          <w:tcPr>
            <w:tcW w:w="946" w:type="dxa"/>
            <w:tcBorders>
              <w:top w:val="nil"/>
              <w:left w:val="nil"/>
              <w:bottom w:val="nil"/>
              <w:right w:val="nil"/>
            </w:tcBorders>
            <w:shd w:val="clear" w:color="auto" w:fill="auto"/>
            <w:noWrap/>
            <w:vAlign w:val="center"/>
          </w:tcPr>
          <w:p w14:paraId="34A74CA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23.55 </w:t>
            </w:r>
          </w:p>
        </w:tc>
        <w:tc>
          <w:tcPr>
            <w:tcW w:w="934" w:type="dxa"/>
            <w:tcBorders>
              <w:top w:val="nil"/>
              <w:left w:val="nil"/>
              <w:bottom w:val="nil"/>
              <w:right w:val="nil"/>
            </w:tcBorders>
            <w:shd w:val="clear" w:color="auto" w:fill="auto"/>
            <w:noWrap/>
            <w:vAlign w:val="center"/>
          </w:tcPr>
          <w:p w14:paraId="11339D6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13.42 </w:t>
            </w:r>
          </w:p>
        </w:tc>
        <w:tc>
          <w:tcPr>
            <w:tcW w:w="933" w:type="dxa"/>
            <w:tcBorders>
              <w:top w:val="nil"/>
              <w:left w:val="nil"/>
              <w:bottom w:val="nil"/>
              <w:right w:val="nil"/>
            </w:tcBorders>
            <w:shd w:val="clear" w:color="auto" w:fill="auto"/>
            <w:noWrap/>
            <w:vAlign w:val="center"/>
          </w:tcPr>
          <w:p w14:paraId="04291A0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6.42 </w:t>
            </w:r>
          </w:p>
        </w:tc>
        <w:tc>
          <w:tcPr>
            <w:tcW w:w="920" w:type="dxa"/>
            <w:tcBorders>
              <w:top w:val="nil"/>
              <w:left w:val="nil"/>
              <w:bottom w:val="nil"/>
              <w:right w:val="nil"/>
            </w:tcBorders>
            <w:shd w:val="clear" w:color="auto" w:fill="auto"/>
            <w:noWrap/>
            <w:vAlign w:val="center"/>
          </w:tcPr>
          <w:p w14:paraId="37D87A8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38.82 </w:t>
            </w:r>
          </w:p>
        </w:tc>
      </w:tr>
      <w:tr w:rsidR="00F133EB" w14:paraId="19DFD379" w14:textId="77777777">
        <w:trPr>
          <w:trHeight w:val="288"/>
          <w:jc w:val="center"/>
        </w:trPr>
        <w:tc>
          <w:tcPr>
            <w:tcW w:w="518" w:type="dxa"/>
            <w:tcBorders>
              <w:top w:val="nil"/>
              <w:left w:val="nil"/>
              <w:bottom w:val="nil"/>
              <w:right w:val="nil"/>
            </w:tcBorders>
            <w:shd w:val="clear" w:color="auto" w:fill="auto"/>
            <w:noWrap/>
            <w:vAlign w:val="center"/>
          </w:tcPr>
          <w:p w14:paraId="307CE9F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73</w:t>
            </w:r>
          </w:p>
        </w:tc>
        <w:tc>
          <w:tcPr>
            <w:tcW w:w="840" w:type="dxa"/>
            <w:tcBorders>
              <w:top w:val="nil"/>
              <w:left w:val="nil"/>
              <w:bottom w:val="nil"/>
              <w:right w:val="nil"/>
            </w:tcBorders>
            <w:shd w:val="clear" w:color="auto" w:fill="auto"/>
            <w:noWrap/>
            <w:vAlign w:val="center"/>
          </w:tcPr>
          <w:p w14:paraId="432861F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Z10-13</w:t>
            </w:r>
          </w:p>
        </w:tc>
        <w:tc>
          <w:tcPr>
            <w:tcW w:w="854" w:type="dxa"/>
            <w:tcBorders>
              <w:top w:val="nil"/>
              <w:left w:val="nil"/>
              <w:bottom w:val="nil"/>
              <w:right w:val="nil"/>
            </w:tcBorders>
            <w:shd w:val="clear" w:color="auto" w:fill="auto"/>
            <w:noWrap/>
            <w:vAlign w:val="center"/>
          </w:tcPr>
          <w:p w14:paraId="7F4384F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883.53 </w:t>
            </w:r>
          </w:p>
        </w:tc>
        <w:tc>
          <w:tcPr>
            <w:tcW w:w="946" w:type="dxa"/>
            <w:tcBorders>
              <w:top w:val="nil"/>
              <w:left w:val="nil"/>
              <w:bottom w:val="nil"/>
              <w:right w:val="nil"/>
            </w:tcBorders>
            <w:shd w:val="clear" w:color="auto" w:fill="auto"/>
            <w:noWrap/>
            <w:vAlign w:val="center"/>
          </w:tcPr>
          <w:p w14:paraId="5C50ED1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166.01 </w:t>
            </w:r>
          </w:p>
        </w:tc>
        <w:tc>
          <w:tcPr>
            <w:tcW w:w="1000" w:type="dxa"/>
            <w:tcBorders>
              <w:top w:val="nil"/>
              <w:left w:val="nil"/>
              <w:bottom w:val="nil"/>
              <w:right w:val="nil"/>
            </w:tcBorders>
            <w:shd w:val="clear" w:color="auto" w:fill="auto"/>
            <w:noWrap/>
            <w:vAlign w:val="center"/>
          </w:tcPr>
          <w:p w14:paraId="27A3906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107.76 </w:t>
            </w:r>
          </w:p>
        </w:tc>
        <w:tc>
          <w:tcPr>
            <w:tcW w:w="1014" w:type="dxa"/>
            <w:tcBorders>
              <w:top w:val="nil"/>
              <w:left w:val="nil"/>
              <w:bottom w:val="nil"/>
              <w:right w:val="nil"/>
            </w:tcBorders>
            <w:shd w:val="clear" w:color="auto" w:fill="auto"/>
            <w:noWrap/>
            <w:vAlign w:val="center"/>
          </w:tcPr>
          <w:p w14:paraId="48E7701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23.67 </w:t>
            </w:r>
          </w:p>
        </w:tc>
        <w:tc>
          <w:tcPr>
            <w:tcW w:w="946" w:type="dxa"/>
            <w:tcBorders>
              <w:top w:val="nil"/>
              <w:left w:val="nil"/>
              <w:bottom w:val="nil"/>
              <w:right w:val="nil"/>
            </w:tcBorders>
            <w:shd w:val="clear" w:color="auto" w:fill="auto"/>
            <w:noWrap/>
            <w:vAlign w:val="center"/>
          </w:tcPr>
          <w:p w14:paraId="71C531A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26.75 </w:t>
            </w:r>
          </w:p>
        </w:tc>
        <w:tc>
          <w:tcPr>
            <w:tcW w:w="934" w:type="dxa"/>
            <w:tcBorders>
              <w:top w:val="nil"/>
              <w:left w:val="nil"/>
              <w:bottom w:val="nil"/>
              <w:right w:val="nil"/>
            </w:tcBorders>
            <w:shd w:val="clear" w:color="auto" w:fill="auto"/>
            <w:noWrap/>
            <w:vAlign w:val="center"/>
          </w:tcPr>
          <w:p w14:paraId="350E85B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16.49 </w:t>
            </w:r>
          </w:p>
        </w:tc>
        <w:tc>
          <w:tcPr>
            <w:tcW w:w="933" w:type="dxa"/>
            <w:tcBorders>
              <w:top w:val="nil"/>
              <w:left w:val="nil"/>
              <w:bottom w:val="nil"/>
              <w:right w:val="nil"/>
            </w:tcBorders>
            <w:shd w:val="clear" w:color="auto" w:fill="auto"/>
            <w:noWrap/>
            <w:vAlign w:val="center"/>
          </w:tcPr>
          <w:p w14:paraId="092CCA9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8.44 </w:t>
            </w:r>
          </w:p>
        </w:tc>
        <w:tc>
          <w:tcPr>
            <w:tcW w:w="920" w:type="dxa"/>
            <w:tcBorders>
              <w:top w:val="nil"/>
              <w:left w:val="nil"/>
              <w:bottom w:val="nil"/>
              <w:right w:val="nil"/>
            </w:tcBorders>
            <w:shd w:val="clear" w:color="auto" w:fill="auto"/>
            <w:noWrap/>
            <w:vAlign w:val="center"/>
          </w:tcPr>
          <w:p w14:paraId="16641E0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41.18 </w:t>
            </w:r>
          </w:p>
        </w:tc>
      </w:tr>
      <w:tr w:rsidR="00F133EB" w14:paraId="7AEA6BF4" w14:textId="77777777">
        <w:trPr>
          <w:trHeight w:val="288"/>
          <w:jc w:val="center"/>
        </w:trPr>
        <w:tc>
          <w:tcPr>
            <w:tcW w:w="518" w:type="dxa"/>
            <w:tcBorders>
              <w:top w:val="nil"/>
              <w:left w:val="nil"/>
              <w:bottom w:val="nil"/>
              <w:right w:val="nil"/>
            </w:tcBorders>
            <w:shd w:val="clear" w:color="auto" w:fill="auto"/>
            <w:noWrap/>
            <w:vAlign w:val="center"/>
          </w:tcPr>
          <w:p w14:paraId="3AC08AE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74</w:t>
            </w:r>
          </w:p>
        </w:tc>
        <w:tc>
          <w:tcPr>
            <w:tcW w:w="840" w:type="dxa"/>
            <w:tcBorders>
              <w:top w:val="nil"/>
              <w:left w:val="nil"/>
              <w:bottom w:val="nil"/>
              <w:right w:val="nil"/>
            </w:tcBorders>
            <w:shd w:val="clear" w:color="auto" w:fill="auto"/>
            <w:noWrap/>
            <w:vAlign w:val="center"/>
          </w:tcPr>
          <w:p w14:paraId="079D470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Z10-16</w:t>
            </w:r>
          </w:p>
        </w:tc>
        <w:tc>
          <w:tcPr>
            <w:tcW w:w="854" w:type="dxa"/>
            <w:tcBorders>
              <w:top w:val="nil"/>
              <w:left w:val="nil"/>
              <w:bottom w:val="nil"/>
              <w:right w:val="nil"/>
            </w:tcBorders>
            <w:shd w:val="clear" w:color="auto" w:fill="auto"/>
            <w:noWrap/>
            <w:vAlign w:val="center"/>
          </w:tcPr>
          <w:p w14:paraId="37BB07E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914.01 </w:t>
            </w:r>
          </w:p>
        </w:tc>
        <w:tc>
          <w:tcPr>
            <w:tcW w:w="946" w:type="dxa"/>
            <w:tcBorders>
              <w:top w:val="nil"/>
              <w:left w:val="nil"/>
              <w:bottom w:val="nil"/>
              <w:right w:val="nil"/>
            </w:tcBorders>
            <w:shd w:val="clear" w:color="auto" w:fill="auto"/>
            <w:noWrap/>
            <w:vAlign w:val="center"/>
          </w:tcPr>
          <w:p w14:paraId="1D2BD8E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194.85 </w:t>
            </w:r>
          </w:p>
        </w:tc>
        <w:tc>
          <w:tcPr>
            <w:tcW w:w="1000" w:type="dxa"/>
            <w:tcBorders>
              <w:top w:val="nil"/>
              <w:left w:val="nil"/>
              <w:bottom w:val="nil"/>
              <w:right w:val="nil"/>
            </w:tcBorders>
            <w:shd w:val="clear" w:color="auto" w:fill="auto"/>
            <w:noWrap/>
            <w:vAlign w:val="center"/>
          </w:tcPr>
          <w:p w14:paraId="362CEC8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97.68 </w:t>
            </w:r>
          </w:p>
        </w:tc>
        <w:tc>
          <w:tcPr>
            <w:tcW w:w="1014" w:type="dxa"/>
            <w:tcBorders>
              <w:top w:val="nil"/>
              <w:left w:val="nil"/>
              <w:bottom w:val="nil"/>
              <w:right w:val="nil"/>
            </w:tcBorders>
            <w:shd w:val="clear" w:color="auto" w:fill="auto"/>
            <w:noWrap/>
            <w:vAlign w:val="center"/>
          </w:tcPr>
          <w:p w14:paraId="747B1CB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40.00 </w:t>
            </w:r>
          </w:p>
        </w:tc>
        <w:tc>
          <w:tcPr>
            <w:tcW w:w="946" w:type="dxa"/>
            <w:tcBorders>
              <w:top w:val="nil"/>
              <w:left w:val="nil"/>
              <w:bottom w:val="nil"/>
              <w:right w:val="nil"/>
            </w:tcBorders>
            <w:shd w:val="clear" w:color="auto" w:fill="auto"/>
            <w:noWrap/>
            <w:vAlign w:val="center"/>
          </w:tcPr>
          <w:p w14:paraId="32093CE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21.34 </w:t>
            </w:r>
          </w:p>
        </w:tc>
        <w:tc>
          <w:tcPr>
            <w:tcW w:w="934" w:type="dxa"/>
            <w:tcBorders>
              <w:top w:val="nil"/>
              <w:left w:val="nil"/>
              <w:bottom w:val="nil"/>
              <w:right w:val="nil"/>
            </w:tcBorders>
            <w:shd w:val="clear" w:color="auto" w:fill="auto"/>
            <w:noWrap/>
            <w:vAlign w:val="center"/>
          </w:tcPr>
          <w:p w14:paraId="277201D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13.18 </w:t>
            </w:r>
          </w:p>
        </w:tc>
        <w:tc>
          <w:tcPr>
            <w:tcW w:w="933" w:type="dxa"/>
            <w:tcBorders>
              <w:top w:val="nil"/>
              <w:left w:val="nil"/>
              <w:bottom w:val="nil"/>
              <w:right w:val="nil"/>
            </w:tcBorders>
            <w:shd w:val="clear" w:color="auto" w:fill="auto"/>
            <w:noWrap/>
            <w:vAlign w:val="center"/>
          </w:tcPr>
          <w:p w14:paraId="5BBCACF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7.32 </w:t>
            </w:r>
          </w:p>
        </w:tc>
        <w:tc>
          <w:tcPr>
            <w:tcW w:w="920" w:type="dxa"/>
            <w:tcBorders>
              <w:top w:val="nil"/>
              <w:left w:val="nil"/>
              <w:bottom w:val="nil"/>
              <w:right w:val="nil"/>
            </w:tcBorders>
            <w:shd w:val="clear" w:color="auto" w:fill="auto"/>
            <w:noWrap/>
            <w:vAlign w:val="center"/>
          </w:tcPr>
          <w:p w14:paraId="7043FA6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47.25 </w:t>
            </w:r>
          </w:p>
        </w:tc>
      </w:tr>
      <w:tr w:rsidR="00F133EB" w14:paraId="0DBA4287" w14:textId="77777777">
        <w:trPr>
          <w:trHeight w:val="288"/>
          <w:jc w:val="center"/>
        </w:trPr>
        <w:tc>
          <w:tcPr>
            <w:tcW w:w="518" w:type="dxa"/>
            <w:tcBorders>
              <w:top w:val="nil"/>
              <w:left w:val="nil"/>
              <w:bottom w:val="nil"/>
              <w:right w:val="nil"/>
            </w:tcBorders>
            <w:shd w:val="clear" w:color="auto" w:fill="auto"/>
            <w:noWrap/>
            <w:vAlign w:val="center"/>
          </w:tcPr>
          <w:p w14:paraId="0E3C595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75</w:t>
            </w:r>
          </w:p>
        </w:tc>
        <w:tc>
          <w:tcPr>
            <w:tcW w:w="840" w:type="dxa"/>
            <w:tcBorders>
              <w:top w:val="nil"/>
              <w:left w:val="nil"/>
              <w:bottom w:val="nil"/>
              <w:right w:val="nil"/>
            </w:tcBorders>
            <w:shd w:val="clear" w:color="auto" w:fill="auto"/>
            <w:noWrap/>
            <w:vAlign w:val="center"/>
          </w:tcPr>
          <w:p w14:paraId="3C3D2A0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Z10-19</w:t>
            </w:r>
          </w:p>
        </w:tc>
        <w:tc>
          <w:tcPr>
            <w:tcW w:w="854" w:type="dxa"/>
            <w:tcBorders>
              <w:top w:val="nil"/>
              <w:left w:val="nil"/>
              <w:bottom w:val="nil"/>
              <w:right w:val="nil"/>
            </w:tcBorders>
            <w:shd w:val="clear" w:color="auto" w:fill="auto"/>
            <w:noWrap/>
            <w:vAlign w:val="center"/>
          </w:tcPr>
          <w:p w14:paraId="11819E2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748.48 </w:t>
            </w:r>
          </w:p>
        </w:tc>
        <w:tc>
          <w:tcPr>
            <w:tcW w:w="946" w:type="dxa"/>
            <w:tcBorders>
              <w:top w:val="nil"/>
              <w:left w:val="nil"/>
              <w:bottom w:val="nil"/>
              <w:right w:val="nil"/>
            </w:tcBorders>
            <w:shd w:val="clear" w:color="auto" w:fill="auto"/>
            <w:noWrap/>
            <w:vAlign w:val="center"/>
          </w:tcPr>
          <w:p w14:paraId="349C97E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165.49 </w:t>
            </w:r>
          </w:p>
        </w:tc>
        <w:tc>
          <w:tcPr>
            <w:tcW w:w="1000" w:type="dxa"/>
            <w:tcBorders>
              <w:top w:val="nil"/>
              <w:left w:val="nil"/>
              <w:bottom w:val="nil"/>
              <w:right w:val="nil"/>
            </w:tcBorders>
            <w:shd w:val="clear" w:color="auto" w:fill="auto"/>
            <w:noWrap/>
            <w:vAlign w:val="center"/>
          </w:tcPr>
          <w:p w14:paraId="767B738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97.22 </w:t>
            </w:r>
          </w:p>
        </w:tc>
        <w:tc>
          <w:tcPr>
            <w:tcW w:w="1014" w:type="dxa"/>
            <w:tcBorders>
              <w:top w:val="nil"/>
              <w:left w:val="nil"/>
              <w:bottom w:val="nil"/>
              <w:right w:val="nil"/>
            </w:tcBorders>
            <w:shd w:val="clear" w:color="auto" w:fill="auto"/>
            <w:noWrap/>
            <w:vAlign w:val="center"/>
          </w:tcPr>
          <w:p w14:paraId="790C8F6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36.00 </w:t>
            </w:r>
          </w:p>
        </w:tc>
        <w:tc>
          <w:tcPr>
            <w:tcW w:w="946" w:type="dxa"/>
            <w:tcBorders>
              <w:top w:val="nil"/>
              <w:left w:val="nil"/>
              <w:bottom w:val="nil"/>
              <w:right w:val="nil"/>
            </w:tcBorders>
            <w:shd w:val="clear" w:color="auto" w:fill="auto"/>
            <w:noWrap/>
            <w:vAlign w:val="center"/>
          </w:tcPr>
          <w:p w14:paraId="71E688F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22.01 </w:t>
            </w:r>
          </w:p>
        </w:tc>
        <w:tc>
          <w:tcPr>
            <w:tcW w:w="934" w:type="dxa"/>
            <w:tcBorders>
              <w:top w:val="nil"/>
              <w:left w:val="nil"/>
              <w:bottom w:val="nil"/>
              <w:right w:val="nil"/>
            </w:tcBorders>
            <w:shd w:val="clear" w:color="auto" w:fill="auto"/>
            <w:noWrap/>
            <w:vAlign w:val="center"/>
          </w:tcPr>
          <w:p w14:paraId="3421FD4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12.79 </w:t>
            </w:r>
          </w:p>
        </w:tc>
        <w:tc>
          <w:tcPr>
            <w:tcW w:w="933" w:type="dxa"/>
            <w:tcBorders>
              <w:top w:val="nil"/>
              <w:left w:val="nil"/>
              <w:bottom w:val="nil"/>
              <w:right w:val="nil"/>
            </w:tcBorders>
            <w:shd w:val="clear" w:color="auto" w:fill="auto"/>
            <w:noWrap/>
            <w:vAlign w:val="center"/>
          </w:tcPr>
          <w:p w14:paraId="16FF06A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6.92 </w:t>
            </w:r>
          </w:p>
        </w:tc>
        <w:tc>
          <w:tcPr>
            <w:tcW w:w="920" w:type="dxa"/>
            <w:tcBorders>
              <w:top w:val="nil"/>
              <w:left w:val="nil"/>
              <w:bottom w:val="nil"/>
              <w:right w:val="nil"/>
            </w:tcBorders>
            <w:shd w:val="clear" w:color="auto" w:fill="auto"/>
            <w:noWrap/>
            <w:vAlign w:val="center"/>
          </w:tcPr>
          <w:p w14:paraId="50B0124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41.08 </w:t>
            </w:r>
          </w:p>
        </w:tc>
      </w:tr>
      <w:tr w:rsidR="00F133EB" w14:paraId="67DC0232" w14:textId="77777777">
        <w:trPr>
          <w:trHeight w:val="288"/>
          <w:jc w:val="center"/>
        </w:trPr>
        <w:tc>
          <w:tcPr>
            <w:tcW w:w="518" w:type="dxa"/>
            <w:tcBorders>
              <w:top w:val="nil"/>
              <w:left w:val="nil"/>
              <w:bottom w:val="nil"/>
              <w:right w:val="nil"/>
            </w:tcBorders>
            <w:shd w:val="clear" w:color="auto" w:fill="auto"/>
            <w:noWrap/>
            <w:vAlign w:val="center"/>
          </w:tcPr>
          <w:p w14:paraId="3D96FDE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76</w:t>
            </w:r>
          </w:p>
        </w:tc>
        <w:tc>
          <w:tcPr>
            <w:tcW w:w="840" w:type="dxa"/>
            <w:tcBorders>
              <w:top w:val="nil"/>
              <w:left w:val="nil"/>
              <w:bottom w:val="nil"/>
              <w:right w:val="nil"/>
            </w:tcBorders>
            <w:shd w:val="clear" w:color="auto" w:fill="auto"/>
            <w:noWrap/>
            <w:vAlign w:val="center"/>
          </w:tcPr>
          <w:p w14:paraId="6496432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Z11-1</w:t>
            </w:r>
          </w:p>
        </w:tc>
        <w:tc>
          <w:tcPr>
            <w:tcW w:w="854" w:type="dxa"/>
            <w:tcBorders>
              <w:top w:val="nil"/>
              <w:left w:val="nil"/>
              <w:bottom w:val="nil"/>
              <w:right w:val="nil"/>
            </w:tcBorders>
            <w:shd w:val="clear" w:color="auto" w:fill="auto"/>
            <w:noWrap/>
            <w:vAlign w:val="center"/>
          </w:tcPr>
          <w:p w14:paraId="739A312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435.52 </w:t>
            </w:r>
          </w:p>
        </w:tc>
        <w:tc>
          <w:tcPr>
            <w:tcW w:w="946" w:type="dxa"/>
            <w:tcBorders>
              <w:top w:val="nil"/>
              <w:left w:val="nil"/>
              <w:bottom w:val="nil"/>
              <w:right w:val="nil"/>
            </w:tcBorders>
            <w:shd w:val="clear" w:color="auto" w:fill="auto"/>
            <w:noWrap/>
            <w:vAlign w:val="center"/>
          </w:tcPr>
          <w:p w14:paraId="7D5BF7F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167.39 </w:t>
            </w:r>
          </w:p>
        </w:tc>
        <w:tc>
          <w:tcPr>
            <w:tcW w:w="1000" w:type="dxa"/>
            <w:tcBorders>
              <w:top w:val="nil"/>
              <w:left w:val="nil"/>
              <w:bottom w:val="nil"/>
              <w:right w:val="nil"/>
            </w:tcBorders>
            <w:shd w:val="clear" w:color="auto" w:fill="auto"/>
            <w:noWrap/>
            <w:vAlign w:val="center"/>
          </w:tcPr>
          <w:p w14:paraId="4C456A8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79.08 </w:t>
            </w:r>
          </w:p>
        </w:tc>
        <w:tc>
          <w:tcPr>
            <w:tcW w:w="1014" w:type="dxa"/>
            <w:tcBorders>
              <w:top w:val="nil"/>
              <w:left w:val="nil"/>
              <w:bottom w:val="nil"/>
              <w:right w:val="nil"/>
            </w:tcBorders>
            <w:shd w:val="clear" w:color="auto" w:fill="auto"/>
            <w:noWrap/>
            <w:vAlign w:val="center"/>
          </w:tcPr>
          <w:p w14:paraId="1E14406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30.00 </w:t>
            </w:r>
          </w:p>
        </w:tc>
        <w:tc>
          <w:tcPr>
            <w:tcW w:w="946" w:type="dxa"/>
            <w:tcBorders>
              <w:top w:val="nil"/>
              <w:left w:val="nil"/>
              <w:bottom w:val="nil"/>
              <w:right w:val="nil"/>
            </w:tcBorders>
            <w:shd w:val="clear" w:color="auto" w:fill="auto"/>
            <w:noWrap/>
            <w:vAlign w:val="center"/>
          </w:tcPr>
          <w:p w14:paraId="09F8030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20.17 </w:t>
            </w:r>
          </w:p>
        </w:tc>
        <w:tc>
          <w:tcPr>
            <w:tcW w:w="934" w:type="dxa"/>
            <w:tcBorders>
              <w:top w:val="nil"/>
              <w:left w:val="nil"/>
              <w:bottom w:val="nil"/>
              <w:right w:val="nil"/>
            </w:tcBorders>
            <w:shd w:val="clear" w:color="auto" w:fill="auto"/>
            <w:noWrap/>
            <w:vAlign w:val="center"/>
          </w:tcPr>
          <w:p w14:paraId="0A98887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11.43 </w:t>
            </w:r>
          </w:p>
        </w:tc>
        <w:tc>
          <w:tcPr>
            <w:tcW w:w="933" w:type="dxa"/>
            <w:tcBorders>
              <w:top w:val="nil"/>
              <w:left w:val="nil"/>
              <w:bottom w:val="nil"/>
              <w:right w:val="nil"/>
            </w:tcBorders>
            <w:shd w:val="clear" w:color="auto" w:fill="auto"/>
            <w:noWrap/>
            <w:vAlign w:val="center"/>
          </w:tcPr>
          <w:p w14:paraId="18B9340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7.12 </w:t>
            </w:r>
          </w:p>
        </w:tc>
        <w:tc>
          <w:tcPr>
            <w:tcW w:w="920" w:type="dxa"/>
            <w:tcBorders>
              <w:top w:val="nil"/>
              <w:left w:val="nil"/>
              <w:bottom w:val="nil"/>
              <w:right w:val="nil"/>
            </w:tcBorders>
            <w:shd w:val="clear" w:color="auto" w:fill="auto"/>
            <w:noWrap/>
            <w:vAlign w:val="center"/>
          </w:tcPr>
          <w:p w14:paraId="140D936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22.08 </w:t>
            </w:r>
          </w:p>
        </w:tc>
      </w:tr>
      <w:tr w:rsidR="00F133EB" w14:paraId="3F90E765" w14:textId="77777777">
        <w:trPr>
          <w:trHeight w:val="288"/>
          <w:jc w:val="center"/>
        </w:trPr>
        <w:tc>
          <w:tcPr>
            <w:tcW w:w="518" w:type="dxa"/>
            <w:tcBorders>
              <w:top w:val="nil"/>
              <w:left w:val="nil"/>
              <w:bottom w:val="nil"/>
              <w:right w:val="nil"/>
            </w:tcBorders>
            <w:shd w:val="clear" w:color="auto" w:fill="auto"/>
            <w:noWrap/>
            <w:vAlign w:val="center"/>
          </w:tcPr>
          <w:p w14:paraId="7E4D321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77</w:t>
            </w:r>
          </w:p>
        </w:tc>
        <w:tc>
          <w:tcPr>
            <w:tcW w:w="840" w:type="dxa"/>
            <w:tcBorders>
              <w:top w:val="nil"/>
              <w:left w:val="nil"/>
              <w:bottom w:val="nil"/>
              <w:right w:val="nil"/>
            </w:tcBorders>
            <w:shd w:val="clear" w:color="auto" w:fill="auto"/>
            <w:noWrap/>
            <w:vAlign w:val="center"/>
          </w:tcPr>
          <w:p w14:paraId="7286CAA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Z11-5</w:t>
            </w:r>
          </w:p>
        </w:tc>
        <w:tc>
          <w:tcPr>
            <w:tcW w:w="854" w:type="dxa"/>
            <w:tcBorders>
              <w:top w:val="nil"/>
              <w:left w:val="nil"/>
              <w:bottom w:val="nil"/>
              <w:right w:val="nil"/>
            </w:tcBorders>
            <w:shd w:val="clear" w:color="auto" w:fill="auto"/>
            <w:noWrap/>
            <w:vAlign w:val="center"/>
          </w:tcPr>
          <w:p w14:paraId="381A760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755.83 </w:t>
            </w:r>
          </w:p>
        </w:tc>
        <w:tc>
          <w:tcPr>
            <w:tcW w:w="946" w:type="dxa"/>
            <w:tcBorders>
              <w:top w:val="nil"/>
              <w:left w:val="nil"/>
              <w:bottom w:val="nil"/>
              <w:right w:val="nil"/>
            </w:tcBorders>
            <w:shd w:val="clear" w:color="auto" w:fill="auto"/>
            <w:noWrap/>
            <w:vAlign w:val="center"/>
          </w:tcPr>
          <w:p w14:paraId="6A2E343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185.62 </w:t>
            </w:r>
          </w:p>
        </w:tc>
        <w:tc>
          <w:tcPr>
            <w:tcW w:w="1000" w:type="dxa"/>
            <w:tcBorders>
              <w:top w:val="nil"/>
              <w:left w:val="nil"/>
              <w:bottom w:val="nil"/>
              <w:right w:val="nil"/>
            </w:tcBorders>
            <w:shd w:val="clear" w:color="auto" w:fill="auto"/>
            <w:noWrap/>
            <w:vAlign w:val="center"/>
          </w:tcPr>
          <w:p w14:paraId="09962E1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95.22 </w:t>
            </w:r>
          </w:p>
        </w:tc>
        <w:tc>
          <w:tcPr>
            <w:tcW w:w="1014" w:type="dxa"/>
            <w:tcBorders>
              <w:top w:val="nil"/>
              <w:left w:val="nil"/>
              <w:bottom w:val="nil"/>
              <w:right w:val="nil"/>
            </w:tcBorders>
            <w:shd w:val="clear" w:color="auto" w:fill="auto"/>
            <w:noWrap/>
            <w:vAlign w:val="center"/>
          </w:tcPr>
          <w:p w14:paraId="6173422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44.33 </w:t>
            </w:r>
          </w:p>
        </w:tc>
        <w:tc>
          <w:tcPr>
            <w:tcW w:w="946" w:type="dxa"/>
            <w:tcBorders>
              <w:top w:val="nil"/>
              <w:left w:val="nil"/>
              <w:bottom w:val="nil"/>
              <w:right w:val="nil"/>
            </w:tcBorders>
            <w:shd w:val="clear" w:color="auto" w:fill="auto"/>
            <w:noWrap/>
            <w:vAlign w:val="center"/>
          </w:tcPr>
          <w:p w14:paraId="1DBEDB6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23.98 </w:t>
            </w:r>
          </w:p>
        </w:tc>
        <w:tc>
          <w:tcPr>
            <w:tcW w:w="934" w:type="dxa"/>
            <w:tcBorders>
              <w:top w:val="nil"/>
              <w:left w:val="nil"/>
              <w:bottom w:val="nil"/>
              <w:right w:val="nil"/>
            </w:tcBorders>
            <w:shd w:val="clear" w:color="auto" w:fill="auto"/>
            <w:noWrap/>
            <w:vAlign w:val="center"/>
          </w:tcPr>
          <w:p w14:paraId="3DF36EC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13.81 </w:t>
            </w:r>
          </w:p>
        </w:tc>
        <w:tc>
          <w:tcPr>
            <w:tcW w:w="933" w:type="dxa"/>
            <w:tcBorders>
              <w:top w:val="nil"/>
              <w:left w:val="nil"/>
              <w:bottom w:val="nil"/>
              <w:right w:val="nil"/>
            </w:tcBorders>
            <w:shd w:val="clear" w:color="auto" w:fill="auto"/>
            <w:noWrap/>
            <w:vAlign w:val="center"/>
          </w:tcPr>
          <w:p w14:paraId="3EECE3B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7.21 </w:t>
            </w:r>
          </w:p>
        </w:tc>
        <w:tc>
          <w:tcPr>
            <w:tcW w:w="920" w:type="dxa"/>
            <w:tcBorders>
              <w:top w:val="nil"/>
              <w:left w:val="nil"/>
              <w:bottom w:val="nil"/>
              <w:right w:val="nil"/>
            </w:tcBorders>
            <w:shd w:val="clear" w:color="auto" w:fill="auto"/>
            <w:noWrap/>
            <w:vAlign w:val="center"/>
          </w:tcPr>
          <w:p w14:paraId="20E9ACA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54.21 </w:t>
            </w:r>
          </w:p>
        </w:tc>
      </w:tr>
      <w:tr w:rsidR="00F133EB" w14:paraId="05307D41" w14:textId="77777777">
        <w:trPr>
          <w:trHeight w:val="288"/>
          <w:jc w:val="center"/>
        </w:trPr>
        <w:tc>
          <w:tcPr>
            <w:tcW w:w="518" w:type="dxa"/>
            <w:tcBorders>
              <w:top w:val="nil"/>
              <w:left w:val="nil"/>
              <w:bottom w:val="nil"/>
              <w:right w:val="nil"/>
            </w:tcBorders>
            <w:shd w:val="clear" w:color="auto" w:fill="auto"/>
            <w:noWrap/>
            <w:vAlign w:val="center"/>
          </w:tcPr>
          <w:p w14:paraId="3509E30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78</w:t>
            </w:r>
          </w:p>
        </w:tc>
        <w:tc>
          <w:tcPr>
            <w:tcW w:w="840" w:type="dxa"/>
            <w:tcBorders>
              <w:top w:val="nil"/>
              <w:left w:val="nil"/>
              <w:bottom w:val="nil"/>
              <w:right w:val="nil"/>
            </w:tcBorders>
            <w:shd w:val="clear" w:color="auto" w:fill="auto"/>
            <w:noWrap/>
            <w:vAlign w:val="center"/>
          </w:tcPr>
          <w:p w14:paraId="5757A5D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Z11-16</w:t>
            </w:r>
          </w:p>
        </w:tc>
        <w:tc>
          <w:tcPr>
            <w:tcW w:w="854" w:type="dxa"/>
            <w:tcBorders>
              <w:top w:val="nil"/>
              <w:left w:val="nil"/>
              <w:bottom w:val="nil"/>
              <w:right w:val="nil"/>
            </w:tcBorders>
            <w:shd w:val="clear" w:color="auto" w:fill="auto"/>
            <w:noWrap/>
            <w:vAlign w:val="center"/>
          </w:tcPr>
          <w:p w14:paraId="5881ED3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533.42 </w:t>
            </w:r>
          </w:p>
        </w:tc>
        <w:tc>
          <w:tcPr>
            <w:tcW w:w="946" w:type="dxa"/>
            <w:tcBorders>
              <w:top w:val="nil"/>
              <w:left w:val="nil"/>
              <w:bottom w:val="nil"/>
              <w:right w:val="nil"/>
            </w:tcBorders>
            <w:shd w:val="clear" w:color="auto" w:fill="auto"/>
            <w:noWrap/>
            <w:vAlign w:val="center"/>
          </w:tcPr>
          <w:p w14:paraId="0B76351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156.49 </w:t>
            </w:r>
          </w:p>
        </w:tc>
        <w:tc>
          <w:tcPr>
            <w:tcW w:w="1000" w:type="dxa"/>
            <w:tcBorders>
              <w:top w:val="nil"/>
              <w:left w:val="nil"/>
              <w:bottom w:val="nil"/>
              <w:right w:val="nil"/>
            </w:tcBorders>
            <w:shd w:val="clear" w:color="auto" w:fill="auto"/>
            <w:noWrap/>
            <w:vAlign w:val="center"/>
          </w:tcPr>
          <w:p w14:paraId="50DF929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87.95 </w:t>
            </w:r>
          </w:p>
        </w:tc>
        <w:tc>
          <w:tcPr>
            <w:tcW w:w="1014" w:type="dxa"/>
            <w:tcBorders>
              <w:top w:val="nil"/>
              <w:left w:val="nil"/>
              <w:bottom w:val="nil"/>
              <w:right w:val="nil"/>
            </w:tcBorders>
            <w:shd w:val="clear" w:color="auto" w:fill="auto"/>
            <w:noWrap/>
            <w:vAlign w:val="center"/>
          </w:tcPr>
          <w:p w14:paraId="2C077F8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37.33 </w:t>
            </w:r>
          </w:p>
        </w:tc>
        <w:tc>
          <w:tcPr>
            <w:tcW w:w="946" w:type="dxa"/>
            <w:tcBorders>
              <w:top w:val="nil"/>
              <w:left w:val="nil"/>
              <w:bottom w:val="nil"/>
              <w:right w:val="nil"/>
            </w:tcBorders>
            <w:shd w:val="clear" w:color="auto" w:fill="auto"/>
            <w:noWrap/>
            <w:vAlign w:val="center"/>
          </w:tcPr>
          <w:p w14:paraId="36B41B4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22.04 </w:t>
            </w:r>
          </w:p>
        </w:tc>
        <w:tc>
          <w:tcPr>
            <w:tcW w:w="934" w:type="dxa"/>
            <w:tcBorders>
              <w:top w:val="nil"/>
              <w:left w:val="nil"/>
              <w:bottom w:val="nil"/>
              <w:right w:val="nil"/>
            </w:tcBorders>
            <w:shd w:val="clear" w:color="auto" w:fill="auto"/>
            <w:noWrap/>
            <w:vAlign w:val="center"/>
          </w:tcPr>
          <w:p w14:paraId="36869C2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14.66 </w:t>
            </w:r>
          </w:p>
        </w:tc>
        <w:tc>
          <w:tcPr>
            <w:tcW w:w="933" w:type="dxa"/>
            <w:tcBorders>
              <w:top w:val="nil"/>
              <w:left w:val="nil"/>
              <w:bottom w:val="nil"/>
              <w:right w:val="nil"/>
            </w:tcBorders>
            <w:shd w:val="clear" w:color="auto" w:fill="auto"/>
            <w:noWrap/>
            <w:vAlign w:val="center"/>
          </w:tcPr>
          <w:p w14:paraId="6522451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7.59 </w:t>
            </w:r>
          </w:p>
        </w:tc>
        <w:tc>
          <w:tcPr>
            <w:tcW w:w="920" w:type="dxa"/>
            <w:tcBorders>
              <w:top w:val="nil"/>
              <w:left w:val="nil"/>
              <w:bottom w:val="nil"/>
              <w:right w:val="nil"/>
            </w:tcBorders>
            <w:shd w:val="clear" w:color="auto" w:fill="auto"/>
            <w:noWrap/>
            <w:vAlign w:val="center"/>
          </w:tcPr>
          <w:p w14:paraId="6EC1358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50.58 </w:t>
            </w:r>
          </w:p>
        </w:tc>
      </w:tr>
      <w:tr w:rsidR="00F133EB" w14:paraId="3376E4B2" w14:textId="77777777">
        <w:trPr>
          <w:trHeight w:val="288"/>
          <w:jc w:val="center"/>
        </w:trPr>
        <w:tc>
          <w:tcPr>
            <w:tcW w:w="518" w:type="dxa"/>
            <w:tcBorders>
              <w:top w:val="nil"/>
              <w:left w:val="nil"/>
              <w:bottom w:val="nil"/>
              <w:right w:val="nil"/>
            </w:tcBorders>
            <w:shd w:val="clear" w:color="auto" w:fill="auto"/>
            <w:noWrap/>
            <w:vAlign w:val="center"/>
          </w:tcPr>
          <w:p w14:paraId="3041D30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79</w:t>
            </w:r>
          </w:p>
        </w:tc>
        <w:tc>
          <w:tcPr>
            <w:tcW w:w="840" w:type="dxa"/>
            <w:tcBorders>
              <w:top w:val="nil"/>
              <w:left w:val="nil"/>
              <w:bottom w:val="nil"/>
              <w:right w:val="nil"/>
            </w:tcBorders>
            <w:shd w:val="clear" w:color="auto" w:fill="auto"/>
            <w:noWrap/>
            <w:vAlign w:val="center"/>
          </w:tcPr>
          <w:p w14:paraId="684A422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Z12-2</w:t>
            </w:r>
          </w:p>
        </w:tc>
        <w:tc>
          <w:tcPr>
            <w:tcW w:w="854" w:type="dxa"/>
            <w:tcBorders>
              <w:top w:val="nil"/>
              <w:left w:val="nil"/>
              <w:bottom w:val="nil"/>
              <w:right w:val="nil"/>
            </w:tcBorders>
            <w:shd w:val="clear" w:color="auto" w:fill="auto"/>
            <w:noWrap/>
            <w:vAlign w:val="center"/>
          </w:tcPr>
          <w:p w14:paraId="03D9E23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626.24 </w:t>
            </w:r>
          </w:p>
        </w:tc>
        <w:tc>
          <w:tcPr>
            <w:tcW w:w="946" w:type="dxa"/>
            <w:tcBorders>
              <w:top w:val="nil"/>
              <w:left w:val="nil"/>
              <w:bottom w:val="nil"/>
              <w:right w:val="nil"/>
            </w:tcBorders>
            <w:shd w:val="clear" w:color="auto" w:fill="auto"/>
            <w:noWrap/>
            <w:vAlign w:val="center"/>
          </w:tcPr>
          <w:p w14:paraId="58C802F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188.07 </w:t>
            </w:r>
          </w:p>
        </w:tc>
        <w:tc>
          <w:tcPr>
            <w:tcW w:w="1000" w:type="dxa"/>
            <w:tcBorders>
              <w:top w:val="nil"/>
              <w:left w:val="nil"/>
              <w:bottom w:val="nil"/>
              <w:right w:val="nil"/>
            </w:tcBorders>
            <w:shd w:val="clear" w:color="auto" w:fill="auto"/>
            <w:noWrap/>
            <w:vAlign w:val="center"/>
          </w:tcPr>
          <w:p w14:paraId="0C2787C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89.52 </w:t>
            </w:r>
          </w:p>
        </w:tc>
        <w:tc>
          <w:tcPr>
            <w:tcW w:w="1014" w:type="dxa"/>
            <w:tcBorders>
              <w:top w:val="nil"/>
              <w:left w:val="nil"/>
              <w:bottom w:val="nil"/>
              <w:right w:val="nil"/>
            </w:tcBorders>
            <w:shd w:val="clear" w:color="auto" w:fill="auto"/>
            <w:noWrap/>
            <w:vAlign w:val="center"/>
          </w:tcPr>
          <w:p w14:paraId="63912F1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36.00 </w:t>
            </w:r>
          </w:p>
        </w:tc>
        <w:tc>
          <w:tcPr>
            <w:tcW w:w="946" w:type="dxa"/>
            <w:tcBorders>
              <w:top w:val="nil"/>
              <w:left w:val="nil"/>
              <w:bottom w:val="nil"/>
              <w:right w:val="nil"/>
            </w:tcBorders>
            <w:shd w:val="clear" w:color="auto" w:fill="auto"/>
            <w:noWrap/>
            <w:vAlign w:val="center"/>
          </w:tcPr>
          <w:p w14:paraId="53C875F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24.33 </w:t>
            </w:r>
          </w:p>
        </w:tc>
        <w:tc>
          <w:tcPr>
            <w:tcW w:w="934" w:type="dxa"/>
            <w:tcBorders>
              <w:top w:val="nil"/>
              <w:left w:val="nil"/>
              <w:bottom w:val="nil"/>
              <w:right w:val="nil"/>
            </w:tcBorders>
            <w:shd w:val="clear" w:color="auto" w:fill="auto"/>
            <w:noWrap/>
            <w:vAlign w:val="center"/>
          </w:tcPr>
          <w:p w14:paraId="4C62AB8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14.28 </w:t>
            </w:r>
          </w:p>
        </w:tc>
        <w:tc>
          <w:tcPr>
            <w:tcW w:w="933" w:type="dxa"/>
            <w:tcBorders>
              <w:top w:val="nil"/>
              <w:left w:val="nil"/>
              <w:bottom w:val="nil"/>
              <w:right w:val="nil"/>
            </w:tcBorders>
            <w:shd w:val="clear" w:color="auto" w:fill="auto"/>
            <w:noWrap/>
            <w:vAlign w:val="center"/>
          </w:tcPr>
          <w:p w14:paraId="005AF3E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9.10 </w:t>
            </w:r>
          </w:p>
        </w:tc>
        <w:tc>
          <w:tcPr>
            <w:tcW w:w="920" w:type="dxa"/>
            <w:tcBorders>
              <w:top w:val="nil"/>
              <w:left w:val="nil"/>
              <w:bottom w:val="nil"/>
              <w:right w:val="nil"/>
            </w:tcBorders>
            <w:shd w:val="clear" w:color="auto" w:fill="auto"/>
            <w:noWrap/>
            <w:vAlign w:val="center"/>
          </w:tcPr>
          <w:p w14:paraId="3C4B653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53.74 </w:t>
            </w:r>
          </w:p>
        </w:tc>
      </w:tr>
      <w:tr w:rsidR="00F133EB" w14:paraId="57F91D63" w14:textId="77777777">
        <w:trPr>
          <w:trHeight w:val="288"/>
          <w:jc w:val="center"/>
        </w:trPr>
        <w:tc>
          <w:tcPr>
            <w:tcW w:w="518" w:type="dxa"/>
            <w:tcBorders>
              <w:top w:val="nil"/>
              <w:left w:val="nil"/>
              <w:bottom w:val="nil"/>
              <w:right w:val="nil"/>
            </w:tcBorders>
            <w:shd w:val="clear" w:color="auto" w:fill="auto"/>
            <w:noWrap/>
            <w:vAlign w:val="center"/>
          </w:tcPr>
          <w:p w14:paraId="7330503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80</w:t>
            </w:r>
          </w:p>
        </w:tc>
        <w:tc>
          <w:tcPr>
            <w:tcW w:w="840" w:type="dxa"/>
            <w:tcBorders>
              <w:top w:val="nil"/>
              <w:left w:val="nil"/>
              <w:bottom w:val="nil"/>
              <w:right w:val="nil"/>
            </w:tcBorders>
            <w:shd w:val="clear" w:color="auto" w:fill="auto"/>
            <w:noWrap/>
            <w:vAlign w:val="center"/>
          </w:tcPr>
          <w:p w14:paraId="1F830A4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Z12-7</w:t>
            </w:r>
          </w:p>
        </w:tc>
        <w:tc>
          <w:tcPr>
            <w:tcW w:w="854" w:type="dxa"/>
            <w:tcBorders>
              <w:top w:val="nil"/>
              <w:left w:val="nil"/>
              <w:bottom w:val="nil"/>
              <w:right w:val="nil"/>
            </w:tcBorders>
            <w:shd w:val="clear" w:color="auto" w:fill="auto"/>
            <w:noWrap/>
            <w:vAlign w:val="center"/>
          </w:tcPr>
          <w:p w14:paraId="012D2E3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943.23 </w:t>
            </w:r>
          </w:p>
        </w:tc>
        <w:tc>
          <w:tcPr>
            <w:tcW w:w="946" w:type="dxa"/>
            <w:tcBorders>
              <w:top w:val="nil"/>
              <w:left w:val="nil"/>
              <w:bottom w:val="nil"/>
              <w:right w:val="nil"/>
            </w:tcBorders>
            <w:shd w:val="clear" w:color="auto" w:fill="auto"/>
            <w:noWrap/>
            <w:vAlign w:val="center"/>
          </w:tcPr>
          <w:p w14:paraId="3D52BC3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199.02 </w:t>
            </w:r>
          </w:p>
        </w:tc>
        <w:tc>
          <w:tcPr>
            <w:tcW w:w="1000" w:type="dxa"/>
            <w:tcBorders>
              <w:top w:val="nil"/>
              <w:left w:val="nil"/>
              <w:bottom w:val="nil"/>
              <w:right w:val="nil"/>
            </w:tcBorders>
            <w:shd w:val="clear" w:color="auto" w:fill="auto"/>
            <w:noWrap/>
            <w:vAlign w:val="center"/>
          </w:tcPr>
          <w:p w14:paraId="2A0B415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119.04 </w:t>
            </w:r>
          </w:p>
        </w:tc>
        <w:tc>
          <w:tcPr>
            <w:tcW w:w="1014" w:type="dxa"/>
            <w:tcBorders>
              <w:top w:val="nil"/>
              <w:left w:val="nil"/>
              <w:bottom w:val="nil"/>
              <w:right w:val="nil"/>
            </w:tcBorders>
            <w:shd w:val="clear" w:color="auto" w:fill="auto"/>
            <w:noWrap/>
            <w:vAlign w:val="center"/>
          </w:tcPr>
          <w:p w14:paraId="0CD707E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31.67 </w:t>
            </w:r>
          </w:p>
        </w:tc>
        <w:tc>
          <w:tcPr>
            <w:tcW w:w="946" w:type="dxa"/>
            <w:tcBorders>
              <w:top w:val="nil"/>
              <w:left w:val="nil"/>
              <w:bottom w:val="nil"/>
              <w:right w:val="nil"/>
            </w:tcBorders>
            <w:shd w:val="clear" w:color="auto" w:fill="auto"/>
            <w:noWrap/>
            <w:vAlign w:val="center"/>
          </w:tcPr>
          <w:p w14:paraId="30577D4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27.87 </w:t>
            </w:r>
          </w:p>
        </w:tc>
        <w:tc>
          <w:tcPr>
            <w:tcW w:w="934" w:type="dxa"/>
            <w:tcBorders>
              <w:top w:val="nil"/>
              <w:left w:val="nil"/>
              <w:bottom w:val="nil"/>
              <w:right w:val="nil"/>
            </w:tcBorders>
            <w:shd w:val="clear" w:color="auto" w:fill="auto"/>
            <w:noWrap/>
            <w:vAlign w:val="center"/>
          </w:tcPr>
          <w:p w14:paraId="276D6AB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14.15 </w:t>
            </w:r>
          </w:p>
        </w:tc>
        <w:tc>
          <w:tcPr>
            <w:tcW w:w="933" w:type="dxa"/>
            <w:tcBorders>
              <w:top w:val="nil"/>
              <w:left w:val="nil"/>
              <w:bottom w:val="nil"/>
              <w:right w:val="nil"/>
            </w:tcBorders>
            <w:shd w:val="clear" w:color="auto" w:fill="auto"/>
            <w:noWrap/>
            <w:vAlign w:val="center"/>
          </w:tcPr>
          <w:p w14:paraId="2BA33C6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10.07 </w:t>
            </w:r>
          </w:p>
        </w:tc>
        <w:tc>
          <w:tcPr>
            <w:tcW w:w="920" w:type="dxa"/>
            <w:tcBorders>
              <w:top w:val="nil"/>
              <w:left w:val="nil"/>
              <w:bottom w:val="nil"/>
              <w:right w:val="nil"/>
            </w:tcBorders>
            <w:shd w:val="clear" w:color="auto" w:fill="auto"/>
            <w:noWrap/>
            <w:vAlign w:val="center"/>
          </w:tcPr>
          <w:p w14:paraId="305214E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53.37 </w:t>
            </w:r>
          </w:p>
        </w:tc>
      </w:tr>
      <w:tr w:rsidR="00F133EB" w14:paraId="7E7EBD78" w14:textId="77777777">
        <w:trPr>
          <w:trHeight w:val="288"/>
          <w:jc w:val="center"/>
        </w:trPr>
        <w:tc>
          <w:tcPr>
            <w:tcW w:w="518" w:type="dxa"/>
            <w:tcBorders>
              <w:top w:val="nil"/>
              <w:left w:val="nil"/>
              <w:bottom w:val="nil"/>
              <w:right w:val="nil"/>
            </w:tcBorders>
            <w:shd w:val="clear" w:color="auto" w:fill="auto"/>
            <w:noWrap/>
            <w:vAlign w:val="center"/>
          </w:tcPr>
          <w:p w14:paraId="0AE94AA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81</w:t>
            </w:r>
          </w:p>
        </w:tc>
        <w:tc>
          <w:tcPr>
            <w:tcW w:w="840" w:type="dxa"/>
            <w:tcBorders>
              <w:top w:val="nil"/>
              <w:left w:val="nil"/>
              <w:bottom w:val="nil"/>
              <w:right w:val="nil"/>
            </w:tcBorders>
            <w:shd w:val="clear" w:color="auto" w:fill="auto"/>
            <w:noWrap/>
            <w:vAlign w:val="center"/>
          </w:tcPr>
          <w:p w14:paraId="32E129B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Z12-14</w:t>
            </w:r>
          </w:p>
        </w:tc>
        <w:tc>
          <w:tcPr>
            <w:tcW w:w="854" w:type="dxa"/>
            <w:tcBorders>
              <w:top w:val="nil"/>
              <w:left w:val="nil"/>
              <w:bottom w:val="nil"/>
              <w:right w:val="nil"/>
            </w:tcBorders>
            <w:shd w:val="clear" w:color="auto" w:fill="auto"/>
            <w:noWrap/>
            <w:vAlign w:val="center"/>
          </w:tcPr>
          <w:p w14:paraId="030AAE9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1096.6</w:t>
            </w:r>
          </w:p>
        </w:tc>
        <w:tc>
          <w:tcPr>
            <w:tcW w:w="946" w:type="dxa"/>
            <w:tcBorders>
              <w:top w:val="nil"/>
              <w:left w:val="nil"/>
              <w:bottom w:val="nil"/>
              <w:right w:val="nil"/>
            </w:tcBorders>
            <w:shd w:val="clear" w:color="auto" w:fill="auto"/>
            <w:noWrap/>
            <w:vAlign w:val="center"/>
          </w:tcPr>
          <w:p w14:paraId="4BD8D7E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218.11 </w:t>
            </w:r>
          </w:p>
        </w:tc>
        <w:tc>
          <w:tcPr>
            <w:tcW w:w="1000" w:type="dxa"/>
            <w:tcBorders>
              <w:top w:val="nil"/>
              <w:left w:val="nil"/>
              <w:bottom w:val="nil"/>
              <w:right w:val="nil"/>
            </w:tcBorders>
            <w:shd w:val="clear" w:color="auto" w:fill="auto"/>
            <w:noWrap/>
            <w:vAlign w:val="center"/>
          </w:tcPr>
          <w:p w14:paraId="58DECAB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115.32 </w:t>
            </w:r>
          </w:p>
        </w:tc>
        <w:tc>
          <w:tcPr>
            <w:tcW w:w="1014" w:type="dxa"/>
            <w:tcBorders>
              <w:top w:val="nil"/>
              <w:left w:val="nil"/>
              <w:bottom w:val="nil"/>
              <w:right w:val="nil"/>
            </w:tcBorders>
            <w:shd w:val="clear" w:color="auto" w:fill="auto"/>
            <w:noWrap/>
            <w:vAlign w:val="center"/>
          </w:tcPr>
          <w:p w14:paraId="76131E7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31.33 </w:t>
            </w:r>
          </w:p>
        </w:tc>
        <w:tc>
          <w:tcPr>
            <w:tcW w:w="946" w:type="dxa"/>
            <w:tcBorders>
              <w:top w:val="nil"/>
              <w:left w:val="nil"/>
              <w:bottom w:val="nil"/>
              <w:right w:val="nil"/>
            </w:tcBorders>
            <w:shd w:val="clear" w:color="auto" w:fill="auto"/>
            <w:noWrap/>
            <w:vAlign w:val="center"/>
          </w:tcPr>
          <w:p w14:paraId="5684116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28.09 </w:t>
            </w:r>
          </w:p>
        </w:tc>
        <w:tc>
          <w:tcPr>
            <w:tcW w:w="934" w:type="dxa"/>
            <w:tcBorders>
              <w:top w:val="nil"/>
              <w:left w:val="nil"/>
              <w:bottom w:val="nil"/>
              <w:right w:val="nil"/>
            </w:tcBorders>
            <w:shd w:val="clear" w:color="auto" w:fill="auto"/>
            <w:noWrap/>
            <w:vAlign w:val="center"/>
          </w:tcPr>
          <w:p w14:paraId="239D289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13.98 </w:t>
            </w:r>
          </w:p>
        </w:tc>
        <w:tc>
          <w:tcPr>
            <w:tcW w:w="933" w:type="dxa"/>
            <w:tcBorders>
              <w:top w:val="nil"/>
              <w:left w:val="nil"/>
              <w:bottom w:val="nil"/>
              <w:right w:val="nil"/>
            </w:tcBorders>
            <w:shd w:val="clear" w:color="auto" w:fill="auto"/>
            <w:noWrap/>
            <w:vAlign w:val="center"/>
          </w:tcPr>
          <w:p w14:paraId="5F2ADFD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9.57 </w:t>
            </w:r>
          </w:p>
        </w:tc>
        <w:tc>
          <w:tcPr>
            <w:tcW w:w="920" w:type="dxa"/>
            <w:tcBorders>
              <w:top w:val="nil"/>
              <w:left w:val="nil"/>
              <w:bottom w:val="nil"/>
              <w:right w:val="nil"/>
            </w:tcBorders>
            <w:shd w:val="clear" w:color="auto" w:fill="auto"/>
            <w:noWrap/>
            <w:vAlign w:val="center"/>
          </w:tcPr>
          <w:p w14:paraId="0ADA947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56.54 </w:t>
            </w:r>
          </w:p>
        </w:tc>
      </w:tr>
      <w:tr w:rsidR="00F133EB" w14:paraId="69AB54B0" w14:textId="77777777">
        <w:trPr>
          <w:trHeight w:val="288"/>
          <w:jc w:val="center"/>
        </w:trPr>
        <w:tc>
          <w:tcPr>
            <w:tcW w:w="518" w:type="dxa"/>
            <w:tcBorders>
              <w:top w:val="nil"/>
              <w:left w:val="nil"/>
              <w:bottom w:val="nil"/>
              <w:right w:val="nil"/>
            </w:tcBorders>
            <w:shd w:val="clear" w:color="auto" w:fill="auto"/>
            <w:noWrap/>
            <w:vAlign w:val="center"/>
          </w:tcPr>
          <w:p w14:paraId="5F37AAC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82</w:t>
            </w:r>
          </w:p>
        </w:tc>
        <w:tc>
          <w:tcPr>
            <w:tcW w:w="840" w:type="dxa"/>
            <w:tcBorders>
              <w:top w:val="nil"/>
              <w:left w:val="nil"/>
              <w:bottom w:val="nil"/>
              <w:right w:val="nil"/>
            </w:tcBorders>
            <w:shd w:val="clear" w:color="auto" w:fill="auto"/>
            <w:noWrap/>
            <w:vAlign w:val="center"/>
          </w:tcPr>
          <w:p w14:paraId="759FED8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Z12-17</w:t>
            </w:r>
          </w:p>
        </w:tc>
        <w:tc>
          <w:tcPr>
            <w:tcW w:w="854" w:type="dxa"/>
            <w:tcBorders>
              <w:top w:val="nil"/>
              <w:left w:val="nil"/>
              <w:bottom w:val="nil"/>
              <w:right w:val="nil"/>
            </w:tcBorders>
            <w:shd w:val="clear" w:color="auto" w:fill="auto"/>
            <w:noWrap/>
            <w:vAlign w:val="center"/>
          </w:tcPr>
          <w:p w14:paraId="1367842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523.40 </w:t>
            </w:r>
          </w:p>
        </w:tc>
        <w:tc>
          <w:tcPr>
            <w:tcW w:w="946" w:type="dxa"/>
            <w:tcBorders>
              <w:top w:val="nil"/>
              <w:left w:val="nil"/>
              <w:bottom w:val="nil"/>
              <w:right w:val="nil"/>
            </w:tcBorders>
            <w:shd w:val="clear" w:color="auto" w:fill="auto"/>
            <w:noWrap/>
            <w:vAlign w:val="center"/>
          </w:tcPr>
          <w:p w14:paraId="05464DD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163.57 </w:t>
            </w:r>
          </w:p>
        </w:tc>
        <w:tc>
          <w:tcPr>
            <w:tcW w:w="1000" w:type="dxa"/>
            <w:tcBorders>
              <w:top w:val="nil"/>
              <w:left w:val="nil"/>
              <w:bottom w:val="nil"/>
              <w:right w:val="nil"/>
            </w:tcBorders>
            <w:shd w:val="clear" w:color="auto" w:fill="auto"/>
            <w:noWrap/>
            <w:vAlign w:val="center"/>
          </w:tcPr>
          <w:p w14:paraId="75254AB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89.25 </w:t>
            </w:r>
          </w:p>
        </w:tc>
        <w:tc>
          <w:tcPr>
            <w:tcW w:w="1014" w:type="dxa"/>
            <w:tcBorders>
              <w:top w:val="nil"/>
              <w:left w:val="nil"/>
              <w:bottom w:val="nil"/>
              <w:right w:val="nil"/>
            </w:tcBorders>
            <w:shd w:val="clear" w:color="auto" w:fill="auto"/>
            <w:noWrap/>
            <w:vAlign w:val="center"/>
          </w:tcPr>
          <w:p w14:paraId="32AFE98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29.33 </w:t>
            </w:r>
          </w:p>
        </w:tc>
        <w:tc>
          <w:tcPr>
            <w:tcW w:w="946" w:type="dxa"/>
            <w:tcBorders>
              <w:top w:val="nil"/>
              <w:left w:val="nil"/>
              <w:bottom w:val="nil"/>
              <w:right w:val="nil"/>
            </w:tcBorders>
            <w:shd w:val="clear" w:color="auto" w:fill="auto"/>
            <w:noWrap/>
            <w:vAlign w:val="center"/>
          </w:tcPr>
          <w:p w14:paraId="219ECFE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22.84 </w:t>
            </w:r>
          </w:p>
        </w:tc>
        <w:tc>
          <w:tcPr>
            <w:tcW w:w="934" w:type="dxa"/>
            <w:tcBorders>
              <w:top w:val="nil"/>
              <w:left w:val="nil"/>
              <w:bottom w:val="nil"/>
              <w:right w:val="nil"/>
            </w:tcBorders>
            <w:shd w:val="clear" w:color="auto" w:fill="auto"/>
            <w:noWrap/>
            <w:vAlign w:val="center"/>
          </w:tcPr>
          <w:p w14:paraId="649AFEC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12.55 </w:t>
            </w:r>
          </w:p>
        </w:tc>
        <w:tc>
          <w:tcPr>
            <w:tcW w:w="933" w:type="dxa"/>
            <w:tcBorders>
              <w:top w:val="nil"/>
              <w:left w:val="nil"/>
              <w:bottom w:val="nil"/>
              <w:right w:val="nil"/>
            </w:tcBorders>
            <w:shd w:val="clear" w:color="auto" w:fill="auto"/>
            <w:noWrap/>
            <w:vAlign w:val="center"/>
          </w:tcPr>
          <w:p w14:paraId="292BF52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9.16 </w:t>
            </w:r>
          </w:p>
        </w:tc>
        <w:tc>
          <w:tcPr>
            <w:tcW w:w="920" w:type="dxa"/>
            <w:tcBorders>
              <w:top w:val="nil"/>
              <w:left w:val="nil"/>
              <w:bottom w:val="nil"/>
              <w:right w:val="nil"/>
            </w:tcBorders>
            <w:shd w:val="clear" w:color="auto" w:fill="auto"/>
            <w:noWrap/>
            <w:vAlign w:val="center"/>
          </w:tcPr>
          <w:p w14:paraId="166988A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30.80 </w:t>
            </w:r>
          </w:p>
        </w:tc>
      </w:tr>
      <w:tr w:rsidR="00F133EB" w14:paraId="3F314B88" w14:textId="77777777">
        <w:trPr>
          <w:trHeight w:val="288"/>
          <w:jc w:val="center"/>
        </w:trPr>
        <w:tc>
          <w:tcPr>
            <w:tcW w:w="518" w:type="dxa"/>
            <w:tcBorders>
              <w:top w:val="nil"/>
              <w:left w:val="nil"/>
              <w:bottom w:val="nil"/>
              <w:right w:val="nil"/>
            </w:tcBorders>
            <w:shd w:val="clear" w:color="auto" w:fill="auto"/>
            <w:noWrap/>
            <w:vAlign w:val="center"/>
          </w:tcPr>
          <w:p w14:paraId="6CDCD9B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83</w:t>
            </w:r>
          </w:p>
        </w:tc>
        <w:tc>
          <w:tcPr>
            <w:tcW w:w="840" w:type="dxa"/>
            <w:tcBorders>
              <w:top w:val="nil"/>
              <w:left w:val="nil"/>
              <w:bottom w:val="nil"/>
              <w:right w:val="nil"/>
            </w:tcBorders>
            <w:shd w:val="clear" w:color="auto" w:fill="auto"/>
            <w:noWrap/>
            <w:vAlign w:val="center"/>
          </w:tcPr>
          <w:p w14:paraId="6F997CB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Z13-2</w:t>
            </w:r>
          </w:p>
        </w:tc>
        <w:tc>
          <w:tcPr>
            <w:tcW w:w="854" w:type="dxa"/>
            <w:tcBorders>
              <w:top w:val="nil"/>
              <w:left w:val="nil"/>
              <w:bottom w:val="nil"/>
              <w:right w:val="nil"/>
            </w:tcBorders>
            <w:shd w:val="clear" w:color="auto" w:fill="auto"/>
            <w:noWrap/>
            <w:vAlign w:val="center"/>
          </w:tcPr>
          <w:p w14:paraId="6E52C26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685.57 </w:t>
            </w:r>
          </w:p>
        </w:tc>
        <w:tc>
          <w:tcPr>
            <w:tcW w:w="946" w:type="dxa"/>
            <w:tcBorders>
              <w:top w:val="nil"/>
              <w:left w:val="nil"/>
              <w:bottom w:val="nil"/>
              <w:right w:val="nil"/>
            </w:tcBorders>
            <w:shd w:val="clear" w:color="auto" w:fill="auto"/>
            <w:noWrap/>
            <w:vAlign w:val="center"/>
          </w:tcPr>
          <w:p w14:paraId="77F9241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181.72 </w:t>
            </w:r>
          </w:p>
        </w:tc>
        <w:tc>
          <w:tcPr>
            <w:tcW w:w="1000" w:type="dxa"/>
            <w:tcBorders>
              <w:top w:val="nil"/>
              <w:left w:val="nil"/>
              <w:bottom w:val="nil"/>
              <w:right w:val="nil"/>
            </w:tcBorders>
            <w:shd w:val="clear" w:color="auto" w:fill="auto"/>
            <w:noWrap/>
            <w:vAlign w:val="center"/>
          </w:tcPr>
          <w:p w14:paraId="2BE965A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95.79 </w:t>
            </w:r>
          </w:p>
        </w:tc>
        <w:tc>
          <w:tcPr>
            <w:tcW w:w="1014" w:type="dxa"/>
            <w:tcBorders>
              <w:top w:val="nil"/>
              <w:left w:val="nil"/>
              <w:bottom w:val="nil"/>
              <w:right w:val="nil"/>
            </w:tcBorders>
            <w:shd w:val="clear" w:color="auto" w:fill="auto"/>
            <w:noWrap/>
            <w:vAlign w:val="center"/>
          </w:tcPr>
          <w:p w14:paraId="33ECE06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28.33 </w:t>
            </w:r>
          </w:p>
        </w:tc>
        <w:tc>
          <w:tcPr>
            <w:tcW w:w="946" w:type="dxa"/>
            <w:tcBorders>
              <w:top w:val="nil"/>
              <w:left w:val="nil"/>
              <w:bottom w:val="nil"/>
              <w:right w:val="nil"/>
            </w:tcBorders>
            <w:shd w:val="clear" w:color="auto" w:fill="auto"/>
            <w:noWrap/>
            <w:vAlign w:val="center"/>
          </w:tcPr>
          <w:p w14:paraId="2168ABA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25.63 </w:t>
            </w:r>
          </w:p>
        </w:tc>
        <w:tc>
          <w:tcPr>
            <w:tcW w:w="934" w:type="dxa"/>
            <w:tcBorders>
              <w:top w:val="nil"/>
              <w:left w:val="nil"/>
              <w:bottom w:val="nil"/>
              <w:right w:val="nil"/>
            </w:tcBorders>
            <w:shd w:val="clear" w:color="auto" w:fill="auto"/>
            <w:noWrap/>
            <w:vAlign w:val="center"/>
          </w:tcPr>
          <w:p w14:paraId="478CF06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12.64 </w:t>
            </w:r>
          </w:p>
        </w:tc>
        <w:tc>
          <w:tcPr>
            <w:tcW w:w="933" w:type="dxa"/>
            <w:tcBorders>
              <w:top w:val="nil"/>
              <w:left w:val="nil"/>
              <w:bottom w:val="nil"/>
              <w:right w:val="nil"/>
            </w:tcBorders>
            <w:shd w:val="clear" w:color="auto" w:fill="auto"/>
            <w:noWrap/>
            <w:vAlign w:val="center"/>
          </w:tcPr>
          <w:p w14:paraId="04F003C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8.58 </w:t>
            </w:r>
          </w:p>
        </w:tc>
        <w:tc>
          <w:tcPr>
            <w:tcW w:w="920" w:type="dxa"/>
            <w:tcBorders>
              <w:top w:val="nil"/>
              <w:left w:val="nil"/>
              <w:bottom w:val="nil"/>
              <w:right w:val="nil"/>
            </w:tcBorders>
            <w:shd w:val="clear" w:color="auto" w:fill="auto"/>
            <w:noWrap/>
            <w:vAlign w:val="center"/>
          </w:tcPr>
          <w:p w14:paraId="06CE9B8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38.81 </w:t>
            </w:r>
          </w:p>
        </w:tc>
      </w:tr>
      <w:tr w:rsidR="00F133EB" w14:paraId="4FA483E8" w14:textId="77777777">
        <w:trPr>
          <w:trHeight w:val="288"/>
          <w:jc w:val="center"/>
        </w:trPr>
        <w:tc>
          <w:tcPr>
            <w:tcW w:w="518" w:type="dxa"/>
            <w:tcBorders>
              <w:top w:val="nil"/>
              <w:left w:val="nil"/>
              <w:bottom w:val="nil"/>
              <w:right w:val="nil"/>
            </w:tcBorders>
            <w:shd w:val="clear" w:color="auto" w:fill="auto"/>
            <w:noWrap/>
            <w:vAlign w:val="center"/>
          </w:tcPr>
          <w:p w14:paraId="612B70C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84</w:t>
            </w:r>
          </w:p>
        </w:tc>
        <w:tc>
          <w:tcPr>
            <w:tcW w:w="840" w:type="dxa"/>
            <w:tcBorders>
              <w:top w:val="nil"/>
              <w:left w:val="nil"/>
              <w:bottom w:val="nil"/>
              <w:right w:val="nil"/>
            </w:tcBorders>
            <w:shd w:val="clear" w:color="auto" w:fill="auto"/>
            <w:noWrap/>
            <w:vAlign w:val="center"/>
          </w:tcPr>
          <w:p w14:paraId="5A9364D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Z13-8</w:t>
            </w:r>
          </w:p>
        </w:tc>
        <w:tc>
          <w:tcPr>
            <w:tcW w:w="854" w:type="dxa"/>
            <w:tcBorders>
              <w:top w:val="nil"/>
              <w:left w:val="nil"/>
              <w:bottom w:val="nil"/>
              <w:right w:val="nil"/>
            </w:tcBorders>
            <w:shd w:val="clear" w:color="auto" w:fill="auto"/>
            <w:noWrap/>
            <w:vAlign w:val="center"/>
          </w:tcPr>
          <w:p w14:paraId="6390ED1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496.09 </w:t>
            </w:r>
          </w:p>
        </w:tc>
        <w:tc>
          <w:tcPr>
            <w:tcW w:w="946" w:type="dxa"/>
            <w:tcBorders>
              <w:top w:val="nil"/>
              <w:left w:val="nil"/>
              <w:bottom w:val="nil"/>
              <w:right w:val="nil"/>
            </w:tcBorders>
            <w:shd w:val="clear" w:color="auto" w:fill="auto"/>
            <w:noWrap/>
            <w:vAlign w:val="center"/>
          </w:tcPr>
          <w:p w14:paraId="49E55D4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156.39 </w:t>
            </w:r>
          </w:p>
        </w:tc>
        <w:tc>
          <w:tcPr>
            <w:tcW w:w="1000" w:type="dxa"/>
            <w:tcBorders>
              <w:top w:val="nil"/>
              <w:left w:val="nil"/>
              <w:bottom w:val="nil"/>
              <w:right w:val="nil"/>
            </w:tcBorders>
            <w:shd w:val="clear" w:color="auto" w:fill="auto"/>
            <w:noWrap/>
            <w:vAlign w:val="center"/>
          </w:tcPr>
          <w:p w14:paraId="7F3874A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85.52 </w:t>
            </w:r>
          </w:p>
        </w:tc>
        <w:tc>
          <w:tcPr>
            <w:tcW w:w="1014" w:type="dxa"/>
            <w:tcBorders>
              <w:top w:val="nil"/>
              <w:left w:val="nil"/>
              <w:bottom w:val="nil"/>
              <w:right w:val="nil"/>
            </w:tcBorders>
            <w:shd w:val="clear" w:color="auto" w:fill="auto"/>
            <w:noWrap/>
            <w:vAlign w:val="center"/>
          </w:tcPr>
          <w:p w14:paraId="33DF771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34.33 </w:t>
            </w:r>
          </w:p>
        </w:tc>
        <w:tc>
          <w:tcPr>
            <w:tcW w:w="946" w:type="dxa"/>
            <w:tcBorders>
              <w:top w:val="nil"/>
              <w:left w:val="nil"/>
              <w:bottom w:val="nil"/>
              <w:right w:val="nil"/>
            </w:tcBorders>
            <w:shd w:val="clear" w:color="auto" w:fill="auto"/>
            <w:noWrap/>
            <w:vAlign w:val="center"/>
          </w:tcPr>
          <w:p w14:paraId="1EE994F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25.22 </w:t>
            </w:r>
          </w:p>
        </w:tc>
        <w:tc>
          <w:tcPr>
            <w:tcW w:w="934" w:type="dxa"/>
            <w:tcBorders>
              <w:top w:val="nil"/>
              <w:left w:val="nil"/>
              <w:bottom w:val="nil"/>
              <w:right w:val="nil"/>
            </w:tcBorders>
            <w:shd w:val="clear" w:color="auto" w:fill="auto"/>
            <w:noWrap/>
            <w:vAlign w:val="center"/>
          </w:tcPr>
          <w:p w14:paraId="0203894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15.14 </w:t>
            </w:r>
          </w:p>
        </w:tc>
        <w:tc>
          <w:tcPr>
            <w:tcW w:w="933" w:type="dxa"/>
            <w:tcBorders>
              <w:top w:val="nil"/>
              <w:left w:val="nil"/>
              <w:bottom w:val="nil"/>
              <w:right w:val="nil"/>
            </w:tcBorders>
            <w:shd w:val="clear" w:color="auto" w:fill="auto"/>
            <w:noWrap/>
            <w:vAlign w:val="center"/>
          </w:tcPr>
          <w:p w14:paraId="5CB5B38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8.82 </w:t>
            </w:r>
          </w:p>
        </w:tc>
        <w:tc>
          <w:tcPr>
            <w:tcW w:w="920" w:type="dxa"/>
            <w:tcBorders>
              <w:top w:val="nil"/>
              <w:left w:val="nil"/>
              <w:bottom w:val="nil"/>
              <w:right w:val="nil"/>
            </w:tcBorders>
            <w:shd w:val="clear" w:color="auto" w:fill="auto"/>
            <w:noWrap/>
            <w:vAlign w:val="center"/>
          </w:tcPr>
          <w:p w14:paraId="41B4C98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49.82 </w:t>
            </w:r>
          </w:p>
        </w:tc>
      </w:tr>
      <w:tr w:rsidR="00F133EB" w14:paraId="46527A73" w14:textId="77777777">
        <w:trPr>
          <w:trHeight w:val="288"/>
          <w:jc w:val="center"/>
        </w:trPr>
        <w:tc>
          <w:tcPr>
            <w:tcW w:w="518" w:type="dxa"/>
            <w:tcBorders>
              <w:top w:val="nil"/>
              <w:left w:val="nil"/>
              <w:bottom w:val="nil"/>
              <w:right w:val="nil"/>
            </w:tcBorders>
            <w:shd w:val="clear" w:color="auto" w:fill="auto"/>
            <w:noWrap/>
            <w:vAlign w:val="center"/>
          </w:tcPr>
          <w:p w14:paraId="75652DC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lastRenderedPageBreak/>
              <w:t>85</w:t>
            </w:r>
          </w:p>
        </w:tc>
        <w:tc>
          <w:tcPr>
            <w:tcW w:w="840" w:type="dxa"/>
            <w:tcBorders>
              <w:top w:val="nil"/>
              <w:left w:val="nil"/>
              <w:bottom w:val="nil"/>
              <w:right w:val="nil"/>
            </w:tcBorders>
            <w:shd w:val="clear" w:color="auto" w:fill="auto"/>
            <w:noWrap/>
            <w:vAlign w:val="center"/>
          </w:tcPr>
          <w:p w14:paraId="459A049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Z13-12</w:t>
            </w:r>
          </w:p>
        </w:tc>
        <w:tc>
          <w:tcPr>
            <w:tcW w:w="854" w:type="dxa"/>
            <w:tcBorders>
              <w:top w:val="nil"/>
              <w:left w:val="nil"/>
              <w:bottom w:val="nil"/>
              <w:right w:val="nil"/>
            </w:tcBorders>
            <w:shd w:val="clear" w:color="auto" w:fill="auto"/>
            <w:noWrap/>
            <w:vAlign w:val="center"/>
          </w:tcPr>
          <w:p w14:paraId="40AF9BE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638.01 </w:t>
            </w:r>
          </w:p>
        </w:tc>
        <w:tc>
          <w:tcPr>
            <w:tcW w:w="946" w:type="dxa"/>
            <w:tcBorders>
              <w:top w:val="nil"/>
              <w:left w:val="nil"/>
              <w:bottom w:val="nil"/>
              <w:right w:val="nil"/>
            </w:tcBorders>
            <w:shd w:val="clear" w:color="auto" w:fill="auto"/>
            <w:noWrap/>
            <w:vAlign w:val="center"/>
          </w:tcPr>
          <w:p w14:paraId="2BFDC95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130.74 </w:t>
            </w:r>
          </w:p>
        </w:tc>
        <w:tc>
          <w:tcPr>
            <w:tcW w:w="1000" w:type="dxa"/>
            <w:tcBorders>
              <w:top w:val="nil"/>
              <w:left w:val="nil"/>
              <w:bottom w:val="nil"/>
              <w:right w:val="nil"/>
            </w:tcBorders>
            <w:shd w:val="clear" w:color="auto" w:fill="auto"/>
            <w:noWrap/>
            <w:vAlign w:val="center"/>
          </w:tcPr>
          <w:p w14:paraId="4221B3D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111.66 </w:t>
            </w:r>
          </w:p>
        </w:tc>
        <w:tc>
          <w:tcPr>
            <w:tcW w:w="1014" w:type="dxa"/>
            <w:tcBorders>
              <w:top w:val="nil"/>
              <w:left w:val="nil"/>
              <w:bottom w:val="nil"/>
              <w:right w:val="nil"/>
            </w:tcBorders>
            <w:shd w:val="clear" w:color="auto" w:fill="auto"/>
            <w:noWrap/>
            <w:vAlign w:val="center"/>
          </w:tcPr>
          <w:p w14:paraId="21FD49E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18.00 </w:t>
            </w:r>
          </w:p>
        </w:tc>
        <w:tc>
          <w:tcPr>
            <w:tcW w:w="946" w:type="dxa"/>
            <w:tcBorders>
              <w:top w:val="nil"/>
              <w:left w:val="nil"/>
              <w:bottom w:val="nil"/>
              <w:right w:val="nil"/>
            </w:tcBorders>
            <w:shd w:val="clear" w:color="auto" w:fill="auto"/>
            <w:noWrap/>
            <w:vAlign w:val="center"/>
          </w:tcPr>
          <w:p w14:paraId="0D07D92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27.40 </w:t>
            </w:r>
          </w:p>
        </w:tc>
        <w:tc>
          <w:tcPr>
            <w:tcW w:w="934" w:type="dxa"/>
            <w:tcBorders>
              <w:top w:val="nil"/>
              <w:left w:val="nil"/>
              <w:bottom w:val="nil"/>
              <w:right w:val="nil"/>
            </w:tcBorders>
            <w:shd w:val="clear" w:color="auto" w:fill="auto"/>
            <w:noWrap/>
            <w:vAlign w:val="center"/>
          </w:tcPr>
          <w:p w14:paraId="0121E77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14.99 </w:t>
            </w:r>
          </w:p>
        </w:tc>
        <w:tc>
          <w:tcPr>
            <w:tcW w:w="933" w:type="dxa"/>
            <w:tcBorders>
              <w:top w:val="nil"/>
              <w:left w:val="nil"/>
              <w:bottom w:val="nil"/>
              <w:right w:val="nil"/>
            </w:tcBorders>
            <w:shd w:val="clear" w:color="auto" w:fill="auto"/>
            <w:noWrap/>
            <w:vAlign w:val="center"/>
          </w:tcPr>
          <w:p w14:paraId="0CBA5CB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9.77 </w:t>
            </w:r>
          </w:p>
        </w:tc>
        <w:tc>
          <w:tcPr>
            <w:tcW w:w="920" w:type="dxa"/>
            <w:tcBorders>
              <w:top w:val="nil"/>
              <w:left w:val="nil"/>
              <w:bottom w:val="nil"/>
              <w:right w:val="nil"/>
            </w:tcBorders>
            <w:shd w:val="clear" w:color="auto" w:fill="auto"/>
            <w:noWrap/>
            <w:vAlign w:val="center"/>
          </w:tcPr>
          <w:p w14:paraId="6484663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30.13 </w:t>
            </w:r>
          </w:p>
        </w:tc>
      </w:tr>
      <w:tr w:rsidR="00F133EB" w14:paraId="255F256B" w14:textId="77777777">
        <w:trPr>
          <w:trHeight w:val="288"/>
          <w:jc w:val="center"/>
        </w:trPr>
        <w:tc>
          <w:tcPr>
            <w:tcW w:w="518" w:type="dxa"/>
            <w:tcBorders>
              <w:top w:val="nil"/>
              <w:left w:val="nil"/>
              <w:bottom w:val="nil"/>
              <w:right w:val="nil"/>
            </w:tcBorders>
            <w:shd w:val="clear" w:color="auto" w:fill="auto"/>
            <w:noWrap/>
            <w:vAlign w:val="center"/>
          </w:tcPr>
          <w:p w14:paraId="653078E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86</w:t>
            </w:r>
          </w:p>
        </w:tc>
        <w:tc>
          <w:tcPr>
            <w:tcW w:w="840" w:type="dxa"/>
            <w:tcBorders>
              <w:top w:val="nil"/>
              <w:left w:val="nil"/>
              <w:bottom w:val="nil"/>
              <w:right w:val="nil"/>
            </w:tcBorders>
            <w:shd w:val="clear" w:color="auto" w:fill="auto"/>
            <w:noWrap/>
            <w:vAlign w:val="center"/>
          </w:tcPr>
          <w:p w14:paraId="0F9BEC3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Z13-20</w:t>
            </w:r>
          </w:p>
        </w:tc>
        <w:tc>
          <w:tcPr>
            <w:tcW w:w="854" w:type="dxa"/>
            <w:tcBorders>
              <w:top w:val="nil"/>
              <w:left w:val="nil"/>
              <w:bottom w:val="nil"/>
              <w:right w:val="nil"/>
            </w:tcBorders>
            <w:shd w:val="clear" w:color="auto" w:fill="auto"/>
            <w:noWrap/>
            <w:vAlign w:val="center"/>
          </w:tcPr>
          <w:p w14:paraId="6BC11AA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601.07 </w:t>
            </w:r>
          </w:p>
        </w:tc>
        <w:tc>
          <w:tcPr>
            <w:tcW w:w="946" w:type="dxa"/>
            <w:tcBorders>
              <w:top w:val="nil"/>
              <w:left w:val="nil"/>
              <w:bottom w:val="nil"/>
              <w:right w:val="nil"/>
            </w:tcBorders>
            <w:shd w:val="clear" w:color="auto" w:fill="auto"/>
            <w:noWrap/>
            <w:vAlign w:val="center"/>
          </w:tcPr>
          <w:p w14:paraId="6A29108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179.12 </w:t>
            </w:r>
          </w:p>
        </w:tc>
        <w:tc>
          <w:tcPr>
            <w:tcW w:w="1000" w:type="dxa"/>
            <w:tcBorders>
              <w:top w:val="nil"/>
              <w:left w:val="nil"/>
              <w:bottom w:val="nil"/>
              <w:right w:val="nil"/>
            </w:tcBorders>
            <w:shd w:val="clear" w:color="auto" w:fill="auto"/>
            <w:noWrap/>
            <w:vAlign w:val="center"/>
          </w:tcPr>
          <w:p w14:paraId="446BCF0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90.68 </w:t>
            </w:r>
          </w:p>
        </w:tc>
        <w:tc>
          <w:tcPr>
            <w:tcW w:w="1014" w:type="dxa"/>
            <w:tcBorders>
              <w:top w:val="nil"/>
              <w:left w:val="nil"/>
              <w:bottom w:val="nil"/>
              <w:right w:val="nil"/>
            </w:tcBorders>
            <w:shd w:val="clear" w:color="auto" w:fill="auto"/>
            <w:noWrap/>
            <w:vAlign w:val="center"/>
          </w:tcPr>
          <w:p w14:paraId="76F1298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36.00 </w:t>
            </w:r>
          </w:p>
        </w:tc>
        <w:tc>
          <w:tcPr>
            <w:tcW w:w="946" w:type="dxa"/>
            <w:tcBorders>
              <w:top w:val="nil"/>
              <w:left w:val="nil"/>
              <w:bottom w:val="nil"/>
              <w:right w:val="nil"/>
            </w:tcBorders>
            <w:shd w:val="clear" w:color="auto" w:fill="auto"/>
            <w:noWrap/>
            <w:vAlign w:val="center"/>
          </w:tcPr>
          <w:p w14:paraId="1CD3543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23.51 </w:t>
            </w:r>
          </w:p>
        </w:tc>
        <w:tc>
          <w:tcPr>
            <w:tcW w:w="934" w:type="dxa"/>
            <w:tcBorders>
              <w:top w:val="nil"/>
              <w:left w:val="nil"/>
              <w:bottom w:val="nil"/>
              <w:right w:val="nil"/>
            </w:tcBorders>
            <w:shd w:val="clear" w:color="auto" w:fill="auto"/>
            <w:noWrap/>
            <w:vAlign w:val="center"/>
          </w:tcPr>
          <w:p w14:paraId="7253C8E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12.84 </w:t>
            </w:r>
          </w:p>
        </w:tc>
        <w:tc>
          <w:tcPr>
            <w:tcW w:w="933" w:type="dxa"/>
            <w:tcBorders>
              <w:top w:val="nil"/>
              <w:left w:val="nil"/>
              <w:bottom w:val="nil"/>
              <w:right w:val="nil"/>
            </w:tcBorders>
            <w:shd w:val="clear" w:color="auto" w:fill="auto"/>
            <w:noWrap/>
            <w:vAlign w:val="center"/>
          </w:tcPr>
          <w:p w14:paraId="134E515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9.07 </w:t>
            </w:r>
          </w:p>
        </w:tc>
        <w:tc>
          <w:tcPr>
            <w:tcW w:w="920" w:type="dxa"/>
            <w:tcBorders>
              <w:top w:val="nil"/>
              <w:left w:val="nil"/>
              <w:bottom w:val="nil"/>
              <w:right w:val="nil"/>
            </w:tcBorders>
            <w:shd w:val="clear" w:color="auto" w:fill="auto"/>
            <w:noWrap/>
            <w:vAlign w:val="center"/>
          </w:tcPr>
          <w:p w14:paraId="3E92EB7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47.52 </w:t>
            </w:r>
          </w:p>
        </w:tc>
      </w:tr>
      <w:tr w:rsidR="00F133EB" w14:paraId="6ABB34D4" w14:textId="77777777">
        <w:trPr>
          <w:trHeight w:val="288"/>
          <w:jc w:val="center"/>
        </w:trPr>
        <w:tc>
          <w:tcPr>
            <w:tcW w:w="518" w:type="dxa"/>
            <w:tcBorders>
              <w:top w:val="nil"/>
              <w:left w:val="nil"/>
              <w:bottom w:val="nil"/>
              <w:right w:val="nil"/>
            </w:tcBorders>
            <w:shd w:val="clear" w:color="auto" w:fill="auto"/>
            <w:noWrap/>
            <w:vAlign w:val="center"/>
          </w:tcPr>
          <w:p w14:paraId="4E2B4BC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87</w:t>
            </w:r>
          </w:p>
        </w:tc>
        <w:tc>
          <w:tcPr>
            <w:tcW w:w="840" w:type="dxa"/>
            <w:tcBorders>
              <w:top w:val="nil"/>
              <w:left w:val="nil"/>
              <w:bottom w:val="nil"/>
              <w:right w:val="nil"/>
            </w:tcBorders>
            <w:shd w:val="clear" w:color="auto" w:fill="auto"/>
            <w:noWrap/>
            <w:vAlign w:val="center"/>
          </w:tcPr>
          <w:p w14:paraId="6E068C7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Z14-13</w:t>
            </w:r>
          </w:p>
        </w:tc>
        <w:tc>
          <w:tcPr>
            <w:tcW w:w="854" w:type="dxa"/>
            <w:tcBorders>
              <w:top w:val="nil"/>
              <w:left w:val="nil"/>
              <w:bottom w:val="nil"/>
              <w:right w:val="nil"/>
            </w:tcBorders>
            <w:shd w:val="clear" w:color="auto" w:fill="auto"/>
            <w:noWrap/>
            <w:vAlign w:val="center"/>
          </w:tcPr>
          <w:p w14:paraId="0C48CC5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636.01 </w:t>
            </w:r>
          </w:p>
        </w:tc>
        <w:tc>
          <w:tcPr>
            <w:tcW w:w="946" w:type="dxa"/>
            <w:tcBorders>
              <w:top w:val="nil"/>
              <w:left w:val="nil"/>
              <w:bottom w:val="nil"/>
              <w:right w:val="nil"/>
            </w:tcBorders>
            <w:shd w:val="clear" w:color="auto" w:fill="auto"/>
            <w:noWrap/>
            <w:vAlign w:val="center"/>
          </w:tcPr>
          <w:p w14:paraId="5FD4D8B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173.03 </w:t>
            </w:r>
          </w:p>
        </w:tc>
        <w:tc>
          <w:tcPr>
            <w:tcW w:w="1000" w:type="dxa"/>
            <w:tcBorders>
              <w:top w:val="nil"/>
              <w:left w:val="nil"/>
              <w:bottom w:val="nil"/>
              <w:right w:val="nil"/>
            </w:tcBorders>
            <w:shd w:val="clear" w:color="auto" w:fill="auto"/>
            <w:noWrap/>
            <w:vAlign w:val="center"/>
          </w:tcPr>
          <w:p w14:paraId="038B930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90.81 </w:t>
            </w:r>
          </w:p>
        </w:tc>
        <w:tc>
          <w:tcPr>
            <w:tcW w:w="1014" w:type="dxa"/>
            <w:tcBorders>
              <w:top w:val="nil"/>
              <w:left w:val="nil"/>
              <w:bottom w:val="nil"/>
              <w:right w:val="nil"/>
            </w:tcBorders>
            <w:shd w:val="clear" w:color="auto" w:fill="auto"/>
            <w:noWrap/>
            <w:vAlign w:val="center"/>
          </w:tcPr>
          <w:p w14:paraId="1C94D24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45.67 </w:t>
            </w:r>
          </w:p>
        </w:tc>
        <w:tc>
          <w:tcPr>
            <w:tcW w:w="946" w:type="dxa"/>
            <w:tcBorders>
              <w:top w:val="nil"/>
              <w:left w:val="nil"/>
              <w:bottom w:val="nil"/>
              <w:right w:val="nil"/>
            </w:tcBorders>
            <w:shd w:val="clear" w:color="auto" w:fill="auto"/>
            <w:noWrap/>
            <w:vAlign w:val="center"/>
          </w:tcPr>
          <w:p w14:paraId="1454D4D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24.60 </w:t>
            </w:r>
          </w:p>
        </w:tc>
        <w:tc>
          <w:tcPr>
            <w:tcW w:w="934" w:type="dxa"/>
            <w:tcBorders>
              <w:top w:val="nil"/>
              <w:left w:val="nil"/>
              <w:bottom w:val="nil"/>
              <w:right w:val="nil"/>
            </w:tcBorders>
            <w:shd w:val="clear" w:color="auto" w:fill="auto"/>
            <w:noWrap/>
            <w:vAlign w:val="center"/>
          </w:tcPr>
          <w:p w14:paraId="157672D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13.88 </w:t>
            </w:r>
          </w:p>
        </w:tc>
        <w:tc>
          <w:tcPr>
            <w:tcW w:w="933" w:type="dxa"/>
            <w:tcBorders>
              <w:top w:val="nil"/>
              <w:left w:val="nil"/>
              <w:bottom w:val="nil"/>
              <w:right w:val="nil"/>
            </w:tcBorders>
            <w:shd w:val="clear" w:color="auto" w:fill="auto"/>
            <w:noWrap/>
            <w:vAlign w:val="center"/>
          </w:tcPr>
          <w:p w14:paraId="7C21163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6.81 </w:t>
            </w:r>
          </w:p>
        </w:tc>
        <w:tc>
          <w:tcPr>
            <w:tcW w:w="920" w:type="dxa"/>
            <w:tcBorders>
              <w:top w:val="nil"/>
              <w:left w:val="nil"/>
              <w:bottom w:val="nil"/>
              <w:right w:val="nil"/>
            </w:tcBorders>
            <w:shd w:val="clear" w:color="auto" w:fill="auto"/>
            <w:noWrap/>
            <w:vAlign w:val="center"/>
          </w:tcPr>
          <w:p w14:paraId="1C5E5A4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49.41 </w:t>
            </w:r>
          </w:p>
        </w:tc>
      </w:tr>
      <w:tr w:rsidR="00F133EB" w14:paraId="5B1D2F7F" w14:textId="77777777">
        <w:trPr>
          <w:trHeight w:val="288"/>
          <w:jc w:val="center"/>
        </w:trPr>
        <w:tc>
          <w:tcPr>
            <w:tcW w:w="518" w:type="dxa"/>
            <w:tcBorders>
              <w:top w:val="nil"/>
              <w:left w:val="nil"/>
              <w:bottom w:val="nil"/>
              <w:right w:val="nil"/>
            </w:tcBorders>
            <w:shd w:val="clear" w:color="auto" w:fill="auto"/>
            <w:noWrap/>
            <w:vAlign w:val="center"/>
          </w:tcPr>
          <w:p w14:paraId="2AE6A8B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88</w:t>
            </w:r>
          </w:p>
        </w:tc>
        <w:tc>
          <w:tcPr>
            <w:tcW w:w="840" w:type="dxa"/>
            <w:tcBorders>
              <w:top w:val="nil"/>
              <w:left w:val="nil"/>
              <w:bottom w:val="nil"/>
              <w:right w:val="nil"/>
            </w:tcBorders>
            <w:shd w:val="clear" w:color="auto" w:fill="auto"/>
            <w:noWrap/>
            <w:vAlign w:val="center"/>
          </w:tcPr>
          <w:p w14:paraId="6DE27BE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Z15-1</w:t>
            </w:r>
          </w:p>
        </w:tc>
        <w:tc>
          <w:tcPr>
            <w:tcW w:w="854" w:type="dxa"/>
            <w:tcBorders>
              <w:top w:val="nil"/>
              <w:left w:val="nil"/>
              <w:bottom w:val="nil"/>
              <w:right w:val="nil"/>
            </w:tcBorders>
            <w:shd w:val="clear" w:color="auto" w:fill="auto"/>
            <w:noWrap/>
            <w:vAlign w:val="center"/>
          </w:tcPr>
          <w:p w14:paraId="24B8DC9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384.38 </w:t>
            </w:r>
          </w:p>
        </w:tc>
        <w:tc>
          <w:tcPr>
            <w:tcW w:w="946" w:type="dxa"/>
            <w:tcBorders>
              <w:top w:val="nil"/>
              <w:left w:val="nil"/>
              <w:bottom w:val="nil"/>
              <w:right w:val="nil"/>
            </w:tcBorders>
            <w:shd w:val="clear" w:color="auto" w:fill="auto"/>
            <w:noWrap/>
            <w:vAlign w:val="center"/>
          </w:tcPr>
          <w:p w14:paraId="62F4186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173.53 </w:t>
            </w:r>
          </w:p>
        </w:tc>
        <w:tc>
          <w:tcPr>
            <w:tcW w:w="1000" w:type="dxa"/>
            <w:tcBorders>
              <w:top w:val="nil"/>
              <w:left w:val="nil"/>
              <w:bottom w:val="nil"/>
              <w:right w:val="nil"/>
            </w:tcBorders>
            <w:shd w:val="clear" w:color="auto" w:fill="auto"/>
            <w:noWrap/>
            <w:vAlign w:val="center"/>
          </w:tcPr>
          <w:p w14:paraId="4959D99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80.99 </w:t>
            </w:r>
          </w:p>
        </w:tc>
        <w:tc>
          <w:tcPr>
            <w:tcW w:w="1014" w:type="dxa"/>
            <w:tcBorders>
              <w:top w:val="nil"/>
              <w:left w:val="nil"/>
              <w:bottom w:val="nil"/>
              <w:right w:val="nil"/>
            </w:tcBorders>
            <w:shd w:val="clear" w:color="auto" w:fill="auto"/>
            <w:noWrap/>
            <w:vAlign w:val="center"/>
          </w:tcPr>
          <w:p w14:paraId="16FCBD4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28.00 </w:t>
            </w:r>
          </w:p>
        </w:tc>
        <w:tc>
          <w:tcPr>
            <w:tcW w:w="946" w:type="dxa"/>
            <w:tcBorders>
              <w:top w:val="nil"/>
              <w:left w:val="nil"/>
              <w:bottom w:val="nil"/>
              <w:right w:val="nil"/>
            </w:tcBorders>
            <w:shd w:val="clear" w:color="auto" w:fill="auto"/>
            <w:noWrap/>
            <w:vAlign w:val="center"/>
          </w:tcPr>
          <w:p w14:paraId="78F66E0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22.08 </w:t>
            </w:r>
          </w:p>
        </w:tc>
        <w:tc>
          <w:tcPr>
            <w:tcW w:w="934" w:type="dxa"/>
            <w:tcBorders>
              <w:top w:val="nil"/>
              <w:left w:val="nil"/>
              <w:bottom w:val="nil"/>
              <w:right w:val="nil"/>
            </w:tcBorders>
            <w:shd w:val="clear" w:color="auto" w:fill="auto"/>
            <w:noWrap/>
            <w:vAlign w:val="center"/>
          </w:tcPr>
          <w:p w14:paraId="20E84B4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11.76 </w:t>
            </w:r>
          </w:p>
        </w:tc>
        <w:tc>
          <w:tcPr>
            <w:tcW w:w="933" w:type="dxa"/>
            <w:tcBorders>
              <w:top w:val="nil"/>
              <w:left w:val="nil"/>
              <w:bottom w:val="nil"/>
              <w:right w:val="nil"/>
            </w:tcBorders>
            <w:shd w:val="clear" w:color="auto" w:fill="auto"/>
            <w:noWrap/>
            <w:vAlign w:val="center"/>
          </w:tcPr>
          <w:p w14:paraId="0A9CADF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8.85 </w:t>
            </w:r>
          </w:p>
        </w:tc>
        <w:tc>
          <w:tcPr>
            <w:tcW w:w="920" w:type="dxa"/>
            <w:tcBorders>
              <w:top w:val="nil"/>
              <w:left w:val="nil"/>
              <w:bottom w:val="nil"/>
              <w:right w:val="nil"/>
            </w:tcBorders>
            <w:shd w:val="clear" w:color="auto" w:fill="auto"/>
            <w:noWrap/>
            <w:vAlign w:val="center"/>
          </w:tcPr>
          <w:p w14:paraId="37C9FDD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31.46 </w:t>
            </w:r>
          </w:p>
        </w:tc>
      </w:tr>
      <w:tr w:rsidR="00F133EB" w14:paraId="3ADA7EEA" w14:textId="77777777">
        <w:trPr>
          <w:trHeight w:val="288"/>
          <w:jc w:val="center"/>
        </w:trPr>
        <w:tc>
          <w:tcPr>
            <w:tcW w:w="518" w:type="dxa"/>
            <w:tcBorders>
              <w:top w:val="nil"/>
              <w:left w:val="nil"/>
              <w:bottom w:val="nil"/>
              <w:right w:val="nil"/>
            </w:tcBorders>
            <w:shd w:val="clear" w:color="auto" w:fill="auto"/>
            <w:noWrap/>
            <w:vAlign w:val="center"/>
          </w:tcPr>
          <w:p w14:paraId="09B4130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89</w:t>
            </w:r>
          </w:p>
        </w:tc>
        <w:tc>
          <w:tcPr>
            <w:tcW w:w="840" w:type="dxa"/>
            <w:tcBorders>
              <w:top w:val="nil"/>
              <w:left w:val="nil"/>
              <w:bottom w:val="nil"/>
              <w:right w:val="nil"/>
            </w:tcBorders>
            <w:shd w:val="clear" w:color="auto" w:fill="auto"/>
            <w:noWrap/>
            <w:vAlign w:val="center"/>
          </w:tcPr>
          <w:p w14:paraId="5C4A98A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Z15-5</w:t>
            </w:r>
          </w:p>
        </w:tc>
        <w:tc>
          <w:tcPr>
            <w:tcW w:w="854" w:type="dxa"/>
            <w:tcBorders>
              <w:top w:val="nil"/>
              <w:left w:val="nil"/>
              <w:bottom w:val="nil"/>
              <w:right w:val="nil"/>
            </w:tcBorders>
            <w:shd w:val="clear" w:color="auto" w:fill="auto"/>
            <w:noWrap/>
            <w:vAlign w:val="center"/>
          </w:tcPr>
          <w:p w14:paraId="34CE555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441.52 </w:t>
            </w:r>
          </w:p>
        </w:tc>
        <w:tc>
          <w:tcPr>
            <w:tcW w:w="946" w:type="dxa"/>
            <w:tcBorders>
              <w:top w:val="nil"/>
              <w:left w:val="nil"/>
              <w:bottom w:val="nil"/>
              <w:right w:val="nil"/>
            </w:tcBorders>
            <w:shd w:val="clear" w:color="auto" w:fill="auto"/>
            <w:noWrap/>
            <w:vAlign w:val="center"/>
          </w:tcPr>
          <w:p w14:paraId="6AABF5C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138.48 </w:t>
            </w:r>
          </w:p>
        </w:tc>
        <w:tc>
          <w:tcPr>
            <w:tcW w:w="1000" w:type="dxa"/>
            <w:tcBorders>
              <w:top w:val="nil"/>
              <w:left w:val="nil"/>
              <w:bottom w:val="nil"/>
              <w:right w:val="nil"/>
            </w:tcBorders>
            <w:shd w:val="clear" w:color="auto" w:fill="auto"/>
            <w:noWrap/>
            <w:vAlign w:val="center"/>
          </w:tcPr>
          <w:p w14:paraId="62013FC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84.05 </w:t>
            </w:r>
          </w:p>
        </w:tc>
        <w:tc>
          <w:tcPr>
            <w:tcW w:w="1014" w:type="dxa"/>
            <w:tcBorders>
              <w:top w:val="nil"/>
              <w:left w:val="nil"/>
              <w:bottom w:val="nil"/>
              <w:right w:val="nil"/>
            </w:tcBorders>
            <w:shd w:val="clear" w:color="auto" w:fill="auto"/>
            <w:noWrap/>
            <w:vAlign w:val="center"/>
          </w:tcPr>
          <w:p w14:paraId="64F825E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38.33 </w:t>
            </w:r>
          </w:p>
        </w:tc>
        <w:tc>
          <w:tcPr>
            <w:tcW w:w="946" w:type="dxa"/>
            <w:tcBorders>
              <w:top w:val="nil"/>
              <w:left w:val="nil"/>
              <w:bottom w:val="nil"/>
              <w:right w:val="nil"/>
            </w:tcBorders>
            <w:shd w:val="clear" w:color="auto" w:fill="auto"/>
            <w:noWrap/>
            <w:vAlign w:val="center"/>
          </w:tcPr>
          <w:p w14:paraId="1ED4129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23.44 </w:t>
            </w:r>
          </w:p>
        </w:tc>
        <w:tc>
          <w:tcPr>
            <w:tcW w:w="934" w:type="dxa"/>
            <w:tcBorders>
              <w:top w:val="nil"/>
              <w:left w:val="nil"/>
              <w:bottom w:val="nil"/>
              <w:right w:val="nil"/>
            </w:tcBorders>
            <w:shd w:val="clear" w:color="auto" w:fill="auto"/>
            <w:noWrap/>
            <w:vAlign w:val="center"/>
          </w:tcPr>
          <w:p w14:paraId="48DA4A1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13.09 </w:t>
            </w:r>
          </w:p>
        </w:tc>
        <w:tc>
          <w:tcPr>
            <w:tcW w:w="933" w:type="dxa"/>
            <w:tcBorders>
              <w:top w:val="nil"/>
              <w:left w:val="nil"/>
              <w:bottom w:val="nil"/>
              <w:right w:val="nil"/>
            </w:tcBorders>
            <w:shd w:val="clear" w:color="auto" w:fill="auto"/>
            <w:noWrap/>
            <w:vAlign w:val="center"/>
          </w:tcPr>
          <w:p w14:paraId="7958BA9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6.47 </w:t>
            </w:r>
          </w:p>
        </w:tc>
        <w:tc>
          <w:tcPr>
            <w:tcW w:w="920" w:type="dxa"/>
            <w:tcBorders>
              <w:top w:val="nil"/>
              <w:left w:val="nil"/>
              <w:bottom w:val="nil"/>
              <w:right w:val="nil"/>
            </w:tcBorders>
            <w:shd w:val="clear" w:color="auto" w:fill="auto"/>
            <w:noWrap/>
            <w:vAlign w:val="center"/>
          </w:tcPr>
          <w:p w14:paraId="5BFAAD6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40.15 </w:t>
            </w:r>
          </w:p>
        </w:tc>
      </w:tr>
      <w:tr w:rsidR="00F133EB" w14:paraId="426B3DF3" w14:textId="77777777">
        <w:trPr>
          <w:trHeight w:val="288"/>
          <w:jc w:val="center"/>
        </w:trPr>
        <w:tc>
          <w:tcPr>
            <w:tcW w:w="518" w:type="dxa"/>
            <w:tcBorders>
              <w:top w:val="nil"/>
              <w:left w:val="nil"/>
              <w:bottom w:val="nil"/>
              <w:right w:val="nil"/>
            </w:tcBorders>
            <w:shd w:val="clear" w:color="auto" w:fill="auto"/>
            <w:noWrap/>
            <w:vAlign w:val="center"/>
          </w:tcPr>
          <w:p w14:paraId="6B43A99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90</w:t>
            </w:r>
          </w:p>
        </w:tc>
        <w:tc>
          <w:tcPr>
            <w:tcW w:w="840" w:type="dxa"/>
            <w:tcBorders>
              <w:top w:val="nil"/>
              <w:left w:val="nil"/>
              <w:bottom w:val="nil"/>
              <w:right w:val="nil"/>
            </w:tcBorders>
            <w:shd w:val="clear" w:color="auto" w:fill="auto"/>
            <w:noWrap/>
            <w:vAlign w:val="center"/>
          </w:tcPr>
          <w:p w14:paraId="1DCD730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Z15-9</w:t>
            </w:r>
          </w:p>
        </w:tc>
        <w:tc>
          <w:tcPr>
            <w:tcW w:w="854" w:type="dxa"/>
            <w:tcBorders>
              <w:top w:val="nil"/>
              <w:left w:val="nil"/>
              <w:bottom w:val="nil"/>
              <w:right w:val="nil"/>
            </w:tcBorders>
            <w:shd w:val="clear" w:color="auto" w:fill="auto"/>
            <w:noWrap/>
            <w:vAlign w:val="center"/>
          </w:tcPr>
          <w:p w14:paraId="6DC37CE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641.10 </w:t>
            </w:r>
          </w:p>
        </w:tc>
        <w:tc>
          <w:tcPr>
            <w:tcW w:w="946" w:type="dxa"/>
            <w:tcBorders>
              <w:top w:val="nil"/>
              <w:left w:val="nil"/>
              <w:bottom w:val="nil"/>
              <w:right w:val="nil"/>
            </w:tcBorders>
            <w:shd w:val="clear" w:color="auto" w:fill="auto"/>
            <w:noWrap/>
            <w:vAlign w:val="center"/>
          </w:tcPr>
          <w:p w14:paraId="7F9CB40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140.53 </w:t>
            </w:r>
          </w:p>
        </w:tc>
        <w:tc>
          <w:tcPr>
            <w:tcW w:w="1000" w:type="dxa"/>
            <w:tcBorders>
              <w:top w:val="nil"/>
              <w:left w:val="nil"/>
              <w:bottom w:val="nil"/>
              <w:right w:val="nil"/>
            </w:tcBorders>
            <w:shd w:val="clear" w:color="auto" w:fill="auto"/>
            <w:noWrap/>
            <w:vAlign w:val="center"/>
          </w:tcPr>
          <w:p w14:paraId="39B3CDF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97.42 </w:t>
            </w:r>
          </w:p>
        </w:tc>
        <w:tc>
          <w:tcPr>
            <w:tcW w:w="1014" w:type="dxa"/>
            <w:tcBorders>
              <w:top w:val="nil"/>
              <w:left w:val="nil"/>
              <w:bottom w:val="nil"/>
              <w:right w:val="nil"/>
            </w:tcBorders>
            <w:shd w:val="clear" w:color="auto" w:fill="auto"/>
            <w:noWrap/>
            <w:vAlign w:val="center"/>
          </w:tcPr>
          <w:p w14:paraId="41F1004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31.33 </w:t>
            </w:r>
          </w:p>
        </w:tc>
        <w:tc>
          <w:tcPr>
            <w:tcW w:w="946" w:type="dxa"/>
            <w:tcBorders>
              <w:top w:val="nil"/>
              <w:left w:val="nil"/>
              <w:bottom w:val="nil"/>
              <w:right w:val="nil"/>
            </w:tcBorders>
            <w:shd w:val="clear" w:color="auto" w:fill="auto"/>
            <w:noWrap/>
            <w:vAlign w:val="center"/>
          </w:tcPr>
          <w:p w14:paraId="55A385B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22.89 </w:t>
            </w:r>
          </w:p>
        </w:tc>
        <w:tc>
          <w:tcPr>
            <w:tcW w:w="934" w:type="dxa"/>
            <w:tcBorders>
              <w:top w:val="nil"/>
              <w:left w:val="nil"/>
              <w:bottom w:val="nil"/>
              <w:right w:val="nil"/>
            </w:tcBorders>
            <w:shd w:val="clear" w:color="auto" w:fill="auto"/>
            <w:noWrap/>
            <w:vAlign w:val="center"/>
          </w:tcPr>
          <w:p w14:paraId="7D4CCD7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12.97 </w:t>
            </w:r>
          </w:p>
        </w:tc>
        <w:tc>
          <w:tcPr>
            <w:tcW w:w="933" w:type="dxa"/>
            <w:tcBorders>
              <w:top w:val="nil"/>
              <w:left w:val="nil"/>
              <w:bottom w:val="nil"/>
              <w:right w:val="nil"/>
            </w:tcBorders>
            <w:shd w:val="clear" w:color="auto" w:fill="auto"/>
            <w:noWrap/>
            <w:vAlign w:val="center"/>
          </w:tcPr>
          <w:p w14:paraId="067312D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7.36 </w:t>
            </w:r>
          </w:p>
        </w:tc>
        <w:tc>
          <w:tcPr>
            <w:tcW w:w="920" w:type="dxa"/>
            <w:tcBorders>
              <w:top w:val="nil"/>
              <w:left w:val="nil"/>
              <w:bottom w:val="nil"/>
              <w:right w:val="nil"/>
            </w:tcBorders>
            <w:shd w:val="clear" w:color="auto" w:fill="auto"/>
            <w:noWrap/>
            <w:vAlign w:val="center"/>
          </w:tcPr>
          <w:p w14:paraId="07A790D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29.73 </w:t>
            </w:r>
          </w:p>
        </w:tc>
      </w:tr>
      <w:tr w:rsidR="00F133EB" w14:paraId="041BF6D8" w14:textId="77777777">
        <w:trPr>
          <w:trHeight w:val="288"/>
          <w:jc w:val="center"/>
        </w:trPr>
        <w:tc>
          <w:tcPr>
            <w:tcW w:w="518" w:type="dxa"/>
            <w:tcBorders>
              <w:top w:val="nil"/>
              <w:left w:val="nil"/>
              <w:bottom w:val="nil"/>
              <w:right w:val="nil"/>
            </w:tcBorders>
            <w:shd w:val="clear" w:color="auto" w:fill="auto"/>
            <w:noWrap/>
            <w:vAlign w:val="center"/>
          </w:tcPr>
          <w:p w14:paraId="27346A9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91</w:t>
            </w:r>
          </w:p>
        </w:tc>
        <w:tc>
          <w:tcPr>
            <w:tcW w:w="840" w:type="dxa"/>
            <w:tcBorders>
              <w:top w:val="nil"/>
              <w:left w:val="nil"/>
              <w:bottom w:val="nil"/>
              <w:right w:val="nil"/>
            </w:tcBorders>
            <w:shd w:val="clear" w:color="auto" w:fill="auto"/>
            <w:noWrap/>
            <w:vAlign w:val="center"/>
          </w:tcPr>
          <w:p w14:paraId="20E92DF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Z16-6</w:t>
            </w:r>
          </w:p>
        </w:tc>
        <w:tc>
          <w:tcPr>
            <w:tcW w:w="854" w:type="dxa"/>
            <w:tcBorders>
              <w:top w:val="nil"/>
              <w:left w:val="nil"/>
              <w:bottom w:val="nil"/>
              <w:right w:val="nil"/>
            </w:tcBorders>
            <w:shd w:val="clear" w:color="auto" w:fill="auto"/>
            <w:noWrap/>
            <w:vAlign w:val="center"/>
          </w:tcPr>
          <w:p w14:paraId="2C954F2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525.11 </w:t>
            </w:r>
          </w:p>
        </w:tc>
        <w:tc>
          <w:tcPr>
            <w:tcW w:w="946" w:type="dxa"/>
            <w:tcBorders>
              <w:top w:val="nil"/>
              <w:left w:val="nil"/>
              <w:bottom w:val="nil"/>
              <w:right w:val="nil"/>
            </w:tcBorders>
            <w:shd w:val="clear" w:color="auto" w:fill="auto"/>
            <w:noWrap/>
            <w:vAlign w:val="center"/>
          </w:tcPr>
          <w:p w14:paraId="770A264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162.10 </w:t>
            </w:r>
          </w:p>
        </w:tc>
        <w:tc>
          <w:tcPr>
            <w:tcW w:w="1000" w:type="dxa"/>
            <w:tcBorders>
              <w:top w:val="nil"/>
              <w:left w:val="nil"/>
              <w:bottom w:val="nil"/>
              <w:right w:val="nil"/>
            </w:tcBorders>
            <w:shd w:val="clear" w:color="auto" w:fill="auto"/>
            <w:noWrap/>
            <w:vAlign w:val="center"/>
          </w:tcPr>
          <w:p w14:paraId="5B6BDBA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92.03 </w:t>
            </w:r>
          </w:p>
        </w:tc>
        <w:tc>
          <w:tcPr>
            <w:tcW w:w="1014" w:type="dxa"/>
            <w:tcBorders>
              <w:top w:val="nil"/>
              <w:left w:val="nil"/>
              <w:bottom w:val="nil"/>
              <w:right w:val="nil"/>
            </w:tcBorders>
            <w:shd w:val="clear" w:color="auto" w:fill="auto"/>
            <w:noWrap/>
            <w:vAlign w:val="center"/>
          </w:tcPr>
          <w:p w14:paraId="53D61F0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21.00 </w:t>
            </w:r>
          </w:p>
        </w:tc>
        <w:tc>
          <w:tcPr>
            <w:tcW w:w="946" w:type="dxa"/>
            <w:tcBorders>
              <w:top w:val="nil"/>
              <w:left w:val="nil"/>
              <w:bottom w:val="nil"/>
              <w:right w:val="nil"/>
            </w:tcBorders>
            <w:shd w:val="clear" w:color="auto" w:fill="auto"/>
            <w:noWrap/>
            <w:vAlign w:val="center"/>
          </w:tcPr>
          <w:p w14:paraId="58716AC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22.98 </w:t>
            </w:r>
          </w:p>
        </w:tc>
        <w:tc>
          <w:tcPr>
            <w:tcW w:w="934" w:type="dxa"/>
            <w:tcBorders>
              <w:top w:val="nil"/>
              <w:left w:val="nil"/>
              <w:bottom w:val="nil"/>
              <w:right w:val="nil"/>
            </w:tcBorders>
            <w:shd w:val="clear" w:color="auto" w:fill="auto"/>
            <w:noWrap/>
            <w:vAlign w:val="center"/>
          </w:tcPr>
          <w:p w14:paraId="121AD56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13.90 </w:t>
            </w:r>
          </w:p>
        </w:tc>
        <w:tc>
          <w:tcPr>
            <w:tcW w:w="933" w:type="dxa"/>
            <w:tcBorders>
              <w:top w:val="nil"/>
              <w:left w:val="nil"/>
              <w:bottom w:val="nil"/>
              <w:right w:val="nil"/>
            </w:tcBorders>
            <w:shd w:val="clear" w:color="auto" w:fill="auto"/>
            <w:noWrap/>
            <w:vAlign w:val="center"/>
          </w:tcPr>
          <w:p w14:paraId="2A787F5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8.81 </w:t>
            </w:r>
          </w:p>
        </w:tc>
        <w:tc>
          <w:tcPr>
            <w:tcW w:w="920" w:type="dxa"/>
            <w:tcBorders>
              <w:top w:val="nil"/>
              <w:left w:val="nil"/>
              <w:bottom w:val="nil"/>
              <w:right w:val="nil"/>
            </w:tcBorders>
            <w:shd w:val="clear" w:color="auto" w:fill="auto"/>
            <w:noWrap/>
            <w:vAlign w:val="center"/>
          </w:tcPr>
          <w:p w14:paraId="6BBB1B8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23.21 </w:t>
            </w:r>
          </w:p>
        </w:tc>
      </w:tr>
      <w:tr w:rsidR="00F133EB" w14:paraId="3E8CB506" w14:textId="77777777">
        <w:trPr>
          <w:trHeight w:val="288"/>
          <w:jc w:val="center"/>
        </w:trPr>
        <w:tc>
          <w:tcPr>
            <w:tcW w:w="518" w:type="dxa"/>
            <w:tcBorders>
              <w:top w:val="nil"/>
              <w:left w:val="nil"/>
              <w:bottom w:val="single" w:sz="4" w:space="0" w:color="000000"/>
              <w:right w:val="nil"/>
            </w:tcBorders>
            <w:shd w:val="clear" w:color="auto" w:fill="auto"/>
            <w:noWrap/>
            <w:vAlign w:val="center"/>
          </w:tcPr>
          <w:p w14:paraId="3FD9660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92</w:t>
            </w:r>
          </w:p>
        </w:tc>
        <w:tc>
          <w:tcPr>
            <w:tcW w:w="840" w:type="dxa"/>
            <w:tcBorders>
              <w:top w:val="nil"/>
              <w:left w:val="nil"/>
              <w:bottom w:val="single" w:sz="4" w:space="0" w:color="000000"/>
              <w:right w:val="nil"/>
            </w:tcBorders>
            <w:shd w:val="clear" w:color="auto" w:fill="auto"/>
            <w:noWrap/>
            <w:vAlign w:val="center"/>
          </w:tcPr>
          <w:p w14:paraId="122CF9A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Z16-14</w:t>
            </w:r>
          </w:p>
        </w:tc>
        <w:tc>
          <w:tcPr>
            <w:tcW w:w="854" w:type="dxa"/>
            <w:tcBorders>
              <w:top w:val="nil"/>
              <w:left w:val="nil"/>
              <w:bottom w:val="single" w:sz="4" w:space="0" w:color="000000"/>
              <w:right w:val="nil"/>
            </w:tcBorders>
            <w:shd w:val="clear" w:color="auto" w:fill="auto"/>
            <w:noWrap/>
            <w:vAlign w:val="center"/>
          </w:tcPr>
          <w:p w14:paraId="6272825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799.58 </w:t>
            </w:r>
          </w:p>
        </w:tc>
        <w:tc>
          <w:tcPr>
            <w:tcW w:w="946" w:type="dxa"/>
            <w:tcBorders>
              <w:top w:val="nil"/>
              <w:left w:val="nil"/>
              <w:bottom w:val="single" w:sz="4" w:space="0" w:color="000000"/>
              <w:right w:val="nil"/>
            </w:tcBorders>
            <w:shd w:val="clear" w:color="auto" w:fill="auto"/>
            <w:noWrap/>
            <w:vAlign w:val="center"/>
          </w:tcPr>
          <w:p w14:paraId="5DFE208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210.74 </w:t>
            </w:r>
          </w:p>
        </w:tc>
        <w:tc>
          <w:tcPr>
            <w:tcW w:w="1000" w:type="dxa"/>
            <w:tcBorders>
              <w:top w:val="nil"/>
              <w:left w:val="nil"/>
              <w:bottom w:val="single" w:sz="4" w:space="0" w:color="000000"/>
              <w:right w:val="nil"/>
            </w:tcBorders>
            <w:shd w:val="clear" w:color="auto" w:fill="auto"/>
            <w:noWrap/>
            <w:vAlign w:val="center"/>
          </w:tcPr>
          <w:p w14:paraId="7934048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93.83 </w:t>
            </w:r>
          </w:p>
        </w:tc>
        <w:tc>
          <w:tcPr>
            <w:tcW w:w="1014" w:type="dxa"/>
            <w:tcBorders>
              <w:top w:val="nil"/>
              <w:left w:val="nil"/>
              <w:bottom w:val="single" w:sz="4" w:space="0" w:color="000000"/>
              <w:right w:val="nil"/>
            </w:tcBorders>
            <w:shd w:val="clear" w:color="auto" w:fill="auto"/>
            <w:noWrap/>
            <w:vAlign w:val="center"/>
          </w:tcPr>
          <w:p w14:paraId="5B9FD06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36.00 </w:t>
            </w:r>
          </w:p>
        </w:tc>
        <w:tc>
          <w:tcPr>
            <w:tcW w:w="946" w:type="dxa"/>
            <w:tcBorders>
              <w:top w:val="nil"/>
              <w:left w:val="nil"/>
              <w:bottom w:val="single" w:sz="4" w:space="0" w:color="000000"/>
              <w:right w:val="nil"/>
            </w:tcBorders>
            <w:shd w:val="clear" w:color="auto" w:fill="auto"/>
            <w:noWrap/>
            <w:vAlign w:val="center"/>
          </w:tcPr>
          <w:p w14:paraId="1D0A82A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20.99 </w:t>
            </w:r>
          </w:p>
        </w:tc>
        <w:tc>
          <w:tcPr>
            <w:tcW w:w="934" w:type="dxa"/>
            <w:tcBorders>
              <w:top w:val="nil"/>
              <w:left w:val="nil"/>
              <w:bottom w:val="single" w:sz="4" w:space="0" w:color="000000"/>
              <w:right w:val="nil"/>
            </w:tcBorders>
            <w:shd w:val="clear" w:color="auto" w:fill="auto"/>
            <w:noWrap/>
            <w:vAlign w:val="center"/>
          </w:tcPr>
          <w:p w14:paraId="3742A02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12.92 </w:t>
            </w:r>
          </w:p>
        </w:tc>
        <w:tc>
          <w:tcPr>
            <w:tcW w:w="933" w:type="dxa"/>
            <w:tcBorders>
              <w:top w:val="nil"/>
              <w:left w:val="nil"/>
              <w:bottom w:val="single" w:sz="4" w:space="0" w:color="000000"/>
              <w:right w:val="nil"/>
            </w:tcBorders>
            <w:shd w:val="clear" w:color="auto" w:fill="auto"/>
            <w:noWrap/>
            <w:vAlign w:val="center"/>
          </w:tcPr>
          <w:p w14:paraId="1206B21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9.12 </w:t>
            </w:r>
          </w:p>
        </w:tc>
        <w:tc>
          <w:tcPr>
            <w:tcW w:w="920" w:type="dxa"/>
            <w:tcBorders>
              <w:top w:val="nil"/>
              <w:left w:val="nil"/>
              <w:bottom w:val="single" w:sz="4" w:space="0" w:color="000000"/>
              <w:right w:val="nil"/>
            </w:tcBorders>
            <w:shd w:val="clear" w:color="auto" w:fill="auto"/>
            <w:noWrap/>
            <w:vAlign w:val="center"/>
          </w:tcPr>
          <w:p w14:paraId="25EADF7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40.15 </w:t>
            </w:r>
          </w:p>
        </w:tc>
      </w:tr>
    </w:tbl>
    <w:p w14:paraId="37096F43" w14:textId="77777777" w:rsidR="00F133EB" w:rsidRDefault="00F133EB">
      <w:pPr>
        <w:pStyle w:val="af"/>
        <w:numPr>
          <w:ilvl w:val="0"/>
          <w:numId w:val="0"/>
        </w:numPr>
        <w:spacing w:line="480" w:lineRule="exact"/>
        <w:jc w:val="both"/>
        <w:rPr>
          <w:rFonts w:ascii="Times New Roman" w:eastAsia="仿宋_GB2312" w:hAnsi="Times New Roman"/>
          <w:sz w:val="28"/>
          <w:szCs w:val="28"/>
        </w:rPr>
      </w:pPr>
    </w:p>
    <w:p w14:paraId="7FFE2D23" w14:textId="77777777" w:rsidR="00F133EB" w:rsidRDefault="00000000">
      <w:pPr>
        <w:spacing w:line="560" w:lineRule="exact"/>
        <w:ind w:firstLineChars="200" w:firstLine="643"/>
        <w:rPr>
          <w:rFonts w:eastAsia="楷体_GB2312"/>
          <w:b/>
          <w:bCs/>
          <w:sz w:val="32"/>
        </w:rPr>
      </w:pPr>
      <w:r>
        <w:rPr>
          <w:rFonts w:eastAsia="楷体_GB2312" w:hint="eastAsia"/>
          <w:b/>
          <w:bCs/>
          <w:sz w:val="32"/>
        </w:rPr>
        <w:t xml:space="preserve">2.2.2 </w:t>
      </w:r>
      <w:r>
        <w:rPr>
          <w:rFonts w:eastAsia="楷体_GB2312" w:hint="eastAsia"/>
          <w:b/>
          <w:bCs/>
          <w:sz w:val="32"/>
        </w:rPr>
        <w:t>以品质为育种目标的品种</w:t>
      </w:r>
    </w:p>
    <w:p w14:paraId="551682B6" w14:textId="77777777" w:rsidR="00F133EB" w:rsidRDefault="00000000">
      <w:pPr>
        <w:pStyle w:val="af"/>
        <w:numPr>
          <w:ilvl w:val="0"/>
          <w:numId w:val="0"/>
        </w:numPr>
        <w:spacing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除高产外，优质也是可可另一个非常重要的育种目标。可可脂是制作巧克力的主要原料，是可可豆的主要经济成分；多酚具有抗氧化、抗炎作用，与健康密切相关；可可碱具有苦味，影响可可产品的口感。本标准编写小组测定了</w:t>
      </w:r>
      <w:r>
        <w:rPr>
          <w:rFonts w:ascii="Times New Roman" w:eastAsia="仿宋_GB2312" w:hAnsi="Times New Roman" w:hint="eastAsia"/>
          <w:sz w:val="32"/>
          <w:szCs w:val="32"/>
        </w:rPr>
        <w:t>68</w:t>
      </w:r>
      <w:r>
        <w:rPr>
          <w:rFonts w:ascii="Times New Roman" w:eastAsia="仿宋_GB2312" w:hAnsi="Times New Roman" w:hint="eastAsia"/>
          <w:sz w:val="32"/>
          <w:szCs w:val="32"/>
        </w:rPr>
        <w:t>份可可种质资源的可可脂和可可碱含量，结果表明可可种质的可可脂含量</w:t>
      </w:r>
      <w:r>
        <w:rPr>
          <w:rFonts w:ascii="Times New Roman" w:eastAsia="仿宋_GB2312" w:hAnsi="Times New Roman" w:hint="eastAsia"/>
          <w:sz w:val="32"/>
          <w:szCs w:val="32"/>
        </w:rPr>
        <w:t>36.00 %</w:t>
      </w:r>
      <w:r>
        <w:rPr>
          <w:rFonts w:ascii="Times New Roman" w:eastAsia="仿宋_GB2312" w:hAnsi="Times New Roman" w:hint="eastAsia"/>
          <w:sz w:val="32"/>
          <w:szCs w:val="32"/>
        </w:rPr>
        <w:t>～</w:t>
      </w:r>
      <w:r>
        <w:rPr>
          <w:rFonts w:ascii="Times New Roman" w:eastAsia="仿宋_GB2312" w:hAnsi="Times New Roman" w:hint="eastAsia"/>
          <w:sz w:val="32"/>
          <w:szCs w:val="32"/>
        </w:rPr>
        <w:t>50.69 %</w:t>
      </w:r>
      <w:r>
        <w:rPr>
          <w:rFonts w:ascii="Times New Roman" w:eastAsia="仿宋_GB2312" w:hAnsi="Times New Roman" w:hint="eastAsia"/>
          <w:sz w:val="32"/>
          <w:szCs w:val="32"/>
        </w:rPr>
        <w:t>、平均</w:t>
      </w:r>
      <w:r>
        <w:rPr>
          <w:rFonts w:ascii="Times New Roman" w:eastAsia="仿宋_GB2312" w:hAnsi="Times New Roman" w:hint="eastAsia"/>
          <w:sz w:val="32"/>
          <w:szCs w:val="32"/>
        </w:rPr>
        <w:t>45.56 %</w:t>
      </w:r>
      <w:r>
        <w:rPr>
          <w:rFonts w:ascii="Times New Roman" w:eastAsia="仿宋_GB2312" w:hAnsi="Times New Roman" w:hint="eastAsia"/>
          <w:sz w:val="32"/>
          <w:szCs w:val="32"/>
        </w:rPr>
        <w:t>，可可碱含量</w:t>
      </w:r>
      <w:r>
        <w:rPr>
          <w:rFonts w:ascii="Times New Roman" w:eastAsia="仿宋_GB2312" w:hAnsi="Times New Roman" w:hint="eastAsia"/>
          <w:sz w:val="32"/>
          <w:szCs w:val="32"/>
        </w:rPr>
        <w:t>0.78 %</w:t>
      </w:r>
      <w:r>
        <w:rPr>
          <w:rFonts w:ascii="Times New Roman" w:eastAsia="仿宋_GB2312" w:hAnsi="Times New Roman" w:hint="eastAsia"/>
          <w:sz w:val="32"/>
          <w:szCs w:val="32"/>
        </w:rPr>
        <w:t>～</w:t>
      </w:r>
      <w:r>
        <w:rPr>
          <w:rFonts w:ascii="Times New Roman" w:eastAsia="仿宋_GB2312" w:hAnsi="Times New Roman" w:hint="eastAsia"/>
          <w:sz w:val="32"/>
          <w:szCs w:val="32"/>
        </w:rPr>
        <w:t>1.82 %</w:t>
      </w:r>
      <w:r>
        <w:rPr>
          <w:rFonts w:ascii="Times New Roman" w:eastAsia="仿宋_GB2312" w:hAnsi="Times New Roman" w:hint="eastAsia"/>
          <w:sz w:val="32"/>
          <w:szCs w:val="32"/>
        </w:rPr>
        <w:t>、平均</w:t>
      </w:r>
      <w:r>
        <w:rPr>
          <w:rFonts w:ascii="Times New Roman" w:eastAsia="仿宋_GB2312" w:hAnsi="Times New Roman" w:hint="eastAsia"/>
          <w:sz w:val="32"/>
          <w:szCs w:val="32"/>
        </w:rPr>
        <w:t>1.52 %</w:t>
      </w:r>
      <w:r>
        <w:rPr>
          <w:rFonts w:ascii="Times New Roman" w:eastAsia="仿宋_GB2312" w:hAnsi="Times New Roman" w:hint="eastAsia"/>
          <w:sz w:val="32"/>
          <w:szCs w:val="32"/>
        </w:rPr>
        <w:t>（表</w:t>
      </w:r>
      <w:r>
        <w:rPr>
          <w:rFonts w:ascii="Times New Roman" w:eastAsia="仿宋_GB2312" w:hAnsi="Times New Roman" w:hint="eastAsia"/>
          <w:sz w:val="32"/>
          <w:szCs w:val="32"/>
        </w:rPr>
        <w:t>3</w:t>
      </w:r>
      <w:r>
        <w:rPr>
          <w:rFonts w:ascii="Times New Roman" w:eastAsia="仿宋_GB2312" w:hAnsi="Times New Roman" w:hint="eastAsia"/>
          <w:sz w:val="32"/>
          <w:szCs w:val="32"/>
        </w:rPr>
        <w:t>）。因此，以优质为育种目标的品种要求可可脂含量、多酚含量、可可碱含量等品质性状≥</w:t>
      </w:r>
      <w:r>
        <w:rPr>
          <w:rFonts w:ascii="Times New Roman" w:eastAsia="仿宋_GB2312" w:hAnsi="Times New Roman" w:hint="eastAsia"/>
          <w:sz w:val="32"/>
          <w:szCs w:val="32"/>
        </w:rPr>
        <w:t>1</w:t>
      </w:r>
      <w:r>
        <w:rPr>
          <w:rFonts w:ascii="Times New Roman" w:eastAsia="仿宋_GB2312" w:hAnsi="Times New Roman" w:hint="eastAsia"/>
          <w:sz w:val="32"/>
          <w:szCs w:val="32"/>
        </w:rPr>
        <w:t>项指标优于对照品种是比较符合实际的。按同步制定的本标准配套文件《热带作物品种试验技术规程</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第</w:t>
      </w:r>
      <w:r>
        <w:rPr>
          <w:rFonts w:ascii="Times New Roman" w:eastAsia="仿宋_GB2312" w:hAnsi="Times New Roman" w:hint="eastAsia"/>
          <w:sz w:val="32"/>
          <w:szCs w:val="32"/>
        </w:rPr>
        <w:t>XX</w:t>
      </w:r>
      <w:r>
        <w:rPr>
          <w:rFonts w:ascii="Times New Roman" w:eastAsia="仿宋_GB2312" w:hAnsi="Times New Roman" w:hint="eastAsia"/>
          <w:sz w:val="32"/>
          <w:szCs w:val="32"/>
        </w:rPr>
        <w:t>部分：可可》规定确定对照品种。</w:t>
      </w:r>
    </w:p>
    <w:p w14:paraId="5BA168A4" w14:textId="77777777" w:rsidR="00F133EB" w:rsidRDefault="00000000">
      <w:pPr>
        <w:pStyle w:val="af"/>
        <w:numPr>
          <w:ilvl w:val="0"/>
          <w:numId w:val="0"/>
        </w:numPr>
        <w:spacing w:line="480" w:lineRule="exact"/>
        <w:jc w:val="center"/>
        <w:rPr>
          <w:rFonts w:ascii="Times New Roman" w:eastAsia="仿宋_GB2312" w:hAnsi="Times New Roman"/>
          <w:sz w:val="28"/>
          <w:szCs w:val="28"/>
        </w:rPr>
      </w:pPr>
      <w:r>
        <w:rPr>
          <w:rFonts w:ascii="Times New Roman" w:eastAsia="仿宋_GB2312" w:hAnsi="Times New Roman" w:hint="eastAsia"/>
          <w:sz w:val="28"/>
          <w:szCs w:val="28"/>
        </w:rPr>
        <w:t>表</w:t>
      </w:r>
      <w:r>
        <w:rPr>
          <w:rFonts w:ascii="Times New Roman" w:eastAsia="仿宋_GB2312" w:hAnsi="Times New Roman" w:hint="eastAsia"/>
          <w:sz w:val="28"/>
          <w:szCs w:val="28"/>
        </w:rPr>
        <w:t xml:space="preserve">3 </w:t>
      </w:r>
      <w:r>
        <w:rPr>
          <w:rFonts w:ascii="Times New Roman" w:eastAsia="仿宋_GB2312" w:hAnsi="Times New Roman" w:hint="eastAsia"/>
          <w:sz w:val="28"/>
          <w:szCs w:val="28"/>
        </w:rPr>
        <w:t>可可种质资源可可脂和可可碱含量</w:t>
      </w:r>
    </w:p>
    <w:tbl>
      <w:tblPr>
        <w:tblW w:w="8213" w:type="dxa"/>
        <w:tblInd w:w="96" w:type="dxa"/>
        <w:tblLayout w:type="fixed"/>
        <w:tblLook w:val="04A0" w:firstRow="1" w:lastRow="0" w:firstColumn="1" w:lastColumn="0" w:noHBand="0" w:noVBand="1"/>
      </w:tblPr>
      <w:tblGrid>
        <w:gridCol w:w="1026"/>
        <w:gridCol w:w="1026"/>
        <w:gridCol w:w="1026"/>
        <w:gridCol w:w="1026"/>
        <w:gridCol w:w="1026"/>
        <w:gridCol w:w="1026"/>
        <w:gridCol w:w="1026"/>
        <w:gridCol w:w="1031"/>
      </w:tblGrid>
      <w:tr w:rsidR="00F133EB" w14:paraId="7E29903E" w14:textId="77777777">
        <w:trPr>
          <w:trHeight w:val="564"/>
        </w:trPr>
        <w:tc>
          <w:tcPr>
            <w:tcW w:w="1026" w:type="dxa"/>
            <w:tcBorders>
              <w:top w:val="single" w:sz="4" w:space="0" w:color="000000"/>
              <w:left w:val="nil"/>
              <w:bottom w:val="single" w:sz="4" w:space="0" w:color="000000"/>
              <w:right w:val="nil"/>
            </w:tcBorders>
            <w:shd w:val="clear" w:color="auto" w:fill="auto"/>
            <w:vAlign w:val="center"/>
          </w:tcPr>
          <w:p w14:paraId="5A384454" w14:textId="77777777" w:rsidR="00F133EB" w:rsidRDefault="00000000">
            <w:pPr>
              <w:widowControl/>
              <w:jc w:val="center"/>
              <w:textAlignment w:val="center"/>
              <w:rPr>
                <w:rFonts w:eastAsia="仿宋_GB2312"/>
                <w:color w:val="000000"/>
                <w:szCs w:val="21"/>
              </w:rPr>
            </w:pPr>
            <w:r>
              <w:rPr>
                <w:rStyle w:val="font31"/>
                <w:rFonts w:ascii="Times New Roman" w:eastAsia="仿宋_GB2312" w:hAnsi="Times New Roman" w:cs="Times New Roman" w:hint="default"/>
                <w:sz w:val="21"/>
                <w:szCs w:val="21"/>
                <w:lang w:bidi="ar"/>
              </w:rPr>
              <w:t>编号</w:t>
            </w:r>
          </w:p>
        </w:tc>
        <w:tc>
          <w:tcPr>
            <w:tcW w:w="1026" w:type="dxa"/>
            <w:tcBorders>
              <w:top w:val="single" w:sz="4" w:space="0" w:color="000000"/>
              <w:left w:val="nil"/>
              <w:bottom w:val="single" w:sz="4" w:space="0" w:color="000000"/>
              <w:right w:val="nil"/>
            </w:tcBorders>
            <w:shd w:val="clear" w:color="auto" w:fill="auto"/>
            <w:vAlign w:val="center"/>
          </w:tcPr>
          <w:p w14:paraId="3BA221CF" w14:textId="77777777" w:rsidR="00F133EB" w:rsidRDefault="00000000">
            <w:pPr>
              <w:widowControl/>
              <w:jc w:val="center"/>
              <w:textAlignment w:val="center"/>
              <w:rPr>
                <w:rFonts w:eastAsia="仿宋_GB2312"/>
                <w:color w:val="000000"/>
                <w:szCs w:val="21"/>
              </w:rPr>
            </w:pPr>
            <w:r>
              <w:rPr>
                <w:rStyle w:val="font31"/>
                <w:rFonts w:ascii="Times New Roman" w:eastAsia="仿宋_GB2312" w:hAnsi="Times New Roman" w:cs="Times New Roman" w:hint="default"/>
                <w:sz w:val="21"/>
                <w:szCs w:val="21"/>
                <w:lang w:bidi="ar"/>
              </w:rPr>
              <w:t>种质名称</w:t>
            </w:r>
          </w:p>
        </w:tc>
        <w:tc>
          <w:tcPr>
            <w:tcW w:w="1026" w:type="dxa"/>
            <w:tcBorders>
              <w:top w:val="single" w:sz="4" w:space="0" w:color="000000"/>
              <w:left w:val="nil"/>
              <w:bottom w:val="single" w:sz="4" w:space="0" w:color="000000"/>
              <w:right w:val="nil"/>
            </w:tcBorders>
            <w:shd w:val="clear" w:color="auto" w:fill="auto"/>
            <w:vAlign w:val="center"/>
          </w:tcPr>
          <w:p w14:paraId="55F7CD20" w14:textId="77777777" w:rsidR="00F133EB" w:rsidRDefault="00000000">
            <w:pPr>
              <w:widowControl/>
              <w:jc w:val="center"/>
              <w:textAlignment w:val="center"/>
              <w:rPr>
                <w:rFonts w:eastAsia="仿宋_GB2312"/>
                <w:color w:val="000000"/>
                <w:szCs w:val="21"/>
              </w:rPr>
            </w:pPr>
            <w:r>
              <w:rPr>
                <w:rStyle w:val="font31"/>
                <w:rFonts w:ascii="Times New Roman" w:eastAsia="仿宋_GB2312" w:hAnsi="Times New Roman" w:cs="Times New Roman" w:hint="default"/>
                <w:sz w:val="21"/>
                <w:szCs w:val="21"/>
                <w:lang w:bidi="ar"/>
              </w:rPr>
              <w:t>可可脂</w:t>
            </w:r>
            <w:r>
              <w:rPr>
                <w:rFonts w:eastAsia="仿宋_GB2312"/>
                <w:color w:val="000000"/>
                <w:kern w:val="0"/>
                <w:szCs w:val="21"/>
                <w:lang w:bidi="ar"/>
              </w:rPr>
              <w:t>(%)</w:t>
            </w:r>
          </w:p>
        </w:tc>
        <w:tc>
          <w:tcPr>
            <w:tcW w:w="1026" w:type="dxa"/>
            <w:tcBorders>
              <w:top w:val="single" w:sz="4" w:space="0" w:color="000000"/>
              <w:left w:val="nil"/>
              <w:bottom w:val="single" w:sz="4" w:space="0" w:color="000000"/>
              <w:right w:val="nil"/>
            </w:tcBorders>
            <w:shd w:val="clear" w:color="auto" w:fill="auto"/>
            <w:vAlign w:val="center"/>
          </w:tcPr>
          <w:p w14:paraId="1E85370B" w14:textId="77777777" w:rsidR="00F133EB" w:rsidRDefault="00000000">
            <w:pPr>
              <w:widowControl/>
              <w:jc w:val="center"/>
              <w:textAlignment w:val="center"/>
              <w:rPr>
                <w:rFonts w:eastAsia="仿宋_GB2312"/>
                <w:color w:val="000000"/>
                <w:szCs w:val="21"/>
              </w:rPr>
            </w:pPr>
            <w:r>
              <w:rPr>
                <w:rStyle w:val="font31"/>
                <w:rFonts w:ascii="Times New Roman" w:eastAsia="仿宋_GB2312" w:hAnsi="Times New Roman" w:cs="Times New Roman" w:hint="default"/>
                <w:sz w:val="21"/>
                <w:szCs w:val="21"/>
                <w:lang w:bidi="ar"/>
              </w:rPr>
              <w:t>可可碱</w:t>
            </w:r>
            <w:r>
              <w:rPr>
                <w:rFonts w:eastAsia="仿宋_GB2312"/>
                <w:color w:val="000000"/>
                <w:kern w:val="0"/>
                <w:szCs w:val="21"/>
                <w:lang w:bidi="ar"/>
              </w:rPr>
              <w:t>(%)</w:t>
            </w:r>
          </w:p>
        </w:tc>
        <w:tc>
          <w:tcPr>
            <w:tcW w:w="1026" w:type="dxa"/>
            <w:tcBorders>
              <w:top w:val="single" w:sz="4" w:space="0" w:color="000000"/>
              <w:left w:val="nil"/>
              <w:bottom w:val="single" w:sz="4" w:space="0" w:color="000000"/>
              <w:right w:val="nil"/>
            </w:tcBorders>
            <w:shd w:val="clear" w:color="auto" w:fill="auto"/>
            <w:vAlign w:val="center"/>
          </w:tcPr>
          <w:p w14:paraId="779D627B" w14:textId="77777777" w:rsidR="00F133EB" w:rsidRDefault="00000000">
            <w:pPr>
              <w:widowControl/>
              <w:jc w:val="center"/>
              <w:textAlignment w:val="center"/>
              <w:rPr>
                <w:rFonts w:eastAsia="仿宋_GB2312"/>
                <w:color w:val="000000"/>
                <w:szCs w:val="21"/>
              </w:rPr>
            </w:pPr>
            <w:r>
              <w:rPr>
                <w:rStyle w:val="font31"/>
                <w:rFonts w:ascii="Times New Roman" w:eastAsia="仿宋_GB2312" w:hAnsi="Times New Roman" w:cs="Times New Roman" w:hint="default"/>
                <w:sz w:val="21"/>
                <w:szCs w:val="21"/>
                <w:lang w:bidi="ar"/>
              </w:rPr>
              <w:t>编号</w:t>
            </w:r>
          </w:p>
        </w:tc>
        <w:tc>
          <w:tcPr>
            <w:tcW w:w="1026" w:type="dxa"/>
            <w:tcBorders>
              <w:top w:val="single" w:sz="4" w:space="0" w:color="000000"/>
              <w:left w:val="nil"/>
              <w:bottom w:val="single" w:sz="4" w:space="0" w:color="000000"/>
              <w:right w:val="nil"/>
            </w:tcBorders>
            <w:shd w:val="clear" w:color="auto" w:fill="auto"/>
            <w:vAlign w:val="center"/>
          </w:tcPr>
          <w:p w14:paraId="6BD7FF71" w14:textId="77777777" w:rsidR="00F133EB" w:rsidRDefault="00000000">
            <w:pPr>
              <w:widowControl/>
              <w:jc w:val="center"/>
              <w:textAlignment w:val="center"/>
              <w:rPr>
                <w:rFonts w:eastAsia="仿宋_GB2312"/>
                <w:color w:val="000000"/>
                <w:szCs w:val="21"/>
              </w:rPr>
            </w:pPr>
            <w:r>
              <w:rPr>
                <w:rStyle w:val="font31"/>
                <w:rFonts w:ascii="Times New Roman" w:eastAsia="仿宋_GB2312" w:hAnsi="Times New Roman" w:cs="Times New Roman" w:hint="default"/>
                <w:sz w:val="21"/>
                <w:szCs w:val="21"/>
                <w:lang w:bidi="ar"/>
              </w:rPr>
              <w:t>种质名称</w:t>
            </w:r>
          </w:p>
        </w:tc>
        <w:tc>
          <w:tcPr>
            <w:tcW w:w="1026" w:type="dxa"/>
            <w:tcBorders>
              <w:top w:val="single" w:sz="4" w:space="0" w:color="000000"/>
              <w:left w:val="nil"/>
              <w:bottom w:val="single" w:sz="4" w:space="0" w:color="000000"/>
              <w:right w:val="nil"/>
            </w:tcBorders>
            <w:shd w:val="clear" w:color="auto" w:fill="auto"/>
            <w:vAlign w:val="center"/>
          </w:tcPr>
          <w:p w14:paraId="586F8E81" w14:textId="77777777" w:rsidR="00F133EB" w:rsidRDefault="00000000">
            <w:pPr>
              <w:widowControl/>
              <w:jc w:val="center"/>
              <w:textAlignment w:val="center"/>
              <w:rPr>
                <w:rFonts w:eastAsia="仿宋_GB2312"/>
                <w:color w:val="000000"/>
                <w:szCs w:val="21"/>
              </w:rPr>
            </w:pPr>
            <w:r>
              <w:rPr>
                <w:rStyle w:val="font31"/>
                <w:rFonts w:ascii="Times New Roman" w:eastAsia="仿宋_GB2312" w:hAnsi="Times New Roman" w:cs="Times New Roman" w:hint="default"/>
                <w:sz w:val="21"/>
                <w:szCs w:val="21"/>
                <w:lang w:bidi="ar"/>
              </w:rPr>
              <w:t>可可脂</w:t>
            </w:r>
            <w:r>
              <w:rPr>
                <w:rFonts w:eastAsia="仿宋_GB2312"/>
                <w:color w:val="000000"/>
                <w:kern w:val="0"/>
                <w:szCs w:val="21"/>
                <w:lang w:bidi="ar"/>
              </w:rPr>
              <w:t>(%)</w:t>
            </w:r>
          </w:p>
        </w:tc>
        <w:tc>
          <w:tcPr>
            <w:tcW w:w="1031" w:type="dxa"/>
            <w:tcBorders>
              <w:top w:val="single" w:sz="4" w:space="0" w:color="000000"/>
              <w:left w:val="nil"/>
              <w:bottom w:val="single" w:sz="4" w:space="0" w:color="000000"/>
              <w:right w:val="nil"/>
            </w:tcBorders>
            <w:shd w:val="clear" w:color="auto" w:fill="auto"/>
            <w:vAlign w:val="center"/>
          </w:tcPr>
          <w:p w14:paraId="4ABADFD3" w14:textId="77777777" w:rsidR="00F133EB" w:rsidRDefault="00000000">
            <w:pPr>
              <w:widowControl/>
              <w:jc w:val="center"/>
              <w:textAlignment w:val="center"/>
              <w:rPr>
                <w:rFonts w:eastAsia="仿宋_GB2312"/>
                <w:color w:val="000000"/>
                <w:szCs w:val="21"/>
              </w:rPr>
            </w:pPr>
            <w:r>
              <w:rPr>
                <w:rStyle w:val="font31"/>
                <w:rFonts w:ascii="Times New Roman" w:eastAsia="仿宋_GB2312" w:hAnsi="Times New Roman" w:cs="Times New Roman" w:hint="default"/>
                <w:sz w:val="21"/>
                <w:szCs w:val="21"/>
                <w:lang w:bidi="ar"/>
              </w:rPr>
              <w:t>可可碱</w:t>
            </w:r>
            <w:r>
              <w:rPr>
                <w:rFonts w:eastAsia="仿宋_GB2312"/>
                <w:color w:val="000000"/>
                <w:kern w:val="0"/>
                <w:szCs w:val="21"/>
                <w:lang w:bidi="ar"/>
              </w:rPr>
              <w:t>(%)</w:t>
            </w:r>
          </w:p>
        </w:tc>
      </w:tr>
      <w:tr w:rsidR="00F133EB" w14:paraId="13EDBAFF" w14:textId="77777777">
        <w:trPr>
          <w:trHeight w:val="288"/>
        </w:trPr>
        <w:tc>
          <w:tcPr>
            <w:tcW w:w="1026" w:type="dxa"/>
            <w:tcBorders>
              <w:top w:val="nil"/>
              <w:left w:val="nil"/>
              <w:bottom w:val="nil"/>
              <w:right w:val="nil"/>
            </w:tcBorders>
            <w:shd w:val="clear" w:color="auto" w:fill="auto"/>
            <w:noWrap/>
            <w:vAlign w:val="bottom"/>
          </w:tcPr>
          <w:p w14:paraId="1B8F9EA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w:t>
            </w:r>
          </w:p>
        </w:tc>
        <w:tc>
          <w:tcPr>
            <w:tcW w:w="1026" w:type="dxa"/>
            <w:tcBorders>
              <w:top w:val="nil"/>
              <w:left w:val="nil"/>
              <w:bottom w:val="nil"/>
              <w:right w:val="nil"/>
            </w:tcBorders>
            <w:shd w:val="clear" w:color="auto" w:fill="auto"/>
            <w:noWrap/>
            <w:vAlign w:val="bottom"/>
          </w:tcPr>
          <w:p w14:paraId="6FC51C9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145</w:t>
            </w:r>
            <w:r>
              <w:rPr>
                <w:rStyle w:val="font31"/>
                <w:rFonts w:ascii="Times New Roman" w:eastAsia="仿宋_GB2312" w:hAnsi="Times New Roman" w:cs="Times New Roman" w:hint="default"/>
                <w:sz w:val="21"/>
                <w:szCs w:val="21"/>
                <w:lang w:bidi="ar"/>
              </w:rPr>
              <w:t>号</w:t>
            </w:r>
          </w:p>
        </w:tc>
        <w:tc>
          <w:tcPr>
            <w:tcW w:w="1026" w:type="dxa"/>
            <w:tcBorders>
              <w:top w:val="nil"/>
              <w:left w:val="nil"/>
              <w:bottom w:val="nil"/>
              <w:right w:val="nil"/>
            </w:tcBorders>
            <w:shd w:val="clear" w:color="auto" w:fill="auto"/>
            <w:noWrap/>
            <w:vAlign w:val="bottom"/>
          </w:tcPr>
          <w:p w14:paraId="77E6BD1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42.19 </w:t>
            </w:r>
          </w:p>
        </w:tc>
        <w:tc>
          <w:tcPr>
            <w:tcW w:w="1026" w:type="dxa"/>
            <w:tcBorders>
              <w:top w:val="nil"/>
              <w:left w:val="nil"/>
              <w:bottom w:val="nil"/>
              <w:right w:val="nil"/>
            </w:tcBorders>
            <w:shd w:val="clear" w:color="auto" w:fill="auto"/>
            <w:noWrap/>
            <w:vAlign w:val="bottom"/>
          </w:tcPr>
          <w:p w14:paraId="69F145D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1.55 </w:t>
            </w:r>
          </w:p>
        </w:tc>
        <w:tc>
          <w:tcPr>
            <w:tcW w:w="1026" w:type="dxa"/>
            <w:tcBorders>
              <w:top w:val="nil"/>
              <w:left w:val="nil"/>
              <w:bottom w:val="nil"/>
              <w:right w:val="nil"/>
            </w:tcBorders>
            <w:shd w:val="clear" w:color="auto" w:fill="auto"/>
            <w:noWrap/>
            <w:vAlign w:val="center"/>
          </w:tcPr>
          <w:p w14:paraId="681045C1"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35</w:t>
            </w:r>
          </w:p>
        </w:tc>
        <w:tc>
          <w:tcPr>
            <w:tcW w:w="1026" w:type="dxa"/>
            <w:tcBorders>
              <w:top w:val="nil"/>
              <w:left w:val="nil"/>
              <w:bottom w:val="nil"/>
              <w:right w:val="nil"/>
            </w:tcBorders>
            <w:shd w:val="clear" w:color="auto" w:fill="auto"/>
            <w:noWrap/>
            <w:vAlign w:val="bottom"/>
          </w:tcPr>
          <w:p w14:paraId="5350ED5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Z4-6</w:t>
            </w:r>
          </w:p>
        </w:tc>
        <w:tc>
          <w:tcPr>
            <w:tcW w:w="1026" w:type="dxa"/>
            <w:tcBorders>
              <w:top w:val="nil"/>
              <w:left w:val="nil"/>
              <w:bottom w:val="nil"/>
              <w:right w:val="nil"/>
            </w:tcBorders>
            <w:shd w:val="clear" w:color="auto" w:fill="auto"/>
            <w:noWrap/>
            <w:vAlign w:val="bottom"/>
          </w:tcPr>
          <w:p w14:paraId="62AE99A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40.64 </w:t>
            </w:r>
          </w:p>
        </w:tc>
        <w:tc>
          <w:tcPr>
            <w:tcW w:w="1031" w:type="dxa"/>
            <w:tcBorders>
              <w:top w:val="nil"/>
              <w:left w:val="nil"/>
              <w:bottom w:val="nil"/>
              <w:right w:val="nil"/>
            </w:tcBorders>
            <w:shd w:val="clear" w:color="auto" w:fill="auto"/>
            <w:noWrap/>
            <w:vAlign w:val="bottom"/>
          </w:tcPr>
          <w:p w14:paraId="5F4923C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1.51 </w:t>
            </w:r>
          </w:p>
        </w:tc>
      </w:tr>
      <w:tr w:rsidR="00F133EB" w14:paraId="4FAA9175" w14:textId="77777777">
        <w:trPr>
          <w:trHeight w:val="288"/>
        </w:trPr>
        <w:tc>
          <w:tcPr>
            <w:tcW w:w="1026" w:type="dxa"/>
            <w:tcBorders>
              <w:top w:val="nil"/>
              <w:left w:val="nil"/>
              <w:bottom w:val="nil"/>
              <w:right w:val="nil"/>
            </w:tcBorders>
            <w:shd w:val="clear" w:color="auto" w:fill="auto"/>
            <w:noWrap/>
            <w:vAlign w:val="center"/>
          </w:tcPr>
          <w:p w14:paraId="222B833C"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2</w:t>
            </w:r>
          </w:p>
        </w:tc>
        <w:tc>
          <w:tcPr>
            <w:tcW w:w="1026" w:type="dxa"/>
            <w:tcBorders>
              <w:top w:val="nil"/>
              <w:left w:val="nil"/>
              <w:bottom w:val="nil"/>
              <w:right w:val="nil"/>
            </w:tcBorders>
            <w:shd w:val="clear" w:color="auto" w:fill="auto"/>
            <w:noWrap/>
            <w:vAlign w:val="bottom"/>
          </w:tcPr>
          <w:p w14:paraId="7A5649E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146</w:t>
            </w:r>
            <w:r>
              <w:rPr>
                <w:rStyle w:val="font31"/>
                <w:rFonts w:ascii="Times New Roman" w:eastAsia="仿宋_GB2312" w:hAnsi="Times New Roman" w:cs="Times New Roman" w:hint="default"/>
                <w:sz w:val="21"/>
                <w:szCs w:val="21"/>
                <w:lang w:bidi="ar"/>
              </w:rPr>
              <w:t>号</w:t>
            </w:r>
          </w:p>
        </w:tc>
        <w:tc>
          <w:tcPr>
            <w:tcW w:w="1026" w:type="dxa"/>
            <w:tcBorders>
              <w:top w:val="nil"/>
              <w:left w:val="nil"/>
              <w:bottom w:val="nil"/>
              <w:right w:val="nil"/>
            </w:tcBorders>
            <w:shd w:val="clear" w:color="auto" w:fill="auto"/>
            <w:noWrap/>
            <w:vAlign w:val="bottom"/>
          </w:tcPr>
          <w:p w14:paraId="5B5EB44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50.22 </w:t>
            </w:r>
          </w:p>
        </w:tc>
        <w:tc>
          <w:tcPr>
            <w:tcW w:w="1026" w:type="dxa"/>
            <w:tcBorders>
              <w:top w:val="nil"/>
              <w:left w:val="nil"/>
              <w:bottom w:val="nil"/>
              <w:right w:val="nil"/>
            </w:tcBorders>
            <w:shd w:val="clear" w:color="auto" w:fill="auto"/>
            <w:noWrap/>
            <w:vAlign w:val="bottom"/>
          </w:tcPr>
          <w:p w14:paraId="5B36136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1.51 </w:t>
            </w:r>
          </w:p>
        </w:tc>
        <w:tc>
          <w:tcPr>
            <w:tcW w:w="1026" w:type="dxa"/>
            <w:tcBorders>
              <w:top w:val="nil"/>
              <w:left w:val="nil"/>
              <w:bottom w:val="nil"/>
              <w:right w:val="nil"/>
            </w:tcBorders>
            <w:shd w:val="clear" w:color="auto" w:fill="auto"/>
            <w:noWrap/>
            <w:vAlign w:val="center"/>
          </w:tcPr>
          <w:p w14:paraId="4494396E"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36</w:t>
            </w:r>
          </w:p>
        </w:tc>
        <w:tc>
          <w:tcPr>
            <w:tcW w:w="1026" w:type="dxa"/>
            <w:tcBorders>
              <w:top w:val="nil"/>
              <w:left w:val="nil"/>
              <w:bottom w:val="nil"/>
              <w:right w:val="nil"/>
            </w:tcBorders>
            <w:shd w:val="clear" w:color="auto" w:fill="auto"/>
            <w:noWrap/>
            <w:vAlign w:val="bottom"/>
          </w:tcPr>
          <w:p w14:paraId="056BFBF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Z4-11</w:t>
            </w:r>
          </w:p>
        </w:tc>
        <w:tc>
          <w:tcPr>
            <w:tcW w:w="1026" w:type="dxa"/>
            <w:tcBorders>
              <w:top w:val="nil"/>
              <w:left w:val="nil"/>
              <w:bottom w:val="nil"/>
              <w:right w:val="nil"/>
            </w:tcBorders>
            <w:shd w:val="clear" w:color="auto" w:fill="auto"/>
            <w:noWrap/>
            <w:vAlign w:val="bottom"/>
          </w:tcPr>
          <w:p w14:paraId="1AAE05C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46.94 </w:t>
            </w:r>
          </w:p>
        </w:tc>
        <w:tc>
          <w:tcPr>
            <w:tcW w:w="1031" w:type="dxa"/>
            <w:tcBorders>
              <w:top w:val="nil"/>
              <w:left w:val="nil"/>
              <w:bottom w:val="nil"/>
              <w:right w:val="nil"/>
            </w:tcBorders>
            <w:shd w:val="clear" w:color="auto" w:fill="auto"/>
            <w:noWrap/>
            <w:vAlign w:val="bottom"/>
          </w:tcPr>
          <w:p w14:paraId="211F7A7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1.75 </w:t>
            </w:r>
          </w:p>
        </w:tc>
      </w:tr>
      <w:tr w:rsidR="00F133EB" w14:paraId="4B8C9273" w14:textId="77777777">
        <w:trPr>
          <w:trHeight w:val="288"/>
        </w:trPr>
        <w:tc>
          <w:tcPr>
            <w:tcW w:w="1026" w:type="dxa"/>
            <w:tcBorders>
              <w:top w:val="nil"/>
              <w:left w:val="nil"/>
              <w:bottom w:val="nil"/>
              <w:right w:val="nil"/>
            </w:tcBorders>
            <w:shd w:val="clear" w:color="auto" w:fill="auto"/>
            <w:noWrap/>
            <w:vAlign w:val="center"/>
          </w:tcPr>
          <w:p w14:paraId="5D9B0800"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3</w:t>
            </w:r>
          </w:p>
        </w:tc>
        <w:tc>
          <w:tcPr>
            <w:tcW w:w="1026" w:type="dxa"/>
            <w:tcBorders>
              <w:top w:val="nil"/>
              <w:left w:val="nil"/>
              <w:bottom w:val="nil"/>
              <w:right w:val="nil"/>
            </w:tcBorders>
            <w:shd w:val="clear" w:color="auto" w:fill="auto"/>
            <w:noWrap/>
            <w:vAlign w:val="bottom"/>
          </w:tcPr>
          <w:p w14:paraId="1F8EC15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148</w:t>
            </w:r>
            <w:r>
              <w:rPr>
                <w:rStyle w:val="font31"/>
                <w:rFonts w:ascii="Times New Roman" w:eastAsia="仿宋_GB2312" w:hAnsi="Times New Roman" w:cs="Times New Roman" w:hint="default"/>
                <w:sz w:val="21"/>
                <w:szCs w:val="21"/>
                <w:lang w:bidi="ar"/>
              </w:rPr>
              <w:t>号</w:t>
            </w:r>
          </w:p>
        </w:tc>
        <w:tc>
          <w:tcPr>
            <w:tcW w:w="1026" w:type="dxa"/>
            <w:tcBorders>
              <w:top w:val="nil"/>
              <w:left w:val="nil"/>
              <w:bottom w:val="nil"/>
              <w:right w:val="nil"/>
            </w:tcBorders>
            <w:shd w:val="clear" w:color="auto" w:fill="auto"/>
            <w:noWrap/>
            <w:vAlign w:val="bottom"/>
          </w:tcPr>
          <w:p w14:paraId="429B07A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47.92 </w:t>
            </w:r>
          </w:p>
        </w:tc>
        <w:tc>
          <w:tcPr>
            <w:tcW w:w="1026" w:type="dxa"/>
            <w:tcBorders>
              <w:top w:val="nil"/>
              <w:left w:val="nil"/>
              <w:bottom w:val="nil"/>
              <w:right w:val="nil"/>
            </w:tcBorders>
            <w:shd w:val="clear" w:color="auto" w:fill="auto"/>
            <w:noWrap/>
            <w:vAlign w:val="bottom"/>
          </w:tcPr>
          <w:p w14:paraId="5082947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1.53 </w:t>
            </w:r>
          </w:p>
        </w:tc>
        <w:tc>
          <w:tcPr>
            <w:tcW w:w="1026" w:type="dxa"/>
            <w:tcBorders>
              <w:top w:val="nil"/>
              <w:left w:val="nil"/>
              <w:bottom w:val="nil"/>
              <w:right w:val="nil"/>
            </w:tcBorders>
            <w:shd w:val="clear" w:color="auto" w:fill="auto"/>
            <w:noWrap/>
            <w:vAlign w:val="center"/>
          </w:tcPr>
          <w:p w14:paraId="3C85CB61"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37</w:t>
            </w:r>
          </w:p>
        </w:tc>
        <w:tc>
          <w:tcPr>
            <w:tcW w:w="1026" w:type="dxa"/>
            <w:tcBorders>
              <w:top w:val="nil"/>
              <w:left w:val="nil"/>
              <w:bottom w:val="nil"/>
              <w:right w:val="nil"/>
            </w:tcBorders>
            <w:shd w:val="clear" w:color="auto" w:fill="auto"/>
            <w:noWrap/>
            <w:vAlign w:val="bottom"/>
          </w:tcPr>
          <w:p w14:paraId="73D82CA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Z4-20</w:t>
            </w:r>
          </w:p>
        </w:tc>
        <w:tc>
          <w:tcPr>
            <w:tcW w:w="1026" w:type="dxa"/>
            <w:tcBorders>
              <w:top w:val="nil"/>
              <w:left w:val="nil"/>
              <w:bottom w:val="nil"/>
              <w:right w:val="nil"/>
            </w:tcBorders>
            <w:shd w:val="clear" w:color="auto" w:fill="auto"/>
            <w:noWrap/>
            <w:vAlign w:val="bottom"/>
          </w:tcPr>
          <w:p w14:paraId="473578B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38.33 </w:t>
            </w:r>
          </w:p>
        </w:tc>
        <w:tc>
          <w:tcPr>
            <w:tcW w:w="1031" w:type="dxa"/>
            <w:tcBorders>
              <w:top w:val="nil"/>
              <w:left w:val="nil"/>
              <w:bottom w:val="nil"/>
              <w:right w:val="nil"/>
            </w:tcBorders>
            <w:shd w:val="clear" w:color="auto" w:fill="auto"/>
            <w:noWrap/>
            <w:vAlign w:val="bottom"/>
          </w:tcPr>
          <w:p w14:paraId="6964653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1.30 </w:t>
            </w:r>
          </w:p>
        </w:tc>
      </w:tr>
      <w:tr w:rsidR="00F133EB" w14:paraId="4F9759DB" w14:textId="77777777">
        <w:trPr>
          <w:trHeight w:val="288"/>
        </w:trPr>
        <w:tc>
          <w:tcPr>
            <w:tcW w:w="1026" w:type="dxa"/>
            <w:tcBorders>
              <w:top w:val="nil"/>
              <w:left w:val="nil"/>
              <w:bottom w:val="nil"/>
              <w:right w:val="nil"/>
            </w:tcBorders>
            <w:shd w:val="clear" w:color="auto" w:fill="auto"/>
            <w:noWrap/>
            <w:vAlign w:val="center"/>
          </w:tcPr>
          <w:p w14:paraId="6ADB35F1"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4</w:t>
            </w:r>
          </w:p>
        </w:tc>
        <w:tc>
          <w:tcPr>
            <w:tcW w:w="1026" w:type="dxa"/>
            <w:tcBorders>
              <w:top w:val="nil"/>
              <w:left w:val="nil"/>
              <w:bottom w:val="nil"/>
              <w:right w:val="nil"/>
            </w:tcBorders>
            <w:shd w:val="clear" w:color="auto" w:fill="auto"/>
            <w:noWrap/>
            <w:vAlign w:val="bottom"/>
          </w:tcPr>
          <w:p w14:paraId="76B15B8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151</w:t>
            </w:r>
            <w:r>
              <w:rPr>
                <w:rStyle w:val="font31"/>
                <w:rFonts w:ascii="Times New Roman" w:eastAsia="仿宋_GB2312" w:hAnsi="Times New Roman" w:cs="Times New Roman" w:hint="default"/>
                <w:sz w:val="21"/>
                <w:szCs w:val="21"/>
                <w:lang w:bidi="ar"/>
              </w:rPr>
              <w:t>号</w:t>
            </w:r>
          </w:p>
        </w:tc>
        <w:tc>
          <w:tcPr>
            <w:tcW w:w="1026" w:type="dxa"/>
            <w:tcBorders>
              <w:top w:val="nil"/>
              <w:left w:val="nil"/>
              <w:bottom w:val="nil"/>
              <w:right w:val="nil"/>
            </w:tcBorders>
            <w:shd w:val="clear" w:color="auto" w:fill="auto"/>
            <w:noWrap/>
            <w:vAlign w:val="bottom"/>
          </w:tcPr>
          <w:p w14:paraId="0D11495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45.77 </w:t>
            </w:r>
          </w:p>
        </w:tc>
        <w:tc>
          <w:tcPr>
            <w:tcW w:w="1026" w:type="dxa"/>
            <w:tcBorders>
              <w:top w:val="nil"/>
              <w:left w:val="nil"/>
              <w:bottom w:val="nil"/>
              <w:right w:val="nil"/>
            </w:tcBorders>
            <w:shd w:val="clear" w:color="auto" w:fill="auto"/>
            <w:noWrap/>
            <w:vAlign w:val="bottom"/>
          </w:tcPr>
          <w:p w14:paraId="6B37A62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1.59 </w:t>
            </w:r>
          </w:p>
        </w:tc>
        <w:tc>
          <w:tcPr>
            <w:tcW w:w="1026" w:type="dxa"/>
            <w:tcBorders>
              <w:top w:val="nil"/>
              <w:left w:val="nil"/>
              <w:bottom w:val="nil"/>
              <w:right w:val="nil"/>
            </w:tcBorders>
            <w:shd w:val="clear" w:color="auto" w:fill="auto"/>
            <w:noWrap/>
            <w:vAlign w:val="center"/>
          </w:tcPr>
          <w:p w14:paraId="50EF4485"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38</w:t>
            </w:r>
          </w:p>
        </w:tc>
        <w:tc>
          <w:tcPr>
            <w:tcW w:w="1026" w:type="dxa"/>
            <w:tcBorders>
              <w:top w:val="nil"/>
              <w:left w:val="nil"/>
              <w:bottom w:val="nil"/>
              <w:right w:val="nil"/>
            </w:tcBorders>
            <w:shd w:val="clear" w:color="auto" w:fill="auto"/>
            <w:noWrap/>
            <w:vAlign w:val="bottom"/>
          </w:tcPr>
          <w:p w14:paraId="06248E7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Z5-8</w:t>
            </w:r>
          </w:p>
        </w:tc>
        <w:tc>
          <w:tcPr>
            <w:tcW w:w="1026" w:type="dxa"/>
            <w:tcBorders>
              <w:top w:val="nil"/>
              <w:left w:val="nil"/>
              <w:bottom w:val="nil"/>
              <w:right w:val="nil"/>
            </w:tcBorders>
            <w:shd w:val="clear" w:color="auto" w:fill="auto"/>
            <w:noWrap/>
            <w:vAlign w:val="bottom"/>
          </w:tcPr>
          <w:p w14:paraId="43793CA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39.33 </w:t>
            </w:r>
          </w:p>
        </w:tc>
        <w:tc>
          <w:tcPr>
            <w:tcW w:w="1031" w:type="dxa"/>
            <w:tcBorders>
              <w:top w:val="nil"/>
              <w:left w:val="nil"/>
              <w:bottom w:val="nil"/>
              <w:right w:val="nil"/>
            </w:tcBorders>
            <w:shd w:val="clear" w:color="auto" w:fill="auto"/>
            <w:noWrap/>
            <w:vAlign w:val="bottom"/>
          </w:tcPr>
          <w:p w14:paraId="1D187D9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1.54 </w:t>
            </w:r>
          </w:p>
        </w:tc>
      </w:tr>
      <w:tr w:rsidR="00F133EB" w14:paraId="2D4B4C9F" w14:textId="77777777">
        <w:trPr>
          <w:trHeight w:val="288"/>
        </w:trPr>
        <w:tc>
          <w:tcPr>
            <w:tcW w:w="1026" w:type="dxa"/>
            <w:tcBorders>
              <w:top w:val="nil"/>
              <w:left w:val="nil"/>
              <w:bottom w:val="nil"/>
              <w:right w:val="nil"/>
            </w:tcBorders>
            <w:shd w:val="clear" w:color="auto" w:fill="auto"/>
            <w:noWrap/>
            <w:vAlign w:val="center"/>
          </w:tcPr>
          <w:p w14:paraId="7C5F0963"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5</w:t>
            </w:r>
          </w:p>
        </w:tc>
        <w:tc>
          <w:tcPr>
            <w:tcW w:w="1026" w:type="dxa"/>
            <w:tcBorders>
              <w:top w:val="nil"/>
              <w:left w:val="nil"/>
              <w:bottom w:val="nil"/>
              <w:right w:val="nil"/>
            </w:tcBorders>
            <w:shd w:val="clear" w:color="auto" w:fill="auto"/>
            <w:noWrap/>
            <w:vAlign w:val="bottom"/>
          </w:tcPr>
          <w:p w14:paraId="64F80B3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152</w:t>
            </w:r>
            <w:r>
              <w:rPr>
                <w:rStyle w:val="font31"/>
                <w:rFonts w:ascii="Times New Roman" w:eastAsia="仿宋_GB2312" w:hAnsi="Times New Roman" w:cs="Times New Roman" w:hint="default"/>
                <w:sz w:val="21"/>
                <w:szCs w:val="21"/>
                <w:lang w:bidi="ar"/>
              </w:rPr>
              <w:t>号</w:t>
            </w:r>
          </w:p>
        </w:tc>
        <w:tc>
          <w:tcPr>
            <w:tcW w:w="1026" w:type="dxa"/>
            <w:tcBorders>
              <w:top w:val="nil"/>
              <w:left w:val="nil"/>
              <w:bottom w:val="nil"/>
              <w:right w:val="nil"/>
            </w:tcBorders>
            <w:shd w:val="clear" w:color="auto" w:fill="auto"/>
            <w:noWrap/>
            <w:vAlign w:val="bottom"/>
          </w:tcPr>
          <w:p w14:paraId="1AD2CDF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45.64 </w:t>
            </w:r>
          </w:p>
        </w:tc>
        <w:tc>
          <w:tcPr>
            <w:tcW w:w="1026" w:type="dxa"/>
            <w:tcBorders>
              <w:top w:val="nil"/>
              <w:left w:val="nil"/>
              <w:bottom w:val="nil"/>
              <w:right w:val="nil"/>
            </w:tcBorders>
            <w:shd w:val="clear" w:color="auto" w:fill="auto"/>
            <w:noWrap/>
            <w:vAlign w:val="bottom"/>
          </w:tcPr>
          <w:p w14:paraId="243545A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1.69 </w:t>
            </w:r>
          </w:p>
        </w:tc>
        <w:tc>
          <w:tcPr>
            <w:tcW w:w="1026" w:type="dxa"/>
            <w:tcBorders>
              <w:top w:val="nil"/>
              <w:left w:val="nil"/>
              <w:bottom w:val="nil"/>
              <w:right w:val="nil"/>
            </w:tcBorders>
            <w:shd w:val="clear" w:color="auto" w:fill="auto"/>
            <w:noWrap/>
            <w:vAlign w:val="center"/>
          </w:tcPr>
          <w:p w14:paraId="2ABE7409"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39</w:t>
            </w:r>
          </w:p>
        </w:tc>
        <w:tc>
          <w:tcPr>
            <w:tcW w:w="1026" w:type="dxa"/>
            <w:tcBorders>
              <w:top w:val="nil"/>
              <w:left w:val="nil"/>
              <w:bottom w:val="nil"/>
              <w:right w:val="nil"/>
            </w:tcBorders>
            <w:shd w:val="clear" w:color="auto" w:fill="auto"/>
            <w:noWrap/>
            <w:vAlign w:val="bottom"/>
          </w:tcPr>
          <w:p w14:paraId="6776389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Z5-13</w:t>
            </w:r>
          </w:p>
        </w:tc>
        <w:tc>
          <w:tcPr>
            <w:tcW w:w="1026" w:type="dxa"/>
            <w:tcBorders>
              <w:top w:val="nil"/>
              <w:left w:val="nil"/>
              <w:bottom w:val="nil"/>
              <w:right w:val="nil"/>
            </w:tcBorders>
            <w:shd w:val="clear" w:color="auto" w:fill="auto"/>
            <w:noWrap/>
            <w:vAlign w:val="bottom"/>
          </w:tcPr>
          <w:p w14:paraId="3D66B37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46.88 </w:t>
            </w:r>
          </w:p>
        </w:tc>
        <w:tc>
          <w:tcPr>
            <w:tcW w:w="1031" w:type="dxa"/>
            <w:tcBorders>
              <w:top w:val="nil"/>
              <w:left w:val="nil"/>
              <w:bottom w:val="nil"/>
              <w:right w:val="nil"/>
            </w:tcBorders>
            <w:shd w:val="clear" w:color="auto" w:fill="auto"/>
            <w:noWrap/>
            <w:vAlign w:val="bottom"/>
          </w:tcPr>
          <w:p w14:paraId="2800445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1.50 </w:t>
            </w:r>
          </w:p>
        </w:tc>
      </w:tr>
      <w:tr w:rsidR="00F133EB" w14:paraId="40ED4CE2" w14:textId="77777777">
        <w:trPr>
          <w:trHeight w:val="288"/>
        </w:trPr>
        <w:tc>
          <w:tcPr>
            <w:tcW w:w="1026" w:type="dxa"/>
            <w:tcBorders>
              <w:top w:val="nil"/>
              <w:left w:val="nil"/>
              <w:bottom w:val="nil"/>
              <w:right w:val="nil"/>
            </w:tcBorders>
            <w:shd w:val="clear" w:color="auto" w:fill="auto"/>
            <w:noWrap/>
            <w:vAlign w:val="center"/>
          </w:tcPr>
          <w:p w14:paraId="3CC74960"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6</w:t>
            </w:r>
          </w:p>
        </w:tc>
        <w:tc>
          <w:tcPr>
            <w:tcW w:w="1026" w:type="dxa"/>
            <w:tcBorders>
              <w:top w:val="nil"/>
              <w:left w:val="nil"/>
              <w:bottom w:val="nil"/>
              <w:right w:val="nil"/>
            </w:tcBorders>
            <w:shd w:val="clear" w:color="auto" w:fill="auto"/>
            <w:noWrap/>
            <w:vAlign w:val="bottom"/>
          </w:tcPr>
          <w:p w14:paraId="4456CB0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152</w:t>
            </w:r>
            <w:r>
              <w:rPr>
                <w:rStyle w:val="font31"/>
                <w:rFonts w:ascii="Times New Roman" w:eastAsia="仿宋_GB2312" w:hAnsi="Times New Roman" w:cs="Times New Roman" w:hint="default"/>
                <w:sz w:val="21"/>
                <w:szCs w:val="21"/>
                <w:lang w:bidi="ar"/>
              </w:rPr>
              <w:t>号</w:t>
            </w:r>
          </w:p>
        </w:tc>
        <w:tc>
          <w:tcPr>
            <w:tcW w:w="1026" w:type="dxa"/>
            <w:tcBorders>
              <w:top w:val="nil"/>
              <w:left w:val="nil"/>
              <w:bottom w:val="nil"/>
              <w:right w:val="nil"/>
            </w:tcBorders>
            <w:shd w:val="clear" w:color="auto" w:fill="auto"/>
            <w:noWrap/>
            <w:vAlign w:val="bottom"/>
          </w:tcPr>
          <w:p w14:paraId="50B6CB1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45.49 </w:t>
            </w:r>
          </w:p>
        </w:tc>
        <w:tc>
          <w:tcPr>
            <w:tcW w:w="1026" w:type="dxa"/>
            <w:tcBorders>
              <w:top w:val="nil"/>
              <w:left w:val="nil"/>
              <w:bottom w:val="nil"/>
              <w:right w:val="nil"/>
            </w:tcBorders>
            <w:shd w:val="clear" w:color="auto" w:fill="auto"/>
            <w:noWrap/>
            <w:vAlign w:val="bottom"/>
          </w:tcPr>
          <w:p w14:paraId="0F9B0B0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1.70 </w:t>
            </w:r>
          </w:p>
        </w:tc>
        <w:tc>
          <w:tcPr>
            <w:tcW w:w="1026" w:type="dxa"/>
            <w:tcBorders>
              <w:top w:val="nil"/>
              <w:left w:val="nil"/>
              <w:bottom w:val="nil"/>
              <w:right w:val="nil"/>
            </w:tcBorders>
            <w:shd w:val="clear" w:color="auto" w:fill="auto"/>
            <w:noWrap/>
            <w:vAlign w:val="center"/>
          </w:tcPr>
          <w:p w14:paraId="4A01D551"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40</w:t>
            </w:r>
          </w:p>
        </w:tc>
        <w:tc>
          <w:tcPr>
            <w:tcW w:w="1026" w:type="dxa"/>
            <w:tcBorders>
              <w:top w:val="nil"/>
              <w:left w:val="nil"/>
              <w:bottom w:val="nil"/>
              <w:right w:val="nil"/>
            </w:tcBorders>
            <w:shd w:val="clear" w:color="auto" w:fill="auto"/>
            <w:noWrap/>
            <w:vAlign w:val="bottom"/>
          </w:tcPr>
          <w:p w14:paraId="436167D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Z6-2</w:t>
            </w:r>
          </w:p>
        </w:tc>
        <w:tc>
          <w:tcPr>
            <w:tcW w:w="1026" w:type="dxa"/>
            <w:tcBorders>
              <w:top w:val="nil"/>
              <w:left w:val="nil"/>
              <w:bottom w:val="nil"/>
              <w:right w:val="nil"/>
            </w:tcBorders>
            <w:shd w:val="clear" w:color="auto" w:fill="auto"/>
            <w:noWrap/>
            <w:vAlign w:val="bottom"/>
          </w:tcPr>
          <w:p w14:paraId="0ADA17D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46.56 </w:t>
            </w:r>
          </w:p>
        </w:tc>
        <w:tc>
          <w:tcPr>
            <w:tcW w:w="1031" w:type="dxa"/>
            <w:tcBorders>
              <w:top w:val="nil"/>
              <w:left w:val="nil"/>
              <w:bottom w:val="nil"/>
              <w:right w:val="nil"/>
            </w:tcBorders>
            <w:shd w:val="clear" w:color="auto" w:fill="auto"/>
            <w:noWrap/>
            <w:vAlign w:val="bottom"/>
          </w:tcPr>
          <w:p w14:paraId="6BD0B64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1.42 </w:t>
            </w:r>
          </w:p>
        </w:tc>
      </w:tr>
      <w:tr w:rsidR="00F133EB" w14:paraId="3DED5B53" w14:textId="77777777">
        <w:trPr>
          <w:trHeight w:val="288"/>
        </w:trPr>
        <w:tc>
          <w:tcPr>
            <w:tcW w:w="1026" w:type="dxa"/>
            <w:tcBorders>
              <w:top w:val="nil"/>
              <w:left w:val="nil"/>
              <w:bottom w:val="nil"/>
              <w:right w:val="nil"/>
            </w:tcBorders>
            <w:shd w:val="clear" w:color="auto" w:fill="auto"/>
            <w:noWrap/>
            <w:vAlign w:val="center"/>
          </w:tcPr>
          <w:p w14:paraId="6AAB4F71"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7</w:t>
            </w:r>
          </w:p>
        </w:tc>
        <w:tc>
          <w:tcPr>
            <w:tcW w:w="1026" w:type="dxa"/>
            <w:tcBorders>
              <w:top w:val="nil"/>
              <w:left w:val="nil"/>
              <w:bottom w:val="nil"/>
              <w:right w:val="nil"/>
            </w:tcBorders>
            <w:shd w:val="clear" w:color="auto" w:fill="auto"/>
            <w:noWrap/>
            <w:vAlign w:val="bottom"/>
          </w:tcPr>
          <w:p w14:paraId="49139DF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153</w:t>
            </w:r>
            <w:r>
              <w:rPr>
                <w:rStyle w:val="font31"/>
                <w:rFonts w:ascii="Times New Roman" w:eastAsia="仿宋_GB2312" w:hAnsi="Times New Roman" w:cs="Times New Roman" w:hint="default"/>
                <w:sz w:val="21"/>
                <w:szCs w:val="21"/>
                <w:lang w:bidi="ar"/>
              </w:rPr>
              <w:t>号</w:t>
            </w:r>
          </w:p>
        </w:tc>
        <w:tc>
          <w:tcPr>
            <w:tcW w:w="1026" w:type="dxa"/>
            <w:tcBorders>
              <w:top w:val="nil"/>
              <w:left w:val="nil"/>
              <w:bottom w:val="nil"/>
              <w:right w:val="nil"/>
            </w:tcBorders>
            <w:shd w:val="clear" w:color="auto" w:fill="auto"/>
            <w:noWrap/>
            <w:vAlign w:val="bottom"/>
          </w:tcPr>
          <w:p w14:paraId="10A090A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42.21 </w:t>
            </w:r>
          </w:p>
        </w:tc>
        <w:tc>
          <w:tcPr>
            <w:tcW w:w="1026" w:type="dxa"/>
            <w:tcBorders>
              <w:top w:val="nil"/>
              <w:left w:val="nil"/>
              <w:bottom w:val="nil"/>
              <w:right w:val="nil"/>
            </w:tcBorders>
            <w:shd w:val="clear" w:color="auto" w:fill="auto"/>
            <w:noWrap/>
            <w:vAlign w:val="bottom"/>
          </w:tcPr>
          <w:p w14:paraId="7ADA5B2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1.52 </w:t>
            </w:r>
          </w:p>
        </w:tc>
        <w:tc>
          <w:tcPr>
            <w:tcW w:w="1026" w:type="dxa"/>
            <w:tcBorders>
              <w:top w:val="nil"/>
              <w:left w:val="nil"/>
              <w:bottom w:val="nil"/>
              <w:right w:val="nil"/>
            </w:tcBorders>
            <w:shd w:val="clear" w:color="auto" w:fill="auto"/>
            <w:noWrap/>
            <w:vAlign w:val="center"/>
          </w:tcPr>
          <w:p w14:paraId="25E75350"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41</w:t>
            </w:r>
          </w:p>
        </w:tc>
        <w:tc>
          <w:tcPr>
            <w:tcW w:w="1026" w:type="dxa"/>
            <w:tcBorders>
              <w:top w:val="nil"/>
              <w:left w:val="nil"/>
              <w:bottom w:val="nil"/>
              <w:right w:val="nil"/>
            </w:tcBorders>
            <w:shd w:val="clear" w:color="auto" w:fill="auto"/>
            <w:noWrap/>
            <w:vAlign w:val="bottom"/>
          </w:tcPr>
          <w:p w14:paraId="3673F8C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Z6-18</w:t>
            </w:r>
          </w:p>
        </w:tc>
        <w:tc>
          <w:tcPr>
            <w:tcW w:w="1026" w:type="dxa"/>
            <w:tcBorders>
              <w:top w:val="nil"/>
              <w:left w:val="nil"/>
              <w:bottom w:val="nil"/>
              <w:right w:val="nil"/>
            </w:tcBorders>
            <w:shd w:val="clear" w:color="auto" w:fill="auto"/>
            <w:noWrap/>
            <w:vAlign w:val="bottom"/>
          </w:tcPr>
          <w:p w14:paraId="1A1CE16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44.90 </w:t>
            </w:r>
          </w:p>
        </w:tc>
        <w:tc>
          <w:tcPr>
            <w:tcW w:w="1031" w:type="dxa"/>
            <w:tcBorders>
              <w:top w:val="nil"/>
              <w:left w:val="nil"/>
              <w:bottom w:val="nil"/>
              <w:right w:val="nil"/>
            </w:tcBorders>
            <w:shd w:val="clear" w:color="auto" w:fill="auto"/>
            <w:noWrap/>
            <w:vAlign w:val="bottom"/>
          </w:tcPr>
          <w:p w14:paraId="60FF51A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1.30 </w:t>
            </w:r>
          </w:p>
        </w:tc>
      </w:tr>
      <w:tr w:rsidR="00F133EB" w14:paraId="4FC8DC03" w14:textId="77777777">
        <w:trPr>
          <w:trHeight w:val="288"/>
        </w:trPr>
        <w:tc>
          <w:tcPr>
            <w:tcW w:w="1026" w:type="dxa"/>
            <w:tcBorders>
              <w:top w:val="nil"/>
              <w:left w:val="nil"/>
              <w:bottom w:val="nil"/>
              <w:right w:val="nil"/>
            </w:tcBorders>
            <w:shd w:val="clear" w:color="auto" w:fill="auto"/>
            <w:noWrap/>
            <w:vAlign w:val="center"/>
          </w:tcPr>
          <w:p w14:paraId="55D55432"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8</w:t>
            </w:r>
          </w:p>
        </w:tc>
        <w:tc>
          <w:tcPr>
            <w:tcW w:w="1026" w:type="dxa"/>
            <w:tcBorders>
              <w:top w:val="nil"/>
              <w:left w:val="nil"/>
              <w:bottom w:val="nil"/>
              <w:right w:val="nil"/>
            </w:tcBorders>
            <w:shd w:val="clear" w:color="auto" w:fill="auto"/>
            <w:noWrap/>
            <w:vAlign w:val="bottom"/>
          </w:tcPr>
          <w:p w14:paraId="740BE23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154</w:t>
            </w:r>
            <w:r>
              <w:rPr>
                <w:rStyle w:val="font31"/>
                <w:rFonts w:ascii="Times New Roman" w:eastAsia="仿宋_GB2312" w:hAnsi="Times New Roman" w:cs="Times New Roman" w:hint="default"/>
                <w:sz w:val="21"/>
                <w:szCs w:val="21"/>
                <w:lang w:bidi="ar"/>
              </w:rPr>
              <w:t>号</w:t>
            </w:r>
          </w:p>
        </w:tc>
        <w:tc>
          <w:tcPr>
            <w:tcW w:w="1026" w:type="dxa"/>
            <w:tcBorders>
              <w:top w:val="nil"/>
              <w:left w:val="nil"/>
              <w:bottom w:val="nil"/>
              <w:right w:val="nil"/>
            </w:tcBorders>
            <w:shd w:val="clear" w:color="auto" w:fill="auto"/>
            <w:noWrap/>
            <w:vAlign w:val="bottom"/>
          </w:tcPr>
          <w:p w14:paraId="06F2794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46.34 </w:t>
            </w:r>
          </w:p>
        </w:tc>
        <w:tc>
          <w:tcPr>
            <w:tcW w:w="1026" w:type="dxa"/>
            <w:tcBorders>
              <w:top w:val="nil"/>
              <w:left w:val="nil"/>
              <w:bottom w:val="nil"/>
              <w:right w:val="nil"/>
            </w:tcBorders>
            <w:shd w:val="clear" w:color="auto" w:fill="auto"/>
            <w:noWrap/>
            <w:vAlign w:val="bottom"/>
          </w:tcPr>
          <w:p w14:paraId="1F245BA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1.56 </w:t>
            </w:r>
          </w:p>
        </w:tc>
        <w:tc>
          <w:tcPr>
            <w:tcW w:w="1026" w:type="dxa"/>
            <w:tcBorders>
              <w:top w:val="nil"/>
              <w:left w:val="nil"/>
              <w:bottom w:val="nil"/>
              <w:right w:val="nil"/>
            </w:tcBorders>
            <w:shd w:val="clear" w:color="auto" w:fill="auto"/>
            <w:noWrap/>
            <w:vAlign w:val="center"/>
          </w:tcPr>
          <w:p w14:paraId="50DD3052"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42</w:t>
            </w:r>
          </w:p>
        </w:tc>
        <w:tc>
          <w:tcPr>
            <w:tcW w:w="1026" w:type="dxa"/>
            <w:tcBorders>
              <w:top w:val="nil"/>
              <w:left w:val="nil"/>
              <w:bottom w:val="nil"/>
              <w:right w:val="nil"/>
            </w:tcBorders>
            <w:shd w:val="clear" w:color="auto" w:fill="auto"/>
            <w:noWrap/>
            <w:vAlign w:val="bottom"/>
          </w:tcPr>
          <w:p w14:paraId="5093900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Z7-2</w:t>
            </w:r>
          </w:p>
        </w:tc>
        <w:tc>
          <w:tcPr>
            <w:tcW w:w="1026" w:type="dxa"/>
            <w:tcBorders>
              <w:top w:val="nil"/>
              <w:left w:val="nil"/>
              <w:bottom w:val="nil"/>
              <w:right w:val="nil"/>
            </w:tcBorders>
            <w:shd w:val="clear" w:color="auto" w:fill="auto"/>
            <w:noWrap/>
            <w:vAlign w:val="bottom"/>
          </w:tcPr>
          <w:p w14:paraId="48095F5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47.93 </w:t>
            </w:r>
          </w:p>
        </w:tc>
        <w:tc>
          <w:tcPr>
            <w:tcW w:w="1031" w:type="dxa"/>
            <w:tcBorders>
              <w:top w:val="nil"/>
              <w:left w:val="nil"/>
              <w:bottom w:val="nil"/>
              <w:right w:val="nil"/>
            </w:tcBorders>
            <w:shd w:val="clear" w:color="auto" w:fill="auto"/>
            <w:noWrap/>
            <w:vAlign w:val="bottom"/>
          </w:tcPr>
          <w:p w14:paraId="2A9C788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1.66 </w:t>
            </w:r>
          </w:p>
        </w:tc>
      </w:tr>
      <w:tr w:rsidR="00F133EB" w14:paraId="166A98F8" w14:textId="77777777">
        <w:trPr>
          <w:trHeight w:val="288"/>
        </w:trPr>
        <w:tc>
          <w:tcPr>
            <w:tcW w:w="1026" w:type="dxa"/>
            <w:tcBorders>
              <w:top w:val="nil"/>
              <w:left w:val="nil"/>
              <w:bottom w:val="nil"/>
              <w:right w:val="nil"/>
            </w:tcBorders>
            <w:shd w:val="clear" w:color="auto" w:fill="auto"/>
            <w:noWrap/>
            <w:vAlign w:val="center"/>
          </w:tcPr>
          <w:p w14:paraId="67AD3A6D"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9</w:t>
            </w:r>
          </w:p>
        </w:tc>
        <w:tc>
          <w:tcPr>
            <w:tcW w:w="1026" w:type="dxa"/>
            <w:tcBorders>
              <w:top w:val="nil"/>
              <w:left w:val="nil"/>
              <w:bottom w:val="nil"/>
              <w:right w:val="nil"/>
            </w:tcBorders>
            <w:shd w:val="clear" w:color="auto" w:fill="auto"/>
            <w:noWrap/>
            <w:vAlign w:val="bottom"/>
          </w:tcPr>
          <w:p w14:paraId="7BA7518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159</w:t>
            </w:r>
            <w:r>
              <w:rPr>
                <w:rStyle w:val="font31"/>
                <w:rFonts w:ascii="Times New Roman" w:eastAsia="仿宋_GB2312" w:hAnsi="Times New Roman" w:cs="Times New Roman" w:hint="default"/>
                <w:sz w:val="21"/>
                <w:szCs w:val="21"/>
                <w:lang w:bidi="ar"/>
              </w:rPr>
              <w:t>号</w:t>
            </w:r>
          </w:p>
        </w:tc>
        <w:tc>
          <w:tcPr>
            <w:tcW w:w="1026" w:type="dxa"/>
            <w:tcBorders>
              <w:top w:val="nil"/>
              <w:left w:val="nil"/>
              <w:bottom w:val="nil"/>
              <w:right w:val="nil"/>
            </w:tcBorders>
            <w:shd w:val="clear" w:color="auto" w:fill="auto"/>
            <w:noWrap/>
            <w:vAlign w:val="bottom"/>
          </w:tcPr>
          <w:p w14:paraId="5CF03B8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45.68 </w:t>
            </w:r>
          </w:p>
        </w:tc>
        <w:tc>
          <w:tcPr>
            <w:tcW w:w="1026" w:type="dxa"/>
            <w:tcBorders>
              <w:top w:val="nil"/>
              <w:left w:val="nil"/>
              <w:bottom w:val="nil"/>
              <w:right w:val="nil"/>
            </w:tcBorders>
            <w:shd w:val="clear" w:color="auto" w:fill="auto"/>
            <w:noWrap/>
            <w:vAlign w:val="bottom"/>
          </w:tcPr>
          <w:p w14:paraId="07298C6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1.48 </w:t>
            </w:r>
          </w:p>
        </w:tc>
        <w:tc>
          <w:tcPr>
            <w:tcW w:w="1026" w:type="dxa"/>
            <w:tcBorders>
              <w:top w:val="nil"/>
              <w:left w:val="nil"/>
              <w:bottom w:val="nil"/>
              <w:right w:val="nil"/>
            </w:tcBorders>
            <w:shd w:val="clear" w:color="auto" w:fill="auto"/>
            <w:noWrap/>
            <w:vAlign w:val="center"/>
          </w:tcPr>
          <w:p w14:paraId="5FFB3E40"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43</w:t>
            </w:r>
          </w:p>
        </w:tc>
        <w:tc>
          <w:tcPr>
            <w:tcW w:w="1026" w:type="dxa"/>
            <w:tcBorders>
              <w:top w:val="nil"/>
              <w:left w:val="nil"/>
              <w:bottom w:val="nil"/>
              <w:right w:val="nil"/>
            </w:tcBorders>
            <w:shd w:val="clear" w:color="auto" w:fill="auto"/>
            <w:noWrap/>
            <w:vAlign w:val="bottom"/>
          </w:tcPr>
          <w:p w14:paraId="4490155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Z7-6</w:t>
            </w:r>
          </w:p>
        </w:tc>
        <w:tc>
          <w:tcPr>
            <w:tcW w:w="1026" w:type="dxa"/>
            <w:tcBorders>
              <w:top w:val="nil"/>
              <w:left w:val="nil"/>
              <w:bottom w:val="nil"/>
              <w:right w:val="nil"/>
            </w:tcBorders>
            <w:shd w:val="clear" w:color="auto" w:fill="auto"/>
            <w:noWrap/>
            <w:vAlign w:val="bottom"/>
          </w:tcPr>
          <w:p w14:paraId="66904AC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49.12 </w:t>
            </w:r>
          </w:p>
        </w:tc>
        <w:tc>
          <w:tcPr>
            <w:tcW w:w="1031" w:type="dxa"/>
            <w:tcBorders>
              <w:top w:val="nil"/>
              <w:left w:val="nil"/>
              <w:bottom w:val="nil"/>
              <w:right w:val="nil"/>
            </w:tcBorders>
            <w:shd w:val="clear" w:color="auto" w:fill="auto"/>
            <w:noWrap/>
            <w:vAlign w:val="bottom"/>
          </w:tcPr>
          <w:p w14:paraId="4891A4C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1.40 </w:t>
            </w:r>
          </w:p>
        </w:tc>
      </w:tr>
      <w:tr w:rsidR="00F133EB" w14:paraId="3B03DCA3" w14:textId="77777777">
        <w:trPr>
          <w:trHeight w:val="288"/>
        </w:trPr>
        <w:tc>
          <w:tcPr>
            <w:tcW w:w="1026" w:type="dxa"/>
            <w:tcBorders>
              <w:top w:val="nil"/>
              <w:left w:val="nil"/>
              <w:bottom w:val="nil"/>
              <w:right w:val="nil"/>
            </w:tcBorders>
            <w:shd w:val="clear" w:color="auto" w:fill="auto"/>
            <w:noWrap/>
            <w:vAlign w:val="center"/>
          </w:tcPr>
          <w:p w14:paraId="127B2A8D"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10</w:t>
            </w:r>
          </w:p>
        </w:tc>
        <w:tc>
          <w:tcPr>
            <w:tcW w:w="1026" w:type="dxa"/>
            <w:tcBorders>
              <w:top w:val="nil"/>
              <w:left w:val="nil"/>
              <w:bottom w:val="nil"/>
              <w:right w:val="nil"/>
            </w:tcBorders>
            <w:shd w:val="clear" w:color="auto" w:fill="auto"/>
            <w:noWrap/>
            <w:vAlign w:val="bottom"/>
          </w:tcPr>
          <w:p w14:paraId="1A1C2F8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168</w:t>
            </w:r>
            <w:r>
              <w:rPr>
                <w:rStyle w:val="font31"/>
                <w:rFonts w:ascii="Times New Roman" w:eastAsia="仿宋_GB2312" w:hAnsi="Times New Roman" w:cs="Times New Roman" w:hint="default"/>
                <w:sz w:val="21"/>
                <w:szCs w:val="21"/>
                <w:lang w:bidi="ar"/>
              </w:rPr>
              <w:t>号</w:t>
            </w:r>
          </w:p>
        </w:tc>
        <w:tc>
          <w:tcPr>
            <w:tcW w:w="1026" w:type="dxa"/>
            <w:tcBorders>
              <w:top w:val="nil"/>
              <w:left w:val="nil"/>
              <w:bottom w:val="nil"/>
              <w:right w:val="nil"/>
            </w:tcBorders>
            <w:shd w:val="clear" w:color="auto" w:fill="auto"/>
            <w:noWrap/>
            <w:vAlign w:val="bottom"/>
          </w:tcPr>
          <w:p w14:paraId="465717E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44.50 </w:t>
            </w:r>
          </w:p>
        </w:tc>
        <w:tc>
          <w:tcPr>
            <w:tcW w:w="1026" w:type="dxa"/>
            <w:tcBorders>
              <w:top w:val="nil"/>
              <w:left w:val="nil"/>
              <w:bottom w:val="nil"/>
              <w:right w:val="nil"/>
            </w:tcBorders>
            <w:shd w:val="clear" w:color="auto" w:fill="auto"/>
            <w:noWrap/>
            <w:vAlign w:val="bottom"/>
          </w:tcPr>
          <w:p w14:paraId="163C703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1.54 </w:t>
            </w:r>
          </w:p>
        </w:tc>
        <w:tc>
          <w:tcPr>
            <w:tcW w:w="1026" w:type="dxa"/>
            <w:tcBorders>
              <w:top w:val="nil"/>
              <w:left w:val="nil"/>
              <w:bottom w:val="nil"/>
              <w:right w:val="nil"/>
            </w:tcBorders>
            <w:shd w:val="clear" w:color="auto" w:fill="auto"/>
            <w:noWrap/>
            <w:vAlign w:val="center"/>
          </w:tcPr>
          <w:p w14:paraId="27AA3837"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44</w:t>
            </w:r>
          </w:p>
        </w:tc>
        <w:tc>
          <w:tcPr>
            <w:tcW w:w="1026" w:type="dxa"/>
            <w:tcBorders>
              <w:top w:val="nil"/>
              <w:left w:val="nil"/>
              <w:bottom w:val="nil"/>
              <w:right w:val="nil"/>
            </w:tcBorders>
            <w:shd w:val="clear" w:color="auto" w:fill="auto"/>
            <w:noWrap/>
            <w:vAlign w:val="bottom"/>
          </w:tcPr>
          <w:p w14:paraId="483B52F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Z7-10</w:t>
            </w:r>
          </w:p>
        </w:tc>
        <w:tc>
          <w:tcPr>
            <w:tcW w:w="1026" w:type="dxa"/>
            <w:tcBorders>
              <w:top w:val="nil"/>
              <w:left w:val="nil"/>
              <w:bottom w:val="nil"/>
              <w:right w:val="nil"/>
            </w:tcBorders>
            <w:shd w:val="clear" w:color="auto" w:fill="auto"/>
            <w:noWrap/>
            <w:vAlign w:val="bottom"/>
          </w:tcPr>
          <w:p w14:paraId="26EAEEC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45.84 </w:t>
            </w:r>
          </w:p>
        </w:tc>
        <w:tc>
          <w:tcPr>
            <w:tcW w:w="1031" w:type="dxa"/>
            <w:tcBorders>
              <w:top w:val="nil"/>
              <w:left w:val="nil"/>
              <w:bottom w:val="nil"/>
              <w:right w:val="nil"/>
            </w:tcBorders>
            <w:shd w:val="clear" w:color="auto" w:fill="auto"/>
            <w:noWrap/>
            <w:vAlign w:val="bottom"/>
          </w:tcPr>
          <w:p w14:paraId="1DD622D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1.66 </w:t>
            </w:r>
          </w:p>
        </w:tc>
      </w:tr>
      <w:tr w:rsidR="00F133EB" w14:paraId="2D1904EF" w14:textId="77777777">
        <w:trPr>
          <w:trHeight w:val="288"/>
        </w:trPr>
        <w:tc>
          <w:tcPr>
            <w:tcW w:w="1026" w:type="dxa"/>
            <w:tcBorders>
              <w:top w:val="nil"/>
              <w:left w:val="nil"/>
              <w:bottom w:val="nil"/>
              <w:right w:val="nil"/>
            </w:tcBorders>
            <w:shd w:val="clear" w:color="auto" w:fill="auto"/>
            <w:noWrap/>
            <w:vAlign w:val="center"/>
          </w:tcPr>
          <w:p w14:paraId="1E343215"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11</w:t>
            </w:r>
          </w:p>
        </w:tc>
        <w:tc>
          <w:tcPr>
            <w:tcW w:w="1026" w:type="dxa"/>
            <w:tcBorders>
              <w:top w:val="nil"/>
              <w:left w:val="nil"/>
              <w:bottom w:val="nil"/>
              <w:right w:val="nil"/>
            </w:tcBorders>
            <w:shd w:val="clear" w:color="auto" w:fill="auto"/>
            <w:noWrap/>
            <w:vAlign w:val="bottom"/>
          </w:tcPr>
          <w:p w14:paraId="5372137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170</w:t>
            </w:r>
            <w:r>
              <w:rPr>
                <w:rStyle w:val="font31"/>
                <w:rFonts w:ascii="Times New Roman" w:eastAsia="仿宋_GB2312" w:hAnsi="Times New Roman" w:cs="Times New Roman" w:hint="default"/>
                <w:sz w:val="21"/>
                <w:szCs w:val="21"/>
                <w:lang w:bidi="ar"/>
              </w:rPr>
              <w:t>号</w:t>
            </w:r>
          </w:p>
        </w:tc>
        <w:tc>
          <w:tcPr>
            <w:tcW w:w="1026" w:type="dxa"/>
            <w:tcBorders>
              <w:top w:val="nil"/>
              <w:left w:val="nil"/>
              <w:bottom w:val="nil"/>
              <w:right w:val="nil"/>
            </w:tcBorders>
            <w:shd w:val="clear" w:color="auto" w:fill="auto"/>
            <w:noWrap/>
            <w:vAlign w:val="bottom"/>
          </w:tcPr>
          <w:p w14:paraId="5A60984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44.71 </w:t>
            </w:r>
          </w:p>
        </w:tc>
        <w:tc>
          <w:tcPr>
            <w:tcW w:w="1026" w:type="dxa"/>
            <w:tcBorders>
              <w:top w:val="nil"/>
              <w:left w:val="nil"/>
              <w:bottom w:val="nil"/>
              <w:right w:val="nil"/>
            </w:tcBorders>
            <w:shd w:val="clear" w:color="auto" w:fill="auto"/>
            <w:noWrap/>
            <w:vAlign w:val="bottom"/>
          </w:tcPr>
          <w:p w14:paraId="46BF183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1.53 </w:t>
            </w:r>
          </w:p>
        </w:tc>
        <w:tc>
          <w:tcPr>
            <w:tcW w:w="1026" w:type="dxa"/>
            <w:tcBorders>
              <w:top w:val="nil"/>
              <w:left w:val="nil"/>
              <w:bottom w:val="nil"/>
              <w:right w:val="nil"/>
            </w:tcBorders>
            <w:shd w:val="clear" w:color="auto" w:fill="auto"/>
            <w:noWrap/>
            <w:vAlign w:val="center"/>
          </w:tcPr>
          <w:p w14:paraId="2C11AF55"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45</w:t>
            </w:r>
          </w:p>
        </w:tc>
        <w:tc>
          <w:tcPr>
            <w:tcW w:w="1026" w:type="dxa"/>
            <w:tcBorders>
              <w:top w:val="nil"/>
              <w:left w:val="nil"/>
              <w:bottom w:val="nil"/>
              <w:right w:val="nil"/>
            </w:tcBorders>
            <w:shd w:val="clear" w:color="auto" w:fill="auto"/>
            <w:noWrap/>
            <w:vAlign w:val="bottom"/>
          </w:tcPr>
          <w:p w14:paraId="3D801B2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Z7-16</w:t>
            </w:r>
          </w:p>
        </w:tc>
        <w:tc>
          <w:tcPr>
            <w:tcW w:w="1026" w:type="dxa"/>
            <w:tcBorders>
              <w:top w:val="nil"/>
              <w:left w:val="nil"/>
              <w:bottom w:val="nil"/>
              <w:right w:val="nil"/>
            </w:tcBorders>
            <w:shd w:val="clear" w:color="auto" w:fill="auto"/>
            <w:noWrap/>
            <w:vAlign w:val="bottom"/>
          </w:tcPr>
          <w:p w14:paraId="769FA29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45.97 </w:t>
            </w:r>
          </w:p>
        </w:tc>
        <w:tc>
          <w:tcPr>
            <w:tcW w:w="1031" w:type="dxa"/>
            <w:tcBorders>
              <w:top w:val="nil"/>
              <w:left w:val="nil"/>
              <w:bottom w:val="nil"/>
              <w:right w:val="nil"/>
            </w:tcBorders>
            <w:shd w:val="clear" w:color="auto" w:fill="auto"/>
            <w:noWrap/>
            <w:vAlign w:val="bottom"/>
          </w:tcPr>
          <w:p w14:paraId="652DE78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1.56 </w:t>
            </w:r>
          </w:p>
        </w:tc>
      </w:tr>
      <w:tr w:rsidR="00F133EB" w14:paraId="36E5DEC4" w14:textId="77777777">
        <w:trPr>
          <w:trHeight w:val="288"/>
        </w:trPr>
        <w:tc>
          <w:tcPr>
            <w:tcW w:w="1026" w:type="dxa"/>
            <w:tcBorders>
              <w:top w:val="nil"/>
              <w:left w:val="nil"/>
              <w:bottom w:val="nil"/>
              <w:right w:val="nil"/>
            </w:tcBorders>
            <w:shd w:val="clear" w:color="auto" w:fill="auto"/>
            <w:noWrap/>
            <w:vAlign w:val="center"/>
          </w:tcPr>
          <w:p w14:paraId="33DF1034"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12</w:t>
            </w:r>
          </w:p>
        </w:tc>
        <w:tc>
          <w:tcPr>
            <w:tcW w:w="1026" w:type="dxa"/>
            <w:tcBorders>
              <w:top w:val="nil"/>
              <w:left w:val="nil"/>
              <w:bottom w:val="nil"/>
              <w:right w:val="nil"/>
            </w:tcBorders>
            <w:shd w:val="clear" w:color="auto" w:fill="auto"/>
            <w:noWrap/>
            <w:vAlign w:val="bottom"/>
          </w:tcPr>
          <w:p w14:paraId="0F7D6A6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173</w:t>
            </w:r>
            <w:r>
              <w:rPr>
                <w:rStyle w:val="font31"/>
                <w:rFonts w:ascii="Times New Roman" w:eastAsia="仿宋_GB2312" w:hAnsi="Times New Roman" w:cs="Times New Roman" w:hint="default"/>
                <w:sz w:val="21"/>
                <w:szCs w:val="21"/>
                <w:lang w:bidi="ar"/>
              </w:rPr>
              <w:t>号</w:t>
            </w:r>
          </w:p>
        </w:tc>
        <w:tc>
          <w:tcPr>
            <w:tcW w:w="1026" w:type="dxa"/>
            <w:tcBorders>
              <w:top w:val="nil"/>
              <w:left w:val="nil"/>
              <w:bottom w:val="nil"/>
              <w:right w:val="nil"/>
            </w:tcBorders>
            <w:shd w:val="clear" w:color="auto" w:fill="auto"/>
            <w:noWrap/>
            <w:vAlign w:val="bottom"/>
          </w:tcPr>
          <w:p w14:paraId="59674D7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39.94 </w:t>
            </w:r>
          </w:p>
        </w:tc>
        <w:tc>
          <w:tcPr>
            <w:tcW w:w="1026" w:type="dxa"/>
            <w:tcBorders>
              <w:top w:val="nil"/>
              <w:left w:val="nil"/>
              <w:bottom w:val="nil"/>
              <w:right w:val="nil"/>
            </w:tcBorders>
            <w:shd w:val="clear" w:color="auto" w:fill="auto"/>
            <w:noWrap/>
            <w:vAlign w:val="bottom"/>
          </w:tcPr>
          <w:p w14:paraId="6B132DC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1.46 </w:t>
            </w:r>
          </w:p>
        </w:tc>
        <w:tc>
          <w:tcPr>
            <w:tcW w:w="1026" w:type="dxa"/>
            <w:tcBorders>
              <w:top w:val="nil"/>
              <w:left w:val="nil"/>
              <w:bottom w:val="nil"/>
              <w:right w:val="nil"/>
            </w:tcBorders>
            <w:shd w:val="clear" w:color="auto" w:fill="auto"/>
            <w:noWrap/>
            <w:vAlign w:val="center"/>
          </w:tcPr>
          <w:p w14:paraId="59D05F45"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46</w:t>
            </w:r>
          </w:p>
        </w:tc>
        <w:tc>
          <w:tcPr>
            <w:tcW w:w="1026" w:type="dxa"/>
            <w:tcBorders>
              <w:top w:val="nil"/>
              <w:left w:val="nil"/>
              <w:bottom w:val="nil"/>
              <w:right w:val="nil"/>
            </w:tcBorders>
            <w:shd w:val="clear" w:color="auto" w:fill="auto"/>
            <w:noWrap/>
            <w:vAlign w:val="bottom"/>
          </w:tcPr>
          <w:p w14:paraId="29E3BF9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Z8-6</w:t>
            </w:r>
          </w:p>
        </w:tc>
        <w:tc>
          <w:tcPr>
            <w:tcW w:w="1026" w:type="dxa"/>
            <w:tcBorders>
              <w:top w:val="nil"/>
              <w:left w:val="nil"/>
              <w:bottom w:val="nil"/>
              <w:right w:val="nil"/>
            </w:tcBorders>
            <w:shd w:val="clear" w:color="auto" w:fill="auto"/>
            <w:noWrap/>
            <w:vAlign w:val="bottom"/>
          </w:tcPr>
          <w:p w14:paraId="213A08C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49.49 </w:t>
            </w:r>
          </w:p>
        </w:tc>
        <w:tc>
          <w:tcPr>
            <w:tcW w:w="1031" w:type="dxa"/>
            <w:tcBorders>
              <w:top w:val="nil"/>
              <w:left w:val="nil"/>
              <w:bottom w:val="nil"/>
              <w:right w:val="nil"/>
            </w:tcBorders>
            <w:shd w:val="clear" w:color="auto" w:fill="auto"/>
            <w:noWrap/>
            <w:vAlign w:val="bottom"/>
          </w:tcPr>
          <w:p w14:paraId="4A6F9CF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1.53 </w:t>
            </w:r>
          </w:p>
        </w:tc>
      </w:tr>
      <w:tr w:rsidR="00F133EB" w14:paraId="21DE6725" w14:textId="77777777">
        <w:trPr>
          <w:trHeight w:val="288"/>
        </w:trPr>
        <w:tc>
          <w:tcPr>
            <w:tcW w:w="1026" w:type="dxa"/>
            <w:tcBorders>
              <w:top w:val="nil"/>
              <w:left w:val="nil"/>
              <w:bottom w:val="nil"/>
              <w:right w:val="nil"/>
            </w:tcBorders>
            <w:shd w:val="clear" w:color="auto" w:fill="auto"/>
            <w:noWrap/>
            <w:vAlign w:val="center"/>
          </w:tcPr>
          <w:p w14:paraId="2B9FC4AB"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13</w:t>
            </w:r>
          </w:p>
        </w:tc>
        <w:tc>
          <w:tcPr>
            <w:tcW w:w="1026" w:type="dxa"/>
            <w:tcBorders>
              <w:top w:val="nil"/>
              <w:left w:val="nil"/>
              <w:bottom w:val="nil"/>
              <w:right w:val="nil"/>
            </w:tcBorders>
            <w:shd w:val="clear" w:color="auto" w:fill="auto"/>
            <w:noWrap/>
            <w:vAlign w:val="bottom"/>
          </w:tcPr>
          <w:p w14:paraId="2B48A83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178</w:t>
            </w:r>
            <w:r>
              <w:rPr>
                <w:rStyle w:val="font31"/>
                <w:rFonts w:ascii="Times New Roman" w:eastAsia="仿宋_GB2312" w:hAnsi="Times New Roman" w:cs="Times New Roman" w:hint="default"/>
                <w:sz w:val="21"/>
                <w:szCs w:val="21"/>
                <w:lang w:bidi="ar"/>
              </w:rPr>
              <w:t>号</w:t>
            </w:r>
          </w:p>
        </w:tc>
        <w:tc>
          <w:tcPr>
            <w:tcW w:w="1026" w:type="dxa"/>
            <w:tcBorders>
              <w:top w:val="nil"/>
              <w:left w:val="nil"/>
              <w:bottom w:val="nil"/>
              <w:right w:val="nil"/>
            </w:tcBorders>
            <w:shd w:val="clear" w:color="auto" w:fill="auto"/>
            <w:noWrap/>
            <w:vAlign w:val="bottom"/>
          </w:tcPr>
          <w:p w14:paraId="1D69320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47.40 </w:t>
            </w:r>
          </w:p>
        </w:tc>
        <w:tc>
          <w:tcPr>
            <w:tcW w:w="1026" w:type="dxa"/>
            <w:tcBorders>
              <w:top w:val="nil"/>
              <w:left w:val="nil"/>
              <w:bottom w:val="nil"/>
              <w:right w:val="nil"/>
            </w:tcBorders>
            <w:shd w:val="clear" w:color="auto" w:fill="auto"/>
            <w:noWrap/>
            <w:vAlign w:val="bottom"/>
          </w:tcPr>
          <w:p w14:paraId="67AFE77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1.41 </w:t>
            </w:r>
          </w:p>
        </w:tc>
        <w:tc>
          <w:tcPr>
            <w:tcW w:w="1026" w:type="dxa"/>
            <w:tcBorders>
              <w:top w:val="nil"/>
              <w:left w:val="nil"/>
              <w:bottom w:val="nil"/>
              <w:right w:val="nil"/>
            </w:tcBorders>
            <w:shd w:val="clear" w:color="auto" w:fill="auto"/>
            <w:noWrap/>
            <w:vAlign w:val="center"/>
          </w:tcPr>
          <w:p w14:paraId="624EB1CA"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47</w:t>
            </w:r>
          </w:p>
        </w:tc>
        <w:tc>
          <w:tcPr>
            <w:tcW w:w="1026" w:type="dxa"/>
            <w:tcBorders>
              <w:top w:val="nil"/>
              <w:left w:val="nil"/>
              <w:bottom w:val="nil"/>
              <w:right w:val="nil"/>
            </w:tcBorders>
            <w:shd w:val="clear" w:color="auto" w:fill="auto"/>
            <w:noWrap/>
            <w:vAlign w:val="bottom"/>
          </w:tcPr>
          <w:p w14:paraId="0007872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Z8-18</w:t>
            </w:r>
          </w:p>
        </w:tc>
        <w:tc>
          <w:tcPr>
            <w:tcW w:w="1026" w:type="dxa"/>
            <w:tcBorders>
              <w:top w:val="nil"/>
              <w:left w:val="nil"/>
              <w:bottom w:val="nil"/>
              <w:right w:val="nil"/>
            </w:tcBorders>
            <w:shd w:val="clear" w:color="auto" w:fill="auto"/>
            <w:noWrap/>
            <w:vAlign w:val="bottom"/>
          </w:tcPr>
          <w:p w14:paraId="3BD789F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47.73 </w:t>
            </w:r>
          </w:p>
        </w:tc>
        <w:tc>
          <w:tcPr>
            <w:tcW w:w="1031" w:type="dxa"/>
            <w:tcBorders>
              <w:top w:val="nil"/>
              <w:left w:val="nil"/>
              <w:bottom w:val="nil"/>
              <w:right w:val="nil"/>
            </w:tcBorders>
            <w:shd w:val="clear" w:color="auto" w:fill="auto"/>
            <w:noWrap/>
            <w:vAlign w:val="bottom"/>
          </w:tcPr>
          <w:p w14:paraId="56D4196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1.60 </w:t>
            </w:r>
          </w:p>
        </w:tc>
      </w:tr>
      <w:tr w:rsidR="00F133EB" w14:paraId="4DF11327" w14:textId="77777777">
        <w:trPr>
          <w:trHeight w:val="288"/>
        </w:trPr>
        <w:tc>
          <w:tcPr>
            <w:tcW w:w="1026" w:type="dxa"/>
            <w:tcBorders>
              <w:top w:val="nil"/>
              <w:left w:val="nil"/>
              <w:bottom w:val="nil"/>
              <w:right w:val="nil"/>
            </w:tcBorders>
            <w:shd w:val="clear" w:color="auto" w:fill="auto"/>
            <w:noWrap/>
            <w:vAlign w:val="center"/>
          </w:tcPr>
          <w:p w14:paraId="6C27C62A"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14</w:t>
            </w:r>
          </w:p>
        </w:tc>
        <w:tc>
          <w:tcPr>
            <w:tcW w:w="1026" w:type="dxa"/>
            <w:tcBorders>
              <w:top w:val="nil"/>
              <w:left w:val="nil"/>
              <w:bottom w:val="nil"/>
              <w:right w:val="nil"/>
            </w:tcBorders>
            <w:shd w:val="clear" w:color="auto" w:fill="auto"/>
            <w:noWrap/>
            <w:vAlign w:val="bottom"/>
          </w:tcPr>
          <w:p w14:paraId="4CEA1D4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180</w:t>
            </w:r>
            <w:r>
              <w:rPr>
                <w:rStyle w:val="font31"/>
                <w:rFonts w:ascii="Times New Roman" w:eastAsia="仿宋_GB2312" w:hAnsi="Times New Roman" w:cs="Times New Roman" w:hint="default"/>
                <w:sz w:val="21"/>
                <w:szCs w:val="21"/>
                <w:lang w:bidi="ar"/>
              </w:rPr>
              <w:t>号</w:t>
            </w:r>
          </w:p>
        </w:tc>
        <w:tc>
          <w:tcPr>
            <w:tcW w:w="1026" w:type="dxa"/>
            <w:tcBorders>
              <w:top w:val="nil"/>
              <w:left w:val="nil"/>
              <w:bottom w:val="nil"/>
              <w:right w:val="nil"/>
            </w:tcBorders>
            <w:shd w:val="clear" w:color="auto" w:fill="auto"/>
            <w:noWrap/>
            <w:vAlign w:val="bottom"/>
          </w:tcPr>
          <w:p w14:paraId="4C72663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42.81 </w:t>
            </w:r>
          </w:p>
        </w:tc>
        <w:tc>
          <w:tcPr>
            <w:tcW w:w="1026" w:type="dxa"/>
            <w:tcBorders>
              <w:top w:val="nil"/>
              <w:left w:val="nil"/>
              <w:bottom w:val="nil"/>
              <w:right w:val="nil"/>
            </w:tcBorders>
            <w:shd w:val="clear" w:color="auto" w:fill="auto"/>
            <w:noWrap/>
            <w:vAlign w:val="bottom"/>
          </w:tcPr>
          <w:p w14:paraId="5BC9218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1.70 </w:t>
            </w:r>
          </w:p>
        </w:tc>
        <w:tc>
          <w:tcPr>
            <w:tcW w:w="1026" w:type="dxa"/>
            <w:tcBorders>
              <w:top w:val="nil"/>
              <w:left w:val="nil"/>
              <w:bottom w:val="nil"/>
              <w:right w:val="nil"/>
            </w:tcBorders>
            <w:shd w:val="clear" w:color="auto" w:fill="auto"/>
            <w:noWrap/>
            <w:vAlign w:val="center"/>
          </w:tcPr>
          <w:p w14:paraId="4E17288E"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48</w:t>
            </w:r>
          </w:p>
        </w:tc>
        <w:tc>
          <w:tcPr>
            <w:tcW w:w="1026" w:type="dxa"/>
            <w:tcBorders>
              <w:top w:val="nil"/>
              <w:left w:val="nil"/>
              <w:bottom w:val="nil"/>
              <w:right w:val="nil"/>
            </w:tcBorders>
            <w:shd w:val="clear" w:color="auto" w:fill="auto"/>
            <w:noWrap/>
            <w:vAlign w:val="bottom"/>
          </w:tcPr>
          <w:p w14:paraId="697BAF7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Z9-7</w:t>
            </w:r>
          </w:p>
        </w:tc>
        <w:tc>
          <w:tcPr>
            <w:tcW w:w="1026" w:type="dxa"/>
            <w:tcBorders>
              <w:top w:val="nil"/>
              <w:left w:val="nil"/>
              <w:bottom w:val="nil"/>
              <w:right w:val="nil"/>
            </w:tcBorders>
            <w:shd w:val="clear" w:color="auto" w:fill="auto"/>
            <w:noWrap/>
            <w:vAlign w:val="bottom"/>
          </w:tcPr>
          <w:p w14:paraId="490861C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48.99 </w:t>
            </w:r>
          </w:p>
        </w:tc>
        <w:tc>
          <w:tcPr>
            <w:tcW w:w="1031" w:type="dxa"/>
            <w:tcBorders>
              <w:top w:val="nil"/>
              <w:left w:val="nil"/>
              <w:bottom w:val="nil"/>
              <w:right w:val="nil"/>
            </w:tcBorders>
            <w:shd w:val="clear" w:color="auto" w:fill="auto"/>
            <w:noWrap/>
            <w:vAlign w:val="bottom"/>
          </w:tcPr>
          <w:p w14:paraId="619C8D9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1.54 </w:t>
            </w:r>
          </w:p>
        </w:tc>
      </w:tr>
      <w:tr w:rsidR="00F133EB" w14:paraId="299BC24E" w14:textId="77777777">
        <w:trPr>
          <w:trHeight w:val="276"/>
        </w:trPr>
        <w:tc>
          <w:tcPr>
            <w:tcW w:w="1026" w:type="dxa"/>
            <w:tcBorders>
              <w:top w:val="nil"/>
              <w:left w:val="nil"/>
              <w:bottom w:val="nil"/>
              <w:right w:val="nil"/>
            </w:tcBorders>
            <w:shd w:val="clear" w:color="auto" w:fill="auto"/>
            <w:noWrap/>
            <w:vAlign w:val="center"/>
          </w:tcPr>
          <w:p w14:paraId="3478A093"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15</w:t>
            </w:r>
          </w:p>
        </w:tc>
        <w:tc>
          <w:tcPr>
            <w:tcW w:w="1026" w:type="dxa"/>
            <w:tcBorders>
              <w:top w:val="nil"/>
              <w:left w:val="nil"/>
              <w:bottom w:val="nil"/>
              <w:right w:val="nil"/>
            </w:tcBorders>
            <w:shd w:val="clear" w:color="auto" w:fill="auto"/>
            <w:noWrap/>
            <w:vAlign w:val="bottom"/>
          </w:tcPr>
          <w:p w14:paraId="12B5065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S5</w:t>
            </w:r>
          </w:p>
        </w:tc>
        <w:tc>
          <w:tcPr>
            <w:tcW w:w="1026" w:type="dxa"/>
            <w:tcBorders>
              <w:top w:val="nil"/>
              <w:left w:val="nil"/>
              <w:bottom w:val="nil"/>
              <w:right w:val="nil"/>
            </w:tcBorders>
            <w:shd w:val="clear" w:color="auto" w:fill="auto"/>
            <w:noWrap/>
            <w:vAlign w:val="bottom"/>
          </w:tcPr>
          <w:p w14:paraId="45C0F06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44.37 </w:t>
            </w:r>
          </w:p>
        </w:tc>
        <w:tc>
          <w:tcPr>
            <w:tcW w:w="1026" w:type="dxa"/>
            <w:tcBorders>
              <w:top w:val="nil"/>
              <w:left w:val="nil"/>
              <w:bottom w:val="nil"/>
              <w:right w:val="nil"/>
            </w:tcBorders>
            <w:shd w:val="clear" w:color="auto" w:fill="auto"/>
            <w:noWrap/>
            <w:vAlign w:val="bottom"/>
          </w:tcPr>
          <w:p w14:paraId="15D36D1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1.63 </w:t>
            </w:r>
          </w:p>
        </w:tc>
        <w:tc>
          <w:tcPr>
            <w:tcW w:w="1026" w:type="dxa"/>
            <w:tcBorders>
              <w:top w:val="nil"/>
              <w:left w:val="nil"/>
              <w:bottom w:val="nil"/>
              <w:right w:val="nil"/>
            </w:tcBorders>
            <w:shd w:val="clear" w:color="auto" w:fill="auto"/>
            <w:noWrap/>
            <w:vAlign w:val="center"/>
          </w:tcPr>
          <w:p w14:paraId="6B0DFF99"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49</w:t>
            </w:r>
          </w:p>
        </w:tc>
        <w:tc>
          <w:tcPr>
            <w:tcW w:w="1026" w:type="dxa"/>
            <w:tcBorders>
              <w:top w:val="nil"/>
              <w:left w:val="nil"/>
              <w:bottom w:val="nil"/>
              <w:right w:val="nil"/>
            </w:tcBorders>
            <w:shd w:val="clear" w:color="auto" w:fill="auto"/>
            <w:noWrap/>
            <w:vAlign w:val="bottom"/>
          </w:tcPr>
          <w:p w14:paraId="1313796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Z9-14</w:t>
            </w:r>
          </w:p>
        </w:tc>
        <w:tc>
          <w:tcPr>
            <w:tcW w:w="1026" w:type="dxa"/>
            <w:tcBorders>
              <w:top w:val="nil"/>
              <w:left w:val="nil"/>
              <w:bottom w:val="nil"/>
              <w:right w:val="nil"/>
            </w:tcBorders>
            <w:shd w:val="clear" w:color="auto" w:fill="auto"/>
            <w:noWrap/>
            <w:vAlign w:val="bottom"/>
          </w:tcPr>
          <w:p w14:paraId="6D25691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48.91 </w:t>
            </w:r>
          </w:p>
        </w:tc>
        <w:tc>
          <w:tcPr>
            <w:tcW w:w="1031" w:type="dxa"/>
            <w:tcBorders>
              <w:top w:val="nil"/>
              <w:left w:val="nil"/>
              <w:bottom w:val="nil"/>
              <w:right w:val="nil"/>
            </w:tcBorders>
            <w:shd w:val="clear" w:color="auto" w:fill="auto"/>
            <w:noWrap/>
            <w:vAlign w:val="bottom"/>
          </w:tcPr>
          <w:p w14:paraId="4F3E71A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1.60 </w:t>
            </w:r>
          </w:p>
        </w:tc>
      </w:tr>
      <w:tr w:rsidR="00F133EB" w14:paraId="1243E352" w14:textId="77777777">
        <w:trPr>
          <w:trHeight w:val="276"/>
        </w:trPr>
        <w:tc>
          <w:tcPr>
            <w:tcW w:w="1026" w:type="dxa"/>
            <w:tcBorders>
              <w:top w:val="nil"/>
              <w:left w:val="nil"/>
              <w:bottom w:val="nil"/>
              <w:right w:val="nil"/>
            </w:tcBorders>
            <w:shd w:val="clear" w:color="auto" w:fill="auto"/>
            <w:noWrap/>
            <w:vAlign w:val="center"/>
          </w:tcPr>
          <w:p w14:paraId="5779F69D"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16</w:t>
            </w:r>
          </w:p>
        </w:tc>
        <w:tc>
          <w:tcPr>
            <w:tcW w:w="1026" w:type="dxa"/>
            <w:tcBorders>
              <w:top w:val="nil"/>
              <w:left w:val="nil"/>
              <w:bottom w:val="nil"/>
              <w:right w:val="nil"/>
            </w:tcBorders>
            <w:shd w:val="clear" w:color="auto" w:fill="auto"/>
            <w:noWrap/>
            <w:vAlign w:val="bottom"/>
          </w:tcPr>
          <w:p w14:paraId="7CF6BB6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S6</w:t>
            </w:r>
          </w:p>
        </w:tc>
        <w:tc>
          <w:tcPr>
            <w:tcW w:w="1026" w:type="dxa"/>
            <w:tcBorders>
              <w:top w:val="nil"/>
              <w:left w:val="nil"/>
              <w:bottom w:val="nil"/>
              <w:right w:val="nil"/>
            </w:tcBorders>
            <w:shd w:val="clear" w:color="auto" w:fill="auto"/>
            <w:noWrap/>
            <w:vAlign w:val="bottom"/>
          </w:tcPr>
          <w:p w14:paraId="20812F0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41.49 </w:t>
            </w:r>
          </w:p>
        </w:tc>
        <w:tc>
          <w:tcPr>
            <w:tcW w:w="1026" w:type="dxa"/>
            <w:tcBorders>
              <w:top w:val="nil"/>
              <w:left w:val="nil"/>
              <w:bottom w:val="nil"/>
              <w:right w:val="nil"/>
            </w:tcBorders>
            <w:shd w:val="clear" w:color="auto" w:fill="auto"/>
            <w:noWrap/>
            <w:vAlign w:val="bottom"/>
          </w:tcPr>
          <w:p w14:paraId="16F4C3C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1.46 </w:t>
            </w:r>
          </w:p>
        </w:tc>
        <w:tc>
          <w:tcPr>
            <w:tcW w:w="1026" w:type="dxa"/>
            <w:tcBorders>
              <w:top w:val="nil"/>
              <w:left w:val="nil"/>
              <w:bottom w:val="nil"/>
              <w:right w:val="nil"/>
            </w:tcBorders>
            <w:shd w:val="clear" w:color="auto" w:fill="auto"/>
            <w:noWrap/>
            <w:vAlign w:val="center"/>
          </w:tcPr>
          <w:p w14:paraId="47078CA6"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50</w:t>
            </w:r>
          </w:p>
        </w:tc>
        <w:tc>
          <w:tcPr>
            <w:tcW w:w="1026" w:type="dxa"/>
            <w:tcBorders>
              <w:top w:val="nil"/>
              <w:left w:val="nil"/>
              <w:bottom w:val="nil"/>
              <w:right w:val="nil"/>
            </w:tcBorders>
            <w:shd w:val="clear" w:color="auto" w:fill="auto"/>
            <w:noWrap/>
            <w:vAlign w:val="bottom"/>
          </w:tcPr>
          <w:p w14:paraId="07AB909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Z10-1</w:t>
            </w:r>
          </w:p>
        </w:tc>
        <w:tc>
          <w:tcPr>
            <w:tcW w:w="1026" w:type="dxa"/>
            <w:tcBorders>
              <w:top w:val="nil"/>
              <w:left w:val="nil"/>
              <w:bottom w:val="nil"/>
              <w:right w:val="nil"/>
            </w:tcBorders>
            <w:shd w:val="clear" w:color="auto" w:fill="auto"/>
            <w:noWrap/>
            <w:vAlign w:val="bottom"/>
          </w:tcPr>
          <w:p w14:paraId="5BD724A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47.29 </w:t>
            </w:r>
          </w:p>
        </w:tc>
        <w:tc>
          <w:tcPr>
            <w:tcW w:w="1031" w:type="dxa"/>
            <w:tcBorders>
              <w:top w:val="nil"/>
              <w:left w:val="nil"/>
              <w:bottom w:val="nil"/>
              <w:right w:val="nil"/>
            </w:tcBorders>
            <w:shd w:val="clear" w:color="auto" w:fill="auto"/>
            <w:noWrap/>
            <w:vAlign w:val="bottom"/>
          </w:tcPr>
          <w:p w14:paraId="67A7250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1.55 </w:t>
            </w:r>
          </w:p>
        </w:tc>
      </w:tr>
      <w:tr w:rsidR="00F133EB" w14:paraId="19873607" w14:textId="77777777">
        <w:trPr>
          <w:trHeight w:val="276"/>
        </w:trPr>
        <w:tc>
          <w:tcPr>
            <w:tcW w:w="1026" w:type="dxa"/>
            <w:tcBorders>
              <w:top w:val="nil"/>
              <w:left w:val="nil"/>
              <w:bottom w:val="nil"/>
              <w:right w:val="nil"/>
            </w:tcBorders>
            <w:shd w:val="clear" w:color="auto" w:fill="auto"/>
            <w:noWrap/>
            <w:vAlign w:val="center"/>
          </w:tcPr>
          <w:p w14:paraId="51748499"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17</w:t>
            </w:r>
          </w:p>
        </w:tc>
        <w:tc>
          <w:tcPr>
            <w:tcW w:w="1026" w:type="dxa"/>
            <w:tcBorders>
              <w:top w:val="nil"/>
              <w:left w:val="nil"/>
              <w:bottom w:val="nil"/>
              <w:right w:val="nil"/>
            </w:tcBorders>
            <w:shd w:val="clear" w:color="auto" w:fill="auto"/>
            <w:noWrap/>
            <w:vAlign w:val="bottom"/>
          </w:tcPr>
          <w:p w14:paraId="7E0FCA2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S8</w:t>
            </w:r>
          </w:p>
        </w:tc>
        <w:tc>
          <w:tcPr>
            <w:tcW w:w="1026" w:type="dxa"/>
            <w:tcBorders>
              <w:top w:val="nil"/>
              <w:left w:val="nil"/>
              <w:bottom w:val="nil"/>
              <w:right w:val="nil"/>
            </w:tcBorders>
            <w:shd w:val="clear" w:color="auto" w:fill="auto"/>
            <w:noWrap/>
            <w:vAlign w:val="bottom"/>
          </w:tcPr>
          <w:p w14:paraId="3ECC366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44.77 </w:t>
            </w:r>
          </w:p>
        </w:tc>
        <w:tc>
          <w:tcPr>
            <w:tcW w:w="1026" w:type="dxa"/>
            <w:tcBorders>
              <w:top w:val="nil"/>
              <w:left w:val="nil"/>
              <w:bottom w:val="nil"/>
              <w:right w:val="nil"/>
            </w:tcBorders>
            <w:shd w:val="clear" w:color="auto" w:fill="auto"/>
            <w:noWrap/>
            <w:vAlign w:val="bottom"/>
          </w:tcPr>
          <w:p w14:paraId="3B50ED3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1.78 </w:t>
            </w:r>
          </w:p>
        </w:tc>
        <w:tc>
          <w:tcPr>
            <w:tcW w:w="1026" w:type="dxa"/>
            <w:tcBorders>
              <w:top w:val="nil"/>
              <w:left w:val="nil"/>
              <w:bottom w:val="nil"/>
              <w:right w:val="nil"/>
            </w:tcBorders>
            <w:shd w:val="clear" w:color="auto" w:fill="auto"/>
            <w:noWrap/>
            <w:vAlign w:val="center"/>
          </w:tcPr>
          <w:p w14:paraId="2AA8DC87"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51</w:t>
            </w:r>
          </w:p>
        </w:tc>
        <w:tc>
          <w:tcPr>
            <w:tcW w:w="1026" w:type="dxa"/>
            <w:tcBorders>
              <w:top w:val="nil"/>
              <w:left w:val="nil"/>
              <w:bottom w:val="nil"/>
              <w:right w:val="nil"/>
            </w:tcBorders>
            <w:shd w:val="clear" w:color="auto" w:fill="auto"/>
            <w:noWrap/>
            <w:vAlign w:val="bottom"/>
          </w:tcPr>
          <w:p w14:paraId="2B20EB7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Z10-6</w:t>
            </w:r>
          </w:p>
        </w:tc>
        <w:tc>
          <w:tcPr>
            <w:tcW w:w="1026" w:type="dxa"/>
            <w:tcBorders>
              <w:top w:val="nil"/>
              <w:left w:val="nil"/>
              <w:bottom w:val="nil"/>
              <w:right w:val="nil"/>
            </w:tcBorders>
            <w:shd w:val="clear" w:color="auto" w:fill="auto"/>
            <w:noWrap/>
            <w:vAlign w:val="bottom"/>
          </w:tcPr>
          <w:p w14:paraId="28F594C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45.14 </w:t>
            </w:r>
          </w:p>
        </w:tc>
        <w:tc>
          <w:tcPr>
            <w:tcW w:w="1031" w:type="dxa"/>
            <w:tcBorders>
              <w:top w:val="nil"/>
              <w:left w:val="nil"/>
              <w:bottom w:val="nil"/>
              <w:right w:val="nil"/>
            </w:tcBorders>
            <w:shd w:val="clear" w:color="auto" w:fill="auto"/>
            <w:noWrap/>
            <w:vAlign w:val="bottom"/>
          </w:tcPr>
          <w:p w14:paraId="7058CB9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1.52 </w:t>
            </w:r>
          </w:p>
        </w:tc>
      </w:tr>
      <w:tr w:rsidR="00F133EB" w14:paraId="1B5E5934" w14:textId="77777777">
        <w:trPr>
          <w:trHeight w:val="276"/>
        </w:trPr>
        <w:tc>
          <w:tcPr>
            <w:tcW w:w="1026" w:type="dxa"/>
            <w:tcBorders>
              <w:top w:val="nil"/>
              <w:left w:val="nil"/>
              <w:bottom w:val="nil"/>
              <w:right w:val="nil"/>
            </w:tcBorders>
            <w:shd w:val="clear" w:color="auto" w:fill="auto"/>
            <w:noWrap/>
            <w:vAlign w:val="center"/>
          </w:tcPr>
          <w:p w14:paraId="733059D2"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18</w:t>
            </w:r>
          </w:p>
        </w:tc>
        <w:tc>
          <w:tcPr>
            <w:tcW w:w="1026" w:type="dxa"/>
            <w:tcBorders>
              <w:top w:val="nil"/>
              <w:left w:val="nil"/>
              <w:bottom w:val="nil"/>
              <w:right w:val="nil"/>
            </w:tcBorders>
            <w:shd w:val="clear" w:color="auto" w:fill="auto"/>
            <w:noWrap/>
            <w:vAlign w:val="bottom"/>
          </w:tcPr>
          <w:p w14:paraId="20F2BEB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S9</w:t>
            </w:r>
          </w:p>
        </w:tc>
        <w:tc>
          <w:tcPr>
            <w:tcW w:w="1026" w:type="dxa"/>
            <w:tcBorders>
              <w:top w:val="nil"/>
              <w:left w:val="nil"/>
              <w:bottom w:val="nil"/>
              <w:right w:val="nil"/>
            </w:tcBorders>
            <w:shd w:val="clear" w:color="auto" w:fill="auto"/>
            <w:noWrap/>
            <w:vAlign w:val="bottom"/>
          </w:tcPr>
          <w:p w14:paraId="1B8BE61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44.90 </w:t>
            </w:r>
          </w:p>
        </w:tc>
        <w:tc>
          <w:tcPr>
            <w:tcW w:w="1026" w:type="dxa"/>
            <w:tcBorders>
              <w:top w:val="nil"/>
              <w:left w:val="nil"/>
              <w:bottom w:val="nil"/>
              <w:right w:val="nil"/>
            </w:tcBorders>
            <w:shd w:val="clear" w:color="auto" w:fill="auto"/>
            <w:noWrap/>
            <w:vAlign w:val="bottom"/>
          </w:tcPr>
          <w:p w14:paraId="61062E1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1.45 </w:t>
            </w:r>
          </w:p>
        </w:tc>
        <w:tc>
          <w:tcPr>
            <w:tcW w:w="1026" w:type="dxa"/>
            <w:tcBorders>
              <w:top w:val="nil"/>
              <w:left w:val="nil"/>
              <w:bottom w:val="nil"/>
              <w:right w:val="nil"/>
            </w:tcBorders>
            <w:shd w:val="clear" w:color="auto" w:fill="auto"/>
            <w:noWrap/>
            <w:vAlign w:val="center"/>
          </w:tcPr>
          <w:p w14:paraId="4522CAE6"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52</w:t>
            </w:r>
          </w:p>
        </w:tc>
        <w:tc>
          <w:tcPr>
            <w:tcW w:w="1026" w:type="dxa"/>
            <w:tcBorders>
              <w:top w:val="nil"/>
              <w:left w:val="nil"/>
              <w:bottom w:val="nil"/>
              <w:right w:val="nil"/>
            </w:tcBorders>
            <w:shd w:val="clear" w:color="auto" w:fill="auto"/>
            <w:noWrap/>
            <w:vAlign w:val="bottom"/>
          </w:tcPr>
          <w:p w14:paraId="62CEA94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Z10-13</w:t>
            </w:r>
          </w:p>
        </w:tc>
        <w:tc>
          <w:tcPr>
            <w:tcW w:w="1026" w:type="dxa"/>
            <w:tcBorders>
              <w:top w:val="nil"/>
              <w:left w:val="nil"/>
              <w:bottom w:val="nil"/>
              <w:right w:val="nil"/>
            </w:tcBorders>
            <w:shd w:val="clear" w:color="auto" w:fill="auto"/>
            <w:noWrap/>
            <w:vAlign w:val="bottom"/>
          </w:tcPr>
          <w:p w14:paraId="2D40ECD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48.57 </w:t>
            </w:r>
          </w:p>
        </w:tc>
        <w:tc>
          <w:tcPr>
            <w:tcW w:w="1031" w:type="dxa"/>
            <w:tcBorders>
              <w:top w:val="nil"/>
              <w:left w:val="nil"/>
              <w:bottom w:val="nil"/>
              <w:right w:val="nil"/>
            </w:tcBorders>
            <w:shd w:val="clear" w:color="auto" w:fill="auto"/>
            <w:noWrap/>
            <w:vAlign w:val="bottom"/>
          </w:tcPr>
          <w:p w14:paraId="2ECA20F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1.62 </w:t>
            </w:r>
          </w:p>
        </w:tc>
      </w:tr>
      <w:tr w:rsidR="00F133EB" w14:paraId="42E26DA8" w14:textId="77777777">
        <w:trPr>
          <w:trHeight w:val="276"/>
        </w:trPr>
        <w:tc>
          <w:tcPr>
            <w:tcW w:w="1026" w:type="dxa"/>
            <w:tcBorders>
              <w:top w:val="nil"/>
              <w:left w:val="nil"/>
              <w:bottom w:val="nil"/>
              <w:right w:val="nil"/>
            </w:tcBorders>
            <w:shd w:val="clear" w:color="auto" w:fill="auto"/>
            <w:noWrap/>
            <w:vAlign w:val="center"/>
          </w:tcPr>
          <w:p w14:paraId="0D90D458"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19</w:t>
            </w:r>
          </w:p>
        </w:tc>
        <w:tc>
          <w:tcPr>
            <w:tcW w:w="1026" w:type="dxa"/>
            <w:tcBorders>
              <w:top w:val="nil"/>
              <w:left w:val="nil"/>
              <w:bottom w:val="nil"/>
              <w:right w:val="nil"/>
            </w:tcBorders>
            <w:shd w:val="clear" w:color="auto" w:fill="auto"/>
            <w:noWrap/>
            <w:vAlign w:val="bottom"/>
          </w:tcPr>
          <w:p w14:paraId="082EED2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S10</w:t>
            </w:r>
          </w:p>
        </w:tc>
        <w:tc>
          <w:tcPr>
            <w:tcW w:w="1026" w:type="dxa"/>
            <w:tcBorders>
              <w:top w:val="nil"/>
              <w:left w:val="nil"/>
              <w:bottom w:val="nil"/>
              <w:right w:val="nil"/>
            </w:tcBorders>
            <w:shd w:val="clear" w:color="auto" w:fill="auto"/>
            <w:noWrap/>
            <w:vAlign w:val="bottom"/>
          </w:tcPr>
          <w:p w14:paraId="0B4C484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41.14 </w:t>
            </w:r>
          </w:p>
        </w:tc>
        <w:tc>
          <w:tcPr>
            <w:tcW w:w="1026" w:type="dxa"/>
            <w:tcBorders>
              <w:top w:val="nil"/>
              <w:left w:val="nil"/>
              <w:bottom w:val="nil"/>
              <w:right w:val="nil"/>
            </w:tcBorders>
            <w:shd w:val="clear" w:color="auto" w:fill="auto"/>
            <w:noWrap/>
            <w:vAlign w:val="bottom"/>
          </w:tcPr>
          <w:p w14:paraId="087CDF1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1.66 </w:t>
            </w:r>
          </w:p>
        </w:tc>
        <w:tc>
          <w:tcPr>
            <w:tcW w:w="1026" w:type="dxa"/>
            <w:tcBorders>
              <w:top w:val="nil"/>
              <w:left w:val="nil"/>
              <w:bottom w:val="nil"/>
              <w:right w:val="nil"/>
            </w:tcBorders>
            <w:shd w:val="clear" w:color="auto" w:fill="auto"/>
            <w:noWrap/>
            <w:vAlign w:val="center"/>
          </w:tcPr>
          <w:p w14:paraId="3986A03D"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53</w:t>
            </w:r>
          </w:p>
        </w:tc>
        <w:tc>
          <w:tcPr>
            <w:tcW w:w="1026" w:type="dxa"/>
            <w:tcBorders>
              <w:top w:val="nil"/>
              <w:left w:val="nil"/>
              <w:bottom w:val="nil"/>
              <w:right w:val="nil"/>
            </w:tcBorders>
            <w:shd w:val="clear" w:color="auto" w:fill="auto"/>
            <w:noWrap/>
            <w:vAlign w:val="bottom"/>
          </w:tcPr>
          <w:p w14:paraId="7CBE10C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Z10-16</w:t>
            </w:r>
          </w:p>
        </w:tc>
        <w:tc>
          <w:tcPr>
            <w:tcW w:w="1026" w:type="dxa"/>
            <w:tcBorders>
              <w:top w:val="nil"/>
              <w:left w:val="nil"/>
              <w:bottom w:val="nil"/>
              <w:right w:val="nil"/>
            </w:tcBorders>
            <w:shd w:val="clear" w:color="auto" w:fill="auto"/>
            <w:noWrap/>
            <w:vAlign w:val="bottom"/>
          </w:tcPr>
          <w:p w14:paraId="2297CE6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49.34 </w:t>
            </w:r>
          </w:p>
        </w:tc>
        <w:tc>
          <w:tcPr>
            <w:tcW w:w="1031" w:type="dxa"/>
            <w:tcBorders>
              <w:top w:val="nil"/>
              <w:left w:val="nil"/>
              <w:bottom w:val="nil"/>
              <w:right w:val="nil"/>
            </w:tcBorders>
            <w:shd w:val="clear" w:color="auto" w:fill="auto"/>
            <w:noWrap/>
            <w:vAlign w:val="bottom"/>
          </w:tcPr>
          <w:p w14:paraId="34D74E4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1.82 </w:t>
            </w:r>
          </w:p>
        </w:tc>
      </w:tr>
      <w:tr w:rsidR="00F133EB" w14:paraId="4473C7BE" w14:textId="77777777">
        <w:trPr>
          <w:trHeight w:val="276"/>
        </w:trPr>
        <w:tc>
          <w:tcPr>
            <w:tcW w:w="1026" w:type="dxa"/>
            <w:tcBorders>
              <w:top w:val="nil"/>
              <w:left w:val="nil"/>
              <w:bottom w:val="nil"/>
              <w:right w:val="nil"/>
            </w:tcBorders>
            <w:shd w:val="clear" w:color="auto" w:fill="auto"/>
            <w:noWrap/>
            <w:vAlign w:val="center"/>
          </w:tcPr>
          <w:p w14:paraId="03958F8A"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20</w:t>
            </w:r>
          </w:p>
        </w:tc>
        <w:tc>
          <w:tcPr>
            <w:tcW w:w="1026" w:type="dxa"/>
            <w:tcBorders>
              <w:top w:val="nil"/>
              <w:left w:val="nil"/>
              <w:bottom w:val="nil"/>
              <w:right w:val="nil"/>
            </w:tcBorders>
            <w:shd w:val="clear" w:color="auto" w:fill="auto"/>
            <w:noWrap/>
            <w:vAlign w:val="bottom"/>
          </w:tcPr>
          <w:p w14:paraId="1BB05BE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S12</w:t>
            </w:r>
          </w:p>
        </w:tc>
        <w:tc>
          <w:tcPr>
            <w:tcW w:w="1026" w:type="dxa"/>
            <w:tcBorders>
              <w:top w:val="nil"/>
              <w:left w:val="nil"/>
              <w:bottom w:val="nil"/>
              <w:right w:val="nil"/>
            </w:tcBorders>
            <w:shd w:val="clear" w:color="auto" w:fill="auto"/>
            <w:noWrap/>
            <w:vAlign w:val="bottom"/>
          </w:tcPr>
          <w:p w14:paraId="57C189C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39.05 </w:t>
            </w:r>
          </w:p>
        </w:tc>
        <w:tc>
          <w:tcPr>
            <w:tcW w:w="1026" w:type="dxa"/>
            <w:tcBorders>
              <w:top w:val="nil"/>
              <w:left w:val="nil"/>
              <w:bottom w:val="nil"/>
              <w:right w:val="nil"/>
            </w:tcBorders>
            <w:shd w:val="clear" w:color="auto" w:fill="auto"/>
            <w:noWrap/>
            <w:vAlign w:val="bottom"/>
          </w:tcPr>
          <w:p w14:paraId="36D046C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1.74 </w:t>
            </w:r>
          </w:p>
        </w:tc>
        <w:tc>
          <w:tcPr>
            <w:tcW w:w="1026" w:type="dxa"/>
            <w:tcBorders>
              <w:top w:val="nil"/>
              <w:left w:val="nil"/>
              <w:bottom w:val="nil"/>
              <w:right w:val="nil"/>
            </w:tcBorders>
            <w:shd w:val="clear" w:color="auto" w:fill="auto"/>
            <w:noWrap/>
            <w:vAlign w:val="center"/>
          </w:tcPr>
          <w:p w14:paraId="6F372650"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54</w:t>
            </w:r>
          </w:p>
        </w:tc>
        <w:tc>
          <w:tcPr>
            <w:tcW w:w="1026" w:type="dxa"/>
            <w:tcBorders>
              <w:top w:val="nil"/>
              <w:left w:val="nil"/>
              <w:bottom w:val="nil"/>
              <w:right w:val="nil"/>
            </w:tcBorders>
            <w:shd w:val="clear" w:color="auto" w:fill="auto"/>
            <w:noWrap/>
            <w:vAlign w:val="bottom"/>
          </w:tcPr>
          <w:p w14:paraId="31C5C0D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Z10-19</w:t>
            </w:r>
          </w:p>
        </w:tc>
        <w:tc>
          <w:tcPr>
            <w:tcW w:w="1026" w:type="dxa"/>
            <w:tcBorders>
              <w:top w:val="nil"/>
              <w:left w:val="nil"/>
              <w:bottom w:val="nil"/>
              <w:right w:val="nil"/>
            </w:tcBorders>
            <w:shd w:val="clear" w:color="auto" w:fill="auto"/>
            <w:noWrap/>
            <w:vAlign w:val="bottom"/>
          </w:tcPr>
          <w:p w14:paraId="0A84335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45.52 </w:t>
            </w:r>
          </w:p>
        </w:tc>
        <w:tc>
          <w:tcPr>
            <w:tcW w:w="1031" w:type="dxa"/>
            <w:tcBorders>
              <w:top w:val="nil"/>
              <w:left w:val="nil"/>
              <w:bottom w:val="nil"/>
              <w:right w:val="nil"/>
            </w:tcBorders>
            <w:shd w:val="clear" w:color="auto" w:fill="auto"/>
            <w:noWrap/>
            <w:vAlign w:val="bottom"/>
          </w:tcPr>
          <w:p w14:paraId="0CB2DA7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1.45 </w:t>
            </w:r>
          </w:p>
        </w:tc>
      </w:tr>
      <w:tr w:rsidR="00F133EB" w14:paraId="0B67F1C8" w14:textId="77777777">
        <w:trPr>
          <w:trHeight w:val="276"/>
        </w:trPr>
        <w:tc>
          <w:tcPr>
            <w:tcW w:w="1026" w:type="dxa"/>
            <w:tcBorders>
              <w:top w:val="nil"/>
              <w:left w:val="nil"/>
              <w:bottom w:val="nil"/>
              <w:right w:val="nil"/>
            </w:tcBorders>
            <w:shd w:val="clear" w:color="auto" w:fill="auto"/>
            <w:noWrap/>
            <w:vAlign w:val="center"/>
          </w:tcPr>
          <w:p w14:paraId="28C2ACED"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21</w:t>
            </w:r>
          </w:p>
        </w:tc>
        <w:tc>
          <w:tcPr>
            <w:tcW w:w="1026" w:type="dxa"/>
            <w:tcBorders>
              <w:top w:val="nil"/>
              <w:left w:val="nil"/>
              <w:bottom w:val="nil"/>
              <w:right w:val="nil"/>
            </w:tcBorders>
            <w:shd w:val="clear" w:color="auto" w:fill="auto"/>
            <w:noWrap/>
            <w:vAlign w:val="bottom"/>
          </w:tcPr>
          <w:p w14:paraId="4F70BEF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S15</w:t>
            </w:r>
          </w:p>
        </w:tc>
        <w:tc>
          <w:tcPr>
            <w:tcW w:w="1026" w:type="dxa"/>
            <w:tcBorders>
              <w:top w:val="nil"/>
              <w:left w:val="nil"/>
              <w:bottom w:val="nil"/>
              <w:right w:val="nil"/>
            </w:tcBorders>
            <w:shd w:val="clear" w:color="auto" w:fill="auto"/>
            <w:noWrap/>
            <w:vAlign w:val="bottom"/>
          </w:tcPr>
          <w:p w14:paraId="335ACC6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46.38 </w:t>
            </w:r>
          </w:p>
        </w:tc>
        <w:tc>
          <w:tcPr>
            <w:tcW w:w="1026" w:type="dxa"/>
            <w:tcBorders>
              <w:top w:val="nil"/>
              <w:left w:val="nil"/>
              <w:bottom w:val="nil"/>
              <w:right w:val="nil"/>
            </w:tcBorders>
            <w:shd w:val="clear" w:color="auto" w:fill="auto"/>
            <w:noWrap/>
            <w:vAlign w:val="bottom"/>
          </w:tcPr>
          <w:p w14:paraId="3D60F1A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1.73 </w:t>
            </w:r>
          </w:p>
        </w:tc>
        <w:tc>
          <w:tcPr>
            <w:tcW w:w="1026" w:type="dxa"/>
            <w:tcBorders>
              <w:top w:val="nil"/>
              <w:left w:val="nil"/>
              <w:bottom w:val="nil"/>
              <w:right w:val="nil"/>
            </w:tcBorders>
            <w:shd w:val="clear" w:color="auto" w:fill="auto"/>
            <w:noWrap/>
            <w:vAlign w:val="center"/>
          </w:tcPr>
          <w:p w14:paraId="4B24344B"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55</w:t>
            </w:r>
          </w:p>
        </w:tc>
        <w:tc>
          <w:tcPr>
            <w:tcW w:w="1026" w:type="dxa"/>
            <w:tcBorders>
              <w:top w:val="nil"/>
              <w:left w:val="nil"/>
              <w:bottom w:val="nil"/>
              <w:right w:val="nil"/>
            </w:tcBorders>
            <w:shd w:val="clear" w:color="auto" w:fill="auto"/>
            <w:noWrap/>
            <w:vAlign w:val="bottom"/>
          </w:tcPr>
          <w:p w14:paraId="46F6EEC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Z11-5</w:t>
            </w:r>
          </w:p>
        </w:tc>
        <w:tc>
          <w:tcPr>
            <w:tcW w:w="1026" w:type="dxa"/>
            <w:tcBorders>
              <w:top w:val="nil"/>
              <w:left w:val="nil"/>
              <w:bottom w:val="nil"/>
              <w:right w:val="nil"/>
            </w:tcBorders>
            <w:shd w:val="clear" w:color="auto" w:fill="auto"/>
            <w:noWrap/>
            <w:vAlign w:val="bottom"/>
          </w:tcPr>
          <w:p w14:paraId="0A33E1E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49.38 </w:t>
            </w:r>
          </w:p>
        </w:tc>
        <w:tc>
          <w:tcPr>
            <w:tcW w:w="1031" w:type="dxa"/>
            <w:tcBorders>
              <w:top w:val="nil"/>
              <w:left w:val="nil"/>
              <w:bottom w:val="nil"/>
              <w:right w:val="nil"/>
            </w:tcBorders>
            <w:shd w:val="clear" w:color="auto" w:fill="auto"/>
            <w:noWrap/>
            <w:vAlign w:val="bottom"/>
          </w:tcPr>
          <w:p w14:paraId="036D191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1.53 </w:t>
            </w:r>
          </w:p>
        </w:tc>
      </w:tr>
      <w:tr w:rsidR="00F133EB" w14:paraId="24B8CEA8" w14:textId="77777777">
        <w:trPr>
          <w:trHeight w:val="276"/>
        </w:trPr>
        <w:tc>
          <w:tcPr>
            <w:tcW w:w="1026" w:type="dxa"/>
            <w:tcBorders>
              <w:top w:val="nil"/>
              <w:left w:val="nil"/>
              <w:bottom w:val="nil"/>
              <w:right w:val="nil"/>
            </w:tcBorders>
            <w:shd w:val="clear" w:color="auto" w:fill="auto"/>
            <w:noWrap/>
            <w:vAlign w:val="center"/>
          </w:tcPr>
          <w:p w14:paraId="2DB32D25"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22</w:t>
            </w:r>
          </w:p>
        </w:tc>
        <w:tc>
          <w:tcPr>
            <w:tcW w:w="1026" w:type="dxa"/>
            <w:tcBorders>
              <w:top w:val="nil"/>
              <w:left w:val="nil"/>
              <w:bottom w:val="nil"/>
              <w:right w:val="nil"/>
            </w:tcBorders>
            <w:shd w:val="clear" w:color="auto" w:fill="auto"/>
            <w:noWrap/>
            <w:vAlign w:val="bottom"/>
          </w:tcPr>
          <w:p w14:paraId="4DD7B3B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S16</w:t>
            </w:r>
          </w:p>
        </w:tc>
        <w:tc>
          <w:tcPr>
            <w:tcW w:w="1026" w:type="dxa"/>
            <w:tcBorders>
              <w:top w:val="nil"/>
              <w:left w:val="nil"/>
              <w:bottom w:val="nil"/>
              <w:right w:val="nil"/>
            </w:tcBorders>
            <w:shd w:val="clear" w:color="auto" w:fill="auto"/>
            <w:noWrap/>
            <w:vAlign w:val="bottom"/>
          </w:tcPr>
          <w:p w14:paraId="6716541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43.71 </w:t>
            </w:r>
          </w:p>
        </w:tc>
        <w:tc>
          <w:tcPr>
            <w:tcW w:w="1026" w:type="dxa"/>
            <w:tcBorders>
              <w:top w:val="nil"/>
              <w:left w:val="nil"/>
              <w:bottom w:val="nil"/>
              <w:right w:val="nil"/>
            </w:tcBorders>
            <w:shd w:val="clear" w:color="auto" w:fill="auto"/>
            <w:noWrap/>
            <w:vAlign w:val="bottom"/>
          </w:tcPr>
          <w:p w14:paraId="5EA3C8D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1.79 </w:t>
            </w:r>
          </w:p>
        </w:tc>
        <w:tc>
          <w:tcPr>
            <w:tcW w:w="1026" w:type="dxa"/>
            <w:tcBorders>
              <w:top w:val="nil"/>
              <w:left w:val="nil"/>
              <w:bottom w:val="nil"/>
              <w:right w:val="nil"/>
            </w:tcBorders>
            <w:shd w:val="clear" w:color="auto" w:fill="auto"/>
            <w:noWrap/>
            <w:vAlign w:val="center"/>
          </w:tcPr>
          <w:p w14:paraId="4C5C066A"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56</w:t>
            </w:r>
          </w:p>
        </w:tc>
        <w:tc>
          <w:tcPr>
            <w:tcW w:w="1026" w:type="dxa"/>
            <w:tcBorders>
              <w:top w:val="nil"/>
              <w:left w:val="nil"/>
              <w:bottom w:val="nil"/>
              <w:right w:val="nil"/>
            </w:tcBorders>
            <w:shd w:val="clear" w:color="auto" w:fill="auto"/>
            <w:noWrap/>
            <w:vAlign w:val="bottom"/>
          </w:tcPr>
          <w:p w14:paraId="016F007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Z11-16</w:t>
            </w:r>
          </w:p>
        </w:tc>
        <w:tc>
          <w:tcPr>
            <w:tcW w:w="1026" w:type="dxa"/>
            <w:tcBorders>
              <w:top w:val="nil"/>
              <w:left w:val="nil"/>
              <w:bottom w:val="nil"/>
              <w:right w:val="nil"/>
            </w:tcBorders>
            <w:shd w:val="clear" w:color="auto" w:fill="auto"/>
            <w:noWrap/>
            <w:vAlign w:val="bottom"/>
          </w:tcPr>
          <w:p w14:paraId="1A7123D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48.05 </w:t>
            </w:r>
          </w:p>
        </w:tc>
        <w:tc>
          <w:tcPr>
            <w:tcW w:w="1031" w:type="dxa"/>
            <w:tcBorders>
              <w:top w:val="nil"/>
              <w:left w:val="nil"/>
              <w:bottom w:val="nil"/>
              <w:right w:val="nil"/>
            </w:tcBorders>
            <w:shd w:val="clear" w:color="auto" w:fill="auto"/>
            <w:noWrap/>
            <w:vAlign w:val="bottom"/>
          </w:tcPr>
          <w:p w14:paraId="0179478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1.34 </w:t>
            </w:r>
          </w:p>
        </w:tc>
      </w:tr>
      <w:tr w:rsidR="00F133EB" w14:paraId="0F95D203" w14:textId="77777777">
        <w:trPr>
          <w:trHeight w:val="276"/>
        </w:trPr>
        <w:tc>
          <w:tcPr>
            <w:tcW w:w="1026" w:type="dxa"/>
            <w:tcBorders>
              <w:top w:val="nil"/>
              <w:left w:val="nil"/>
              <w:bottom w:val="nil"/>
              <w:right w:val="nil"/>
            </w:tcBorders>
            <w:shd w:val="clear" w:color="auto" w:fill="auto"/>
            <w:noWrap/>
            <w:vAlign w:val="center"/>
          </w:tcPr>
          <w:p w14:paraId="60DCDA5C"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23</w:t>
            </w:r>
          </w:p>
        </w:tc>
        <w:tc>
          <w:tcPr>
            <w:tcW w:w="1026" w:type="dxa"/>
            <w:tcBorders>
              <w:top w:val="nil"/>
              <w:left w:val="nil"/>
              <w:bottom w:val="nil"/>
              <w:right w:val="nil"/>
            </w:tcBorders>
            <w:shd w:val="clear" w:color="auto" w:fill="auto"/>
            <w:noWrap/>
            <w:vAlign w:val="bottom"/>
          </w:tcPr>
          <w:p w14:paraId="13B1E88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S21</w:t>
            </w:r>
          </w:p>
        </w:tc>
        <w:tc>
          <w:tcPr>
            <w:tcW w:w="1026" w:type="dxa"/>
            <w:tcBorders>
              <w:top w:val="nil"/>
              <w:left w:val="nil"/>
              <w:bottom w:val="nil"/>
              <w:right w:val="nil"/>
            </w:tcBorders>
            <w:shd w:val="clear" w:color="auto" w:fill="auto"/>
            <w:noWrap/>
            <w:vAlign w:val="bottom"/>
          </w:tcPr>
          <w:p w14:paraId="2B31FBC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45.88 </w:t>
            </w:r>
          </w:p>
        </w:tc>
        <w:tc>
          <w:tcPr>
            <w:tcW w:w="1026" w:type="dxa"/>
            <w:tcBorders>
              <w:top w:val="nil"/>
              <w:left w:val="nil"/>
              <w:bottom w:val="nil"/>
              <w:right w:val="nil"/>
            </w:tcBorders>
            <w:shd w:val="clear" w:color="auto" w:fill="auto"/>
            <w:noWrap/>
            <w:vAlign w:val="bottom"/>
          </w:tcPr>
          <w:p w14:paraId="3794C36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1.40 </w:t>
            </w:r>
          </w:p>
        </w:tc>
        <w:tc>
          <w:tcPr>
            <w:tcW w:w="1026" w:type="dxa"/>
            <w:tcBorders>
              <w:top w:val="nil"/>
              <w:left w:val="nil"/>
              <w:bottom w:val="nil"/>
              <w:right w:val="nil"/>
            </w:tcBorders>
            <w:shd w:val="clear" w:color="auto" w:fill="auto"/>
            <w:noWrap/>
            <w:vAlign w:val="center"/>
          </w:tcPr>
          <w:p w14:paraId="61184205"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57</w:t>
            </w:r>
          </w:p>
        </w:tc>
        <w:tc>
          <w:tcPr>
            <w:tcW w:w="1026" w:type="dxa"/>
            <w:tcBorders>
              <w:top w:val="nil"/>
              <w:left w:val="nil"/>
              <w:bottom w:val="nil"/>
              <w:right w:val="nil"/>
            </w:tcBorders>
            <w:shd w:val="clear" w:color="auto" w:fill="auto"/>
            <w:noWrap/>
            <w:vAlign w:val="bottom"/>
          </w:tcPr>
          <w:p w14:paraId="7AA9953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Z12-2</w:t>
            </w:r>
          </w:p>
        </w:tc>
        <w:tc>
          <w:tcPr>
            <w:tcW w:w="1026" w:type="dxa"/>
            <w:tcBorders>
              <w:top w:val="nil"/>
              <w:left w:val="nil"/>
              <w:bottom w:val="nil"/>
              <w:right w:val="nil"/>
            </w:tcBorders>
            <w:shd w:val="clear" w:color="auto" w:fill="auto"/>
            <w:noWrap/>
            <w:vAlign w:val="bottom"/>
          </w:tcPr>
          <w:p w14:paraId="56CEC2F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48.30 </w:t>
            </w:r>
          </w:p>
        </w:tc>
        <w:tc>
          <w:tcPr>
            <w:tcW w:w="1031" w:type="dxa"/>
            <w:tcBorders>
              <w:top w:val="nil"/>
              <w:left w:val="nil"/>
              <w:bottom w:val="nil"/>
              <w:right w:val="nil"/>
            </w:tcBorders>
            <w:shd w:val="clear" w:color="auto" w:fill="auto"/>
            <w:noWrap/>
            <w:vAlign w:val="bottom"/>
          </w:tcPr>
          <w:p w14:paraId="551B338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1.46 </w:t>
            </w:r>
          </w:p>
        </w:tc>
      </w:tr>
      <w:tr w:rsidR="00F133EB" w14:paraId="0D101841" w14:textId="77777777">
        <w:trPr>
          <w:trHeight w:val="276"/>
        </w:trPr>
        <w:tc>
          <w:tcPr>
            <w:tcW w:w="1026" w:type="dxa"/>
            <w:tcBorders>
              <w:top w:val="nil"/>
              <w:left w:val="nil"/>
              <w:bottom w:val="nil"/>
              <w:right w:val="nil"/>
            </w:tcBorders>
            <w:shd w:val="clear" w:color="auto" w:fill="auto"/>
            <w:noWrap/>
            <w:vAlign w:val="center"/>
          </w:tcPr>
          <w:p w14:paraId="01A6877F"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24</w:t>
            </w:r>
          </w:p>
        </w:tc>
        <w:tc>
          <w:tcPr>
            <w:tcW w:w="1026" w:type="dxa"/>
            <w:tcBorders>
              <w:top w:val="nil"/>
              <w:left w:val="nil"/>
              <w:bottom w:val="nil"/>
              <w:right w:val="nil"/>
            </w:tcBorders>
            <w:shd w:val="clear" w:color="auto" w:fill="auto"/>
            <w:noWrap/>
            <w:vAlign w:val="bottom"/>
          </w:tcPr>
          <w:p w14:paraId="6CA8D4C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S22</w:t>
            </w:r>
          </w:p>
        </w:tc>
        <w:tc>
          <w:tcPr>
            <w:tcW w:w="1026" w:type="dxa"/>
            <w:tcBorders>
              <w:top w:val="nil"/>
              <w:left w:val="nil"/>
              <w:bottom w:val="nil"/>
              <w:right w:val="nil"/>
            </w:tcBorders>
            <w:shd w:val="clear" w:color="auto" w:fill="auto"/>
            <w:noWrap/>
            <w:vAlign w:val="bottom"/>
          </w:tcPr>
          <w:p w14:paraId="23F78E4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45.24 </w:t>
            </w:r>
          </w:p>
        </w:tc>
        <w:tc>
          <w:tcPr>
            <w:tcW w:w="1026" w:type="dxa"/>
            <w:tcBorders>
              <w:top w:val="nil"/>
              <w:left w:val="nil"/>
              <w:bottom w:val="nil"/>
              <w:right w:val="nil"/>
            </w:tcBorders>
            <w:shd w:val="clear" w:color="auto" w:fill="auto"/>
            <w:noWrap/>
            <w:vAlign w:val="bottom"/>
          </w:tcPr>
          <w:p w14:paraId="6B19A01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1.44 </w:t>
            </w:r>
          </w:p>
        </w:tc>
        <w:tc>
          <w:tcPr>
            <w:tcW w:w="1026" w:type="dxa"/>
            <w:tcBorders>
              <w:top w:val="nil"/>
              <w:left w:val="nil"/>
              <w:bottom w:val="nil"/>
              <w:right w:val="nil"/>
            </w:tcBorders>
            <w:shd w:val="clear" w:color="auto" w:fill="auto"/>
            <w:noWrap/>
            <w:vAlign w:val="center"/>
          </w:tcPr>
          <w:p w14:paraId="511F86F1"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58</w:t>
            </w:r>
          </w:p>
        </w:tc>
        <w:tc>
          <w:tcPr>
            <w:tcW w:w="1026" w:type="dxa"/>
            <w:tcBorders>
              <w:top w:val="nil"/>
              <w:left w:val="nil"/>
              <w:bottom w:val="nil"/>
              <w:right w:val="nil"/>
            </w:tcBorders>
            <w:shd w:val="clear" w:color="auto" w:fill="auto"/>
            <w:noWrap/>
            <w:vAlign w:val="bottom"/>
          </w:tcPr>
          <w:p w14:paraId="4188BDA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Z12-7</w:t>
            </w:r>
          </w:p>
        </w:tc>
        <w:tc>
          <w:tcPr>
            <w:tcW w:w="1026" w:type="dxa"/>
            <w:tcBorders>
              <w:top w:val="nil"/>
              <w:left w:val="nil"/>
              <w:bottom w:val="nil"/>
              <w:right w:val="nil"/>
            </w:tcBorders>
            <w:shd w:val="clear" w:color="auto" w:fill="auto"/>
            <w:noWrap/>
            <w:vAlign w:val="bottom"/>
          </w:tcPr>
          <w:p w14:paraId="35E1151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44.99 </w:t>
            </w:r>
          </w:p>
        </w:tc>
        <w:tc>
          <w:tcPr>
            <w:tcW w:w="1031" w:type="dxa"/>
            <w:tcBorders>
              <w:top w:val="nil"/>
              <w:left w:val="nil"/>
              <w:bottom w:val="nil"/>
              <w:right w:val="nil"/>
            </w:tcBorders>
            <w:shd w:val="clear" w:color="auto" w:fill="auto"/>
            <w:noWrap/>
            <w:vAlign w:val="bottom"/>
          </w:tcPr>
          <w:p w14:paraId="16F340F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1.64 </w:t>
            </w:r>
          </w:p>
        </w:tc>
      </w:tr>
      <w:tr w:rsidR="00F133EB" w14:paraId="235BBF36" w14:textId="77777777">
        <w:trPr>
          <w:trHeight w:val="276"/>
        </w:trPr>
        <w:tc>
          <w:tcPr>
            <w:tcW w:w="1026" w:type="dxa"/>
            <w:tcBorders>
              <w:top w:val="nil"/>
              <w:left w:val="nil"/>
              <w:bottom w:val="nil"/>
              <w:right w:val="nil"/>
            </w:tcBorders>
            <w:shd w:val="clear" w:color="auto" w:fill="auto"/>
            <w:noWrap/>
            <w:vAlign w:val="center"/>
          </w:tcPr>
          <w:p w14:paraId="3D7F24E5"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25</w:t>
            </w:r>
          </w:p>
        </w:tc>
        <w:tc>
          <w:tcPr>
            <w:tcW w:w="1026" w:type="dxa"/>
            <w:tcBorders>
              <w:top w:val="nil"/>
              <w:left w:val="nil"/>
              <w:bottom w:val="nil"/>
              <w:right w:val="nil"/>
            </w:tcBorders>
            <w:shd w:val="clear" w:color="auto" w:fill="auto"/>
            <w:noWrap/>
            <w:vAlign w:val="bottom"/>
          </w:tcPr>
          <w:p w14:paraId="51B7304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S38</w:t>
            </w:r>
          </w:p>
        </w:tc>
        <w:tc>
          <w:tcPr>
            <w:tcW w:w="1026" w:type="dxa"/>
            <w:tcBorders>
              <w:top w:val="nil"/>
              <w:left w:val="nil"/>
              <w:bottom w:val="nil"/>
              <w:right w:val="nil"/>
            </w:tcBorders>
            <w:shd w:val="clear" w:color="auto" w:fill="auto"/>
            <w:noWrap/>
            <w:vAlign w:val="bottom"/>
          </w:tcPr>
          <w:p w14:paraId="7BC3A10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46.58 </w:t>
            </w:r>
          </w:p>
        </w:tc>
        <w:tc>
          <w:tcPr>
            <w:tcW w:w="1026" w:type="dxa"/>
            <w:tcBorders>
              <w:top w:val="nil"/>
              <w:left w:val="nil"/>
              <w:bottom w:val="nil"/>
              <w:right w:val="nil"/>
            </w:tcBorders>
            <w:shd w:val="clear" w:color="auto" w:fill="auto"/>
            <w:noWrap/>
            <w:vAlign w:val="bottom"/>
          </w:tcPr>
          <w:p w14:paraId="1B0675B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1.38 </w:t>
            </w:r>
          </w:p>
        </w:tc>
        <w:tc>
          <w:tcPr>
            <w:tcW w:w="1026" w:type="dxa"/>
            <w:tcBorders>
              <w:top w:val="nil"/>
              <w:left w:val="nil"/>
              <w:bottom w:val="nil"/>
              <w:right w:val="nil"/>
            </w:tcBorders>
            <w:shd w:val="clear" w:color="auto" w:fill="auto"/>
            <w:noWrap/>
            <w:vAlign w:val="center"/>
          </w:tcPr>
          <w:p w14:paraId="61DDFECF"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59</w:t>
            </w:r>
          </w:p>
        </w:tc>
        <w:tc>
          <w:tcPr>
            <w:tcW w:w="1026" w:type="dxa"/>
            <w:tcBorders>
              <w:top w:val="nil"/>
              <w:left w:val="nil"/>
              <w:bottom w:val="nil"/>
              <w:right w:val="nil"/>
            </w:tcBorders>
            <w:shd w:val="clear" w:color="auto" w:fill="auto"/>
            <w:noWrap/>
            <w:vAlign w:val="bottom"/>
          </w:tcPr>
          <w:p w14:paraId="1C85408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Z12-14</w:t>
            </w:r>
          </w:p>
        </w:tc>
        <w:tc>
          <w:tcPr>
            <w:tcW w:w="1026" w:type="dxa"/>
            <w:tcBorders>
              <w:top w:val="nil"/>
              <w:left w:val="nil"/>
              <w:bottom w:val="nil"/>
              <w:right w:val="nil"/>
            </w:tcBorders>
            <w:shd w:val="clear" w:color="auto" w:fill="auto"/>
            <w:noWrap/>
            <w:vAlign w:val="bottom"/>
          </w:tcPr>
          <w:p w14:paraId="3F09B2D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47.23 </w:t>
            </w:r>
          </w:p>
        </w:tc>
        <w:tc>
          <w:tcPr>
            <w:tcW w:w="1031" w:type="dxa"/>
            <w:tcBorders>
              <w:top w:val="nil"/>
              <w:left w:val="nil"/>
              <w:bottom w:val="nil"/>
              <w:right w:val="nil"/>
            </w:tcBorders>
            <w:shd w:val="clear" w:color="auto" w:fill="auto"/>
            <w:noWrap/>
            <w:vAlign w:val="bottom"/>
          </w:tcPr>
          <w:p w14:paraId="721ED19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1.35 </w:t>
            </w:r>
          </w:p>
        </w:tc>
      </w:tr>
      <w:tr w:rsidR="00F133EB" w14:paraId="46AC578A" w14:textId="77777777">
        <w:trPr>
          <w:trHeight w:val="276"/>
        </w:trPr>
        <w:tc>
          <w:tcPr>
            <w:tcW w:w="1026" w:type="dxa"/>
            <w:tcBorders>
              <w:top w:val="nil"/>
              <w:left w:val="nil"/>
              <w:bottom w:val="nil"/>
              <w:right w:val="nil"/>
            </w:tcBorders>
            <w:shd w:val="clear" w:color="auto" w:fill="auto"/>
            <w:noWrap/>
            <w:vAlign w:val="center"/>
          </w:tcPr>
          <w:p w14:paraId="11C3525D"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26</w:t>
            </w:r>
          </w:p>
        </w:tc>
        <w:tc>
          <w:tcPr>
            <w:tcW w:w="1026" w:type="dxa"/>
            <w:tcBorders>
              <w:top w:val="nil"/>
              <w:left w:val="nil"/>
              <w:bottom w:val="nil"/>
              <w:right w:val="nil"/>
            </w:tcBorders>
            <w:shd w:val="clear" w:color="auto" w:fill="auto"/>
            <w:noWrap/>
            <w:vAlign w:val="bottom"/>
          </w:tcPr>
          <w:p w14:paraId="0D3B61C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T414</w:t>
            </w:r>
          </w:p>
        </w:tc>
        <w:tc>
          <w:tcPr>
            <w:tcW w:w="1026" w:type="dxa"/>
            <w:tcBorders>
              <w:top w:val="nil"/>
              <w:left w:val="nil"/>
              <w:bottom w:val="nil"/>
              <w:right w:val="nil"/>
            </w:tcBorders>
            <w:shd w:val="clear" w:color="auto" w:fill="auto"/>
            <w:noWrap/>
            <w:vAlign w:val="bottom"/>
          </w:tcPr>
          <w:p w14:paraId="3A23A8C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40.32 </w:t>
            </w:r>
          </w:p>
        </w:tc>
        <w:tc>
          <w:tcPr>
            <w:tcW w:w="1026" w:type="dxa"/>
            <w:tcBorders>
              <w:top w:val="nil"/>
              <w:left w:val="nil"/>
              <w:bottom w:val="nil"/>
              <w:right w:val="nil"/>
            </w:tcBorders>
            <w:shd w:val="clear" w:color="auto" w:fill="auto"/>
            <w:noWrap/>
            <w:vAlign w:val="bottom"/>
          </w:tcPr>
          <w:p w14:paraId="050F843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1.37 </w:t>
            </w:r>
          </w:p>
        </w:tc>
        <w:tc>
          <w:tcPr>
            <w:tcW w:w="1026" w:type="dxa"/>
            <w:tcBorders>
              <w:top w:val="nil"/>
              <w:left w:val="nil"/>
              <w:bottom w:val="nil"/>
              <w:right w:val="nil"/>
            </w:tcBorders>
            <w:shd w:val="clear" w:color="auto" w:fill="auto"/>
            <w:noWrap/>
            <w:vAlign w:val="center"/>
          </w:tcPr>
          <w:p w14:paraId="3F4FC6E3"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60</w:t>
            </w:r>
          </w:p>
        </w:tc>
        <w:tc>
          <w:tcPr>
            <w:tcW w:w="1026" w:type="dxa"/>
            <w:tcBorders>
              <w:top w:val="nil"/>
              <w:left w:val="nil"/>
              <w:bottom w:val="nil"/>
              <w:right w:val="nil"/>
            </w:tcBorders>
            <w:shd w:val="clear" w:color="auto" w:fill="auto"/>
            <w:noWrap/>
            <w:vAlign w:val="bottom"/>
          </w:tcPr>
          <w:p w14:paraId="728DBFF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Z12-17</w:t>
            </w:r>
          </w:p>
        </w:tc>
        <w:tc>
          <w:tcPr>
            <w:tcW w:w="1026" w:type="dxa"/>
            <w:tcBorders>
              <w:top w:val="nil"/>
              <w:left w:val="nil"/>
              <w:bottom w:val="nil"/>
              <w:right w:val="nil"/>
            </w:tcBorders>
            <w:shd w:val="clear" w:color="auto" w:fill="auto"/>
            <w:noWrap/>
            <w:vAlign w:val="bottom"/>
          </w:tcPr>
          <w:p w14:paraId="4309535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47.07 </w:t>
            </w:r>
          </w:p>
        </w:tc>
        <w:tc>
          <w:tcPr>
            <w:tcW w:w="1031" w:type="dxa"/>
            <w:tcBorders>
              <w:top w:val="nil"/>
              <w:left w:val="nil"/>
              <w:bottom w:val="nil"/>
              <w:right w:val="nil"/>
            </w:tcBorders>
            <w:shd w:val="clear" w:color="auto" w:fill="auto"/>
            <w:noWrap/>
            <w:vAlign w:val="bottom"/>
          </w:tcPr>
          <w:p w14:paraId="57CF4C3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1.48 </w:t>
            </w:r>
          </w:p>
        </w:tc>
      </w:tr>
      <w:tr w:rsidR="00F133EB" w14:paraId="0B440CFE" w14:textId="77777777">
        <w:trPr>
          <w:trHeight w:val="276"/>
        </w:trPr>
        <w:tc>
          <w:tcPr>
            <w:tcW w:w="1026" w:type="dxa"/>
            <w:tcBorders>
              <w:top w:val="nil"/>
              <w:left w:val="nil"/>
              <w:bottom w:val="nil"/>
              <w:right w:val="nil"/>
            </w:tcBorders>
            <w:shd w:val="clear" w:color="auto" w:fill="auto"/>
            <w:noWrap/>
            <w:vAlign w:val="center"/>
          </w:tcPr>
          <w:p w14:paraId="5CA71662"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27</w:t>
            </w:r>
          </w:p>
        </w:tc>
        <w:tc>
          <w:tcPr>
            <w:tcW w:w="1026" w:type="dxa"/>
            <w:tcBorders>
              <w:top w:val="nil"/>
              <w:left w:val="nil"/>
              <w:bottom w:val="nil"/>
              <w:right w:val="nil"/>
            </w:tcBorders>
            <w:shd w:val="clear" w:color="auto" w:fill="auto"/>
            <w:noWrap/>
            <w:vAlign w:val="bottom"/>
          </w:tcPr>
          <w:p w14:paraId="111291D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Y1</w:t>
            </w:r>
          </w:p>
        </w:tc>
        <w:tc>
          <w:tcPr>
            <w:tcW w:w="1026" w:type="dxa"/>
            <w:tcBorders>
              <w:top w:val="nil"/>
              <w:left w:val="nil"/>
              <w:bottom w:val="nil"/>
              <w:right w:val="nil"/>
            </w:tcBorders>
            <w:shd w:val="clear" w:color="auto" w:fill="auto"/>
            <w:noWrap/>
            <w:vAlign w:val="bottom"/>
          </w:tcPr>
          <w:p w14:paraId="107259C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48.54 </w:t>
            </w:r>
          </w:p>
        </w:tc>
        <w:tc>
          <w:tcPr>
            <w:tcW w:w="1026" w:type="dxa"/>
            <w:tcBorders>
              <w:top w:val="nil"/>
              <w:left w:val="nil"/>
              <w:bottom w:val="nil"/>
              <w:right w:val="nil"/>
            </w:tcBorders>
            <w:shd w:val="clear" w:color="auto" w:fill="auto"/>
            <w:noWrap/>
            <w:vAlign w:val="bottom"/>
          </w:tcPr>
          <w:p w14:paraId="0DE9D06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1.48 </w:t>
            </w:r>
          </w:p>
        </w:tc>
        <w:tc>
          <w:tcPr>
            <w:tcW w:w="1026" w:type="dxa"/>
            <w:tcBorders>
              <w:top w:val="nil"/>
              <w:left w:val="nil"/>
              <w:bottom w:val="nil"/>
              <w:right w:val="nil"/>
            </w:tcBorders>
            <w:shd w:val="clear" w:color="auto" w:fill="auto"/>
            <w:noWrap/>
            <w:vAlign w:val="center"/>
          </w:tcPr>
          <w:p w14:paraId="5DECB4FD"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61</w:t>
            </w:r>
          </w:p>
        </w:tc>
        <w:tc>
          <w:tcPr>
            <w:tcW w:w="1026" w:type="dxa"/>
            <w:tcBorders>
              <w:top w:val="nil"/>
              <w:left w:val="nil"/>
              <w:bottom w:val="nil"/>
              <w:right w:val="nil"/>
            </w:tcBorders>
            <w:shd w:val="clear" w:color="auto" w:fill="auto"/>
            <w:noWrap/>
            <w:vAlign w:val="bottom"/>
          </w:tcPr>
          <w:p w14:paraId="5CE8493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Z13-2</w:t>
            </w:r>
          </w:p>
        </w:tc>
        <w:tc>
          <w:tcPr>
            <w:tcW w:w="1026" w:type="dxa"/>
            <w:tcBorders>
              <w:top w:val="nil"/>
              <w:left w:val="nil"/>
              <w:bottom w:val="nil"/>
              <w:right w:val="nil"/>
            </w:tcBorders>
            <w:shd w:val="clear" w:color="auto" w:fill="auto"/>
            <w:noWrap/>
            <w:vAlign w:val="bottom"/>
          </w:tcPr>
          <w:p w14:paraId="564EA89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46.48 </w:t>
            </w:r>
          </w:p>
        </w:tc>
        <w:tc>
          <w:tcPr>
            <w:tcW w:w="1031" w:type="dxa"/>
            <w:tcBorders>
              <w:top w:val="nil"/>
              <w:left w:val="nil"/>
              <w:bottom w:val="nil"/>
              <w:right w:val="nil"/>
            </w:tcBorders>
            <w:shd w:val="clear" w:color="auto" w:fill="auto"/>
            <w:noWrap/>
            <w:vAlign w:val="bottom"/>
          </w:tcPr>
          <w:p w14:paraId="22A767C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1.42 </w:t>
            </w:r>
          </w:p>
        </w:tc>
      </w:tr>
      <w:tr w:rsidR="00F133EB" w14:paraId="1B788EFE" w14:textId="77777777">
        <w:trPr>
          <w:trHeight w:val="276"/>
        </w:trPr>
        <w:tc>
          <w:tcPr>
            <w:tcW w:w="1026" w:type="dxa"/>
            <w:tcBorders>
              <w:top w:val="nil"/>
              <w:left w:val="nil"/>
              <w:bottom w:val="nil"/>
              <w:right w:val="nil"/>
            </w:tcBorders>
            <w:shd w:val="clear" w:color="auto" w:fill="auto"/>
            <w:noWrap/>
            <w:vAlign w:val="center"/>
          </w:tcPr>
          <w:p w14:paraId="4CB31063"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28</w:t>
            </w:r>
          </w:p>
        </w:tc>
        <w:tc>
          <w:tcPr>
            <w:tcW w:w="1026" w:type="dxa"/>
            <w:tcBorders>
              <w:top w:val="nil"/>
              <w:left w:val="nil"/>
              <w:bottom w:val="nil"/>
              <w:right w:val="nil"/>
            </w:tcBorders>
            <w:shd w:val="clear" w:color="auto" w:fill="auto"/>
            <w:noWrap/>
            <w:vAlign w:val="bottom"/>
          </w:tcPr>
          <w:p w14:paraId="0C8894F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Y27</w:t>
            </w:r>
          </w:p>
        </w:tc>
        <w:tc>
          <w:tcPr>
            <w:tcW w:w="1026" w:type="dxa"/>
            <w:tcBorders>
              <w:top w:val="nil"/>
              <w:left w:val="nil"/>
              <w:bottom w:val="nil"/>
              <w:right w:val="nil"/>
            </w:tcBorders>
            <w:shd w:val="clear" w:color="auto" w:fill="auto"/>
            <w:noWrap/>
            <w:vAlign w:val="bottom"/>
          </w:tcPr>
          <w:p w14:paraId="6EC66F0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45.03 </w:t>
            </w:r>
          </w:p>
        </w:tc>
        <w:tc>
          <w:tcPr>
            <w:tcW w:w="1026" w:type="dxa"/>
            <w:tcBorders>
              <w:top w:val="nil"/>
              <w:left w:val="nil"/>
              <w:bottom w:val="nil"/>
              <w:right w:val="nil"/>
            </w:tcBorders>
            <w:shd w:val="clear" w:color="auto" w:fill="auto"/>
            <w:noWrap/>
            <w:vAlign w:val="bottom"/>
          </w:tcPr>
          <w:p w14:paraId="4D9EA0C8"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1.52 </w:t>
            </w:r>
          </w:p>
        </w:tc>
        <w:tc>
          <w:tcPr>
            <w:tcW w:w="1026" w:type="dxa"/>
            <w:tcBorders>
              <w:top w:val="nil"/>
              <w:left w:val="nil"/>
              <w:bottom w:val="nil"/>
              <w:right w:val="nil"/>
            </w:tcBorders>
            <w:shd w:val="clear" w:color="auto" w:fill="auto"/>
            <w:noWrap/>
            <w:vAlign w:val="center"/>
          </w:tcPr>
          <w:p w14:paraId="598B03E1"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62</w:t>
            </w:r>
          </w:p>
        </w:tc>
        <w:tc>
          <w:tcPr>
            <w:tcW w:w="1026" w:type="dxa"/>
            <w:tcBorders>
              <w:top w:val="nil"/>
              <w:left w:val="nil"/>
              <w:bottom w:val="nil"/>
              <w:right w:val="nil"/>
            </w:tcBorders>
            <w:shd w:val="clear" w:color="auto" w:fill="auto"/>
            <w:noWrap/>
            <w:vAlign w:val="bottom"/>
          </w:tcPr>
          <w:p w14:paraId="4520A5C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Z13-8</w:t>
            </w:r>
          </w:p>
        </w:tc>
        <w:tc>
          <w:tcPr>
            <w:tcW w:w="1026" w:type="dxa"/>
            <w:tcBorders>
              <w:top w:val="nil"/>
              <w:left w:val="nil"/>
              <w:bottom w:val="nil"/>
              <w:right w:val="nil"/>
            </w:tcBorders>
            <w:shd w:val="clear" w:color="auto" w:fill="auto"/>
            <w:noWrap/>
            <w:vAlign w:val="bottom"/>
          </w:tcPr>
          <w:p w14:paraId="1085AC3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47.28 </w:t>
            </w:r>
          </w:p>
        </w:tc>
        <w:tc>
          <w:tcPr>
            <w:tcW w:w="1031" w:type="dxa"/>
            <w:tcBorders>
              <w:top w:val="nil"/>
              <w:left w:val="nil"/>
              <w:bottom w:val="nil"/>
              <w:right w:val="nil"/>
            </w:tcBorders>
            <w:shd w:val="clear" w:color="auto" w:fill="auto"/>
            <w:noWrap/>
            <w:vAlign w:val="bottom"/>
          </w:tcPr>
          <w:p w14:paraId="732CDF1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1.69 </w:t>
            </w:r>
          </w:p>
        </w:tc>
      </w:tr>
      <w:tr w:rsidR="00F133EB" w14:paraId="40071366" w14:textId="77777777">
        <w:trPr>
          <w:trHeight w:val="276"/>
        </w:trPr>
        <w:tc>
          <w:tcPr>
            <w:tcW w:w="1026" w:type="dxa"/>
            <w:tcBorders>
              <w:top w:val="nil"/>
              <w:left w:val="nil"/>
              <w:bottom w:val="nil"/>
              <w:right w:val="nil"/>
            </w:tcBorders>
            <w:shd w:val="clear" w:color="auto" w:fill="auto"/>
            <w:noWrap/>
            <w:vAlign w:val="center"/>
          </w:tcPr>
          <w:p w14:paraId="7B125AF2"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29</w:t>
            </w:r>
          </w:p>
        </w:tc>
        <w:tc>
          <w:tcPr>
            <w:tcW w:w="1026" w:type="dxa"/>
            <w:tcBorders>
              <w:top w:val="nil"/>
              <w:left w:val="nil"/>
              <w:bottom w:val="nil"/>
              <w:right w:val="nil"/>
            </w:tcBorders>
            <w:shd w:val="clear" w:color="auto" w:fill="auto"/>
            <w:noWrap/>
            <w:vAlign w:val="bottom"/>
          </w:tcPr>
          <w:p w14:paraId="0A37EA5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Z1-1</w:t>
            </w:r>
          </w:p>
        </w:tc>
        <w:tc>
          <w:tcPr>
            <w:tcW w:w="1026" w:type="dxa"/>
            <w:tcBorders>
              <w:top w:val="nil"/>
              <w:left w:val="nil"/>
              <w:bottom w:val="nil"/>
              <w:right w:val="nil"/>
            </w:tcBorders>
            <w:shd w:val="clear" w:color="auto" w:fill="auto"/>
            <w:noWrap/>
            <w:vAlign w:val="bottom"/>
          </w:tcPr>
          <w:p w14:paraId="1E266307"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45.62 </w:t>
            </w:r>
          </w:p>
        </w:tc>
        <w:tc>
          <w:tcPr>
            <w:tcW w:w="1026" w:type="dxa"/>
            <w:tcBorders>
              <w:top w:val="nil"/>
              <w:left w:val="nil"/>
              <w:bottom w:val="nil"/>
              <w:right w:val="nil"/>
            </w:tcBorders>
            <w:shd w:val="clear" w:color="auto" w:fill="auto"/>
            <w:noWrap/>
            <w:vAlign w:val="bottom"/>
          </w:tcPr>
          <w:p w14:paraId="41B1BF5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1.43 </w:t>
            </w:r>
          </w:p>
        </w:tc>
        <w:tc>
          <w:tcPr>
            <w:tcW w:w="1026" w:type="dxa"/>
            <w:tcBorders>
              <w:top w:val="nil"/>
              <w:left w:val="nil"/>
              <w:bottom w:val="nil"/>
              <w:right w:val="nil"/>
            </w:tcBorders>
            <w:shd w:val="clear" w:color="auto" w:fill="auto"/>
            <w:noWrap/>
            <w:vAlign w:val="center"/>
          </w:tcPr>
          <w:p w14:paraId="5B061E22"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63</w:t>
            </w:r>
          </w:p>
        </w:tc>
        <w:tc>
          <w:tcPr>
            <w:tcW w:w="1026" w:type="dxa"/>
            <w:tcBorders>
              <w:top w:val="nil"/>
              <w:left w:val="nil"/>
              <w:bottom w:val="nil"/>
              <w:right w:val="nil"/>
            </w:tcBorders>
            <w:shd w:val="clear" w:color="auto" w:fill="auto"/>
            <w:noWrap/>
            <w:vAlign w:val="bottom"/>
          </w:tcPr>
          <w:p w14:paraId="14BEDAA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Z13-12</w:t>
            </w:r>
          </w:p>
        </w:tc>
        <w:tc>
          <w:tcPr>
            <w:tcW w:w="1026" w:type="dxa"/>
            <w:tcBorders>
              <w:top w:val="nil"/>
              <w:left w:val="nil"/>
              <w:bottom w:val="nil"/>
              <w:right w:val="nil"/>
            </w:tcBorders>
            <w:shd w:val="clear" w:color="auto" w:fill="auto"/>
            <w:noWrap/>
            <w:vAlign w:val="bottom"/>
          </w:tcPr>
          <w:p w14:paraId="78D77D3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46.63 </w:t>
            </w:r>
          </w:p>
        </w:tc>
        <w:tc>
          <w:tcPr>
            <w:tcW w:w="1031" w:type="dxa"/>
            <w:tcBorders>
              <w:top w:val="nil"/>
              <w:left w:val="nil"/>
              <w:bottom w:val="nil"/>
              <w:right w:val="nil"/>
            </w:tcBorders>
            <w:shd w:val="clear" w:color="auto" w:fill="auto"/>
            <w:noWrap/>
            <w:vAlign w:val="bottom"/>
          </w:tcPr>
          <w:p w14:paraId="7DEB1EB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1.41 </w:t>
            </w:r>
          </w:p>
        </w:tc>
      </w:tr>
      <w:tr w:rsidR="00F133EB" w14:paraId="16B8D8AE" w14:textId="77777777">
        <w:trPr>
          <w:trHeight w:val="276"/>
        </w:trPr>
        <w:tc>
          <w:tcPr>
            <w:tcW w:w="1026" w:type="dxa"/>
            <w:tcBorders>
              <w:top w:val="nil"/>
              <w:left w:val="nil"/>
              <w:bottom w:val="nil"/>
              <w:right w:val="nil"/>
            </w:tcBorders>
            <w:shd w:val="clear" w:color="auto" w:fill="auto"/>
            <w:noWrap/>
            <w:vAlign w:val="center"/>
          </w:tcPr>
          <w:p w14:paraId="6A8008B1"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30</w:t>
            </w:r>
          </w:p>
        </w:tc>
        <w:tc>
          <w:tcPr>
            <w:tcW w:w="1026" w:type="dxa"/>
            <w:tcBorders>
              <w:top w:val="nil"/>
              <w:left w:val="nil"/>
              <w:bottom w:val="nil"/>
              <w:right w:val="nil"/>
            </w:tcBorders>
            <w:shd w:val="clear" w:color="auto" w:fill="auto"/>
            <w:noWrap/>
            <w:vAlign w:val="bottom"/>
          </w:tcPr>
          <w:p w14:paraId="4CDA69E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Z1-9</w:t>
            </w:r>
          </w:p>
        </w:tc>
        <w:tc>
          <w:tcPr>
            <w:tcW w:w="1026" w:type="dxa"/>
            <w:tcBorders>
              <w:top w:val="nil"/>
              <w:left w:val="nil"/>
              <w:bottom w:val="nil"/>
              <w:right w:val="nil"/>
            </w:tcBorders>
            <w:shd w:val="clear" w:color="auto" w:fill="auto"/>
            <w:noWrap/>
            <w:vAlign w:val="bottom"/>
          </w:tcPr>
          <w:p w14:paraId="721EC46C"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41.72 </w:t>
            </w:r>
          </w:p>
        </w:tc>
        <w:tc>
          <w:tcPr>
            <w:tcW w:w="1026" w:type="dxa"/>
            <w:tcBorders>
              <w:top w:val="nil"/>
              <w:left w:val="nil"/>
              <w:bottom w:val="nil"/>
              <w:right w:val="nil"/>
            </w:tcBorders>
            <w:shd w:val="clear" w:color="auto" w:fill="auto"/>
            <w:noWrap/>
            <w:vAlign w:val="bottom"/>
          </w:tcPr>
          <w:p w14:paraId="216251D5"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1.66 </w:t>
            </w:r>
          </w:p>
        </w:tc>
        <w:tc>
          <w:tcPr>
            <w:tcW w:w="1026" w:type="dxa"/>
            <w:tcBorders>
              <w:top w:val="nil"/>
              <w:left w:val="nil"/>
              <w:bottom w:val="nil"/>
              <w:right w:val="nil"/>
            </w:tcBorders>
            <w:shd w:val="clear" w:color="auto" w:fill="auto"/>
            <w:noWrap/>
            <w:vAlign w:val="center"/>
          </w:tcPr>
          <w:p w14:paraId="53EA0FC0"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64</w:t>
            </w:r>
          </w:p>
        </w:tc>
        <w:tc>
          <w:tcPr>
            <w:tcW w:w="1026" w:type="dxa"/>
            <w:tcBorders>
              <w:top w:val="nil"/>
              <w:left w:val="nil"/>
              <w:bottom w:val="nil"/>
              <w:right w:val="nil"/>
            </w:tcBorders>
            <w:shd w:val="clear" w:color="auto" w:fill="auto"/>
            <w:noWrap/>
            <w:vAlign w:val="bottom"/>
          </w:tcPr>
          <w:p w14:paraId="556B1B8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Z13-20</w:t>
            </w:r>
          </w:p>
        </w:tc>
        <w:tc>
          <w:tcPr>
            <w:tcW w:w="1026" w:type="dxa"/>
            <w:tcBorders>
              <w:top w:val="nil"/>
              <w:left w:val="nil"/>
              <w:bottom w:val="nil"/>
              <w:right w:val="nil"/>
            </w:tcBorders>
            <w:shd w:val="clear" w:color="auto" w:fill="auto"/>
            <w:noWrap/>
            <w:vAlign w:val="bottom"/>
          </w:tcPr>
          <w:p w14:paraId="090B0D2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46.69 </w:t>
            </w:r>
          </w:p>
        </w:tc>
        <w:tc>
          <w:tcPr>
            <w:tcW w:w="1031" w:type="dxa"/>
            <w:tcBorders>
              <w:top w:val="nil"/>
              <w:left w:val="nil"/>
              <w:bottom w:val="nil"/>
              <w:right w:val="nil"/>
            </w:tcBorders>
            <w:shd w:val="clear" w:color="auto" w:fill="auto"/>
            <w:noWrap/>
            <w:vAlign w:val="bottom"/>
          </w:tcPr>
          <w:p w14:paraId="0803D96D"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1.58 </w:t>
            </w:r>
          </w:p>
        </w:tc>
      </w:tr>
      <w:tr w:rsidR="00F133EB" w14:paraId="487D89B9" w14:textId="77777777">
        <w:trPr>
          <w:trHeight w:val="276"/>
        </w:trPr>
        <w:tc>
          <w:tcPr>
            <w:tcW w:w="1026" w:type="dxa"/>
            <w:tcBorders>
              <w:top w:val="nil"/>
              <w:left w:val="nil"/>
              <w:bottom w:val="nil"/>
              <w:right w:val="nil"/>
            </w:tcBorders>
            <w:shd w:val="clear" w:color="auto" w:fill="auto"/>
            <w:noWrap/>
            <w:vAlign w:val="center"/>
          </w:tcPr>
          <w:p w14:paraId="4C5D59E3"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31</w:t>
            </w:r>
          </w:p>
        </w:tc>
        <w:tc>
          <w:tcPr>
            <w:tcW w:w="1026" w:type="dxa"/>
            <w:tcBorders>
              <w:top w:val="nil"/>
              <w:left w:val="nil"/>
              <w:bottom w:val="nil"/>
              <w:right w:val="nil"/>
            </w:tcBorders>
            <w:shd w:val="clear" w:color="auto" w:fill="auto"/>
            <w:noWrap/>
            <w:vAlign w:val="bottom"/>
          </w:tcPr>
          <w:p w14:paraId="344E28A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Z1-14</w:t>
            </w:r>
          </w:p>
        </w:tc>
        <w:tc>
          <w:tcPr>
            <w:tcW w:w="1026" w:type="dxa"/>
            <w:tcBorders>
              <w:top w:val="nil"/>
              <w:left w:val="nil"/>
              <w:bottom w:val="nil"/>
              <w:right w:val="nil"/>
            </w:tcBorders>
            <w:shd w:val="clear" w:color="auto" w:fill="auto"/>
            <w:noWrap/>
            <w:vAlign w:val="bottom"/>
          </w:tcPr>
          <w:p w14:paraId="357ADB5F"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48.11 </w:t>
            </w:r>
          </w:p>
        </w:tc>
        <w:tc>
          <w:tcPr>
            <w:tcW w:w="1026" w:type="dxa"/>
            <w:tcBorders>
              <w:top w:val="nil"/>
              <w:left w:val="nil"/>
              <w:bottom w:val="nil"/>
              <w:right w:val="nil"/>
            </w:tcBorders>
            <w:shd w:val="clear" w:color="auto" w:fill="auto"/>
            <w:noWrap/>
            <w:vAlign w:val="bottom"/>
          </w:tcPr>
          <w:p w14:paraId="453EAEA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1.60 </w:t>
            </w:r>
          </w:p>
        </w:tc>
        <w:tc>
          <w:tcPr>
            <w:tcW w:w="1026" w:type="dxa"/>
            <w:tcBorders>
              <w:top w:val="nil"/>
              <w:left w:val="nil"/>
              <w:bottom w:val="nil"/>
              <w:right w:val="nil"/>
            </w:tcBorders>
            <w:shd w:val="clear" w:color="auto" w:fill="auto"/>
            <w:noWrap/>
            <w:vAlign w:val="center"/>
          </w:tcPr>
          <w:p w14:paraId="10BEAF55"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65</w:t>
            </w:r>
          </w:p>
        </w:tc>
        <w:tc>
          <w:tcPr>
            <w:tcW w:w="1026" w:type="dxa"/>
            <w:tcBorders>
              <w:top w:val="nil"/>
              <w:left w:val="nil"/>
              <w:bottom w:val="nil"/>
              <w:right w:val="nil"/>
            </w:tcBorders>
            <w:shd w:val="clear" w:color="auto" w:fill="auto"/>
            <w:noWrap/>
            <w:vAlign w:val="bottom"/>
          </w:tcPr>
          <w:p w14:paraId="7E591CF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Z14-13</w:t>
            </w:r>
          </w:p>
        </w:tc>
        <w:tc>
          <w:tcPr>
            <w:tcW w:w="1026" w:type="dxa"/>
            <w:tcBorders>
              <w:top w:val="nil"/>
              <w:left w:val="nil"/>
              <w:bottom w:val="nil"/>
              <w:right w:val="nil"/>
            </w:tcBorders>
            <w:shd w:val="clear" w:color="auto" w:fill="auto"/>
            <w:noWrap/>
            <w:vAlign w:val="bottom"/>
          </w:tcPr>
          <w:p w14:paraId="3BB99F80"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36.00 </w:t>
            </w:r>
          </w:p>
        </w:tc>
        <w:tc>
          <w:tcPr>
            <w:tcW w:w="1031" w:type="dxa"/>
            <w:tcBorders>
              <w:top w:val="nil"/>
              <w:left w:val="nil"/>
              <w:bottom w:val="nil"/>
              <w:right w:val="nil"/>
            </w:tcBorders>
            <w:shd w:val="clear" w:color="auto" w:fill="auto"/>
            <w:noWrap/>
            <w:vAlign w:val="bottom"/>
          </w:tcPr>
          <w:p w14:paraId="5B28D4E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0.78 </w:t>
            </w:r>
          </w:p>
        </w:tc>
      </w:tr>
      <w:tr w:rsidR="00F133EB" w14:paraId="7FB6C74D" w14:textId="77777777">
        <w:trPr>
          <w:trHeight w:val="276"/>
        </w:trPr>
        <w:tc>
          <w:tcPr>
            <w:tcW w:w="1026" w:type="dxa"/>
            <w:tcBorders>
              <w:top w:val="nil"/>
              <w:left w:val="nil"/>
              <w:bottom w:val="nil"/>
              <w:right w:val="nil"/>
            </w:tcBorders>
            <w:shd w:val="clear" w:color="auto" w:fill="auto"/>
            <w:noWrap/>
            <w:vAlign w:val="center"/>
          </w:tcPr>
          <w:p w14:paraId="13196131"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32</w:t>
            </w:r>
          </w:p>
        </w:tc>
        <w:tc>
          <w:tcPr>
            <w:tcW w:w="1026" w:type="dxa"/>
            <w:tcBorders>
              <w:top w:val="nil"/>
              <w:left w:val="nil"/>
              <w:bottom w:val="nil"/>
              <w:right w:val="nil"/>
            </w:tcBorders>
            <w:shd w:val="clear" w:color="auto" w:fill="auto"/>
            <w:noWrap/>
            <w:vAlign w:val="bottom"/>
          </w:tcPr>
          <w:p w14:paraId="4FB2464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Z1-20</w:t>
            </w:r>
          </w:p>
        </w:tc>
        <w:tc>
          <w:tcPr>
            <w:tcW w:w="1026" w:type="dxa"/>
            <w:tcBorders>
              <w:top w:val="nil"/>
              <w:left w:val="nil"/>
              <w:bottom w:val="nil"/>
              <w:right w:val="nil"/>
            </w:tcBorders>
            <w:shd w:val="clear" w:color="auto" w:fill="auto"/>
            <w:noWrap/>
            <w:vAlign w:val="bottom"/>
          </w:tcPr>
          <w:p w14:paraId="053E00F6"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46.28 </w:t>
            </w:r>
          </w:p>
        </w:tc>
        <w:tc>
          <w:tcPr>
            <w:tcW w:w="1026" w:type="dxa"/>
            <w:tcBorders>
              <w:top w:val="nil"/>
              <w:left w:val="nil"/>
              <w:bottom w:val="nil"/>
              <w:right w:val="nil"/>
            </w:tcBorders>
            <w:shd w:val="clear" w:color="auto" w:fill="auto"/>
            <w:noWrap/>
            <w:vAlign w:val="bottom"/>
          </w:tcPr>
          <w:p w14:paraId="36B78C93"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1.44 </w:t>
            </w:r>
          </w:p>
        </w:tc>
        <w:tc>
          <w:tcPr>
            <w:tcW w:w="1026" w:type="dxa"/>
            <w:tcBorders>
              <w:top w:val="nil"/>
              <w:left w:val="nil"/>
              <w:bottom w:val="nil"/>
              <w:right w:val="nil"/>
            </w:tcBorders>
            <w:shd w:val="clear" w:color="auto" w:fill="auto"/>
            <w:noWrap/>
            <w:vAlign w:val="center"/>
          </w:tcPr>
          <w:p w14:paraId="3A98A783"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66</w:t>
            </w:r>
          </w:p>
        </w:tc>
        <w:tc>
          <w:tcPr>
            <w:tcW w:w="1026" w:type="dxa"/>
            <w:tcBorders>
              <w:top w:val="nil"/>
              <w:left w:val="nil"/>
              <w:bottom w:val="nil"/>
              <w:right w:val="nil"/>
            </w:tcBorders>
            <w:shd w:val="clear" w:color="auto" w:fill="auto"/>
            <w:noWrap/>
            <w:vAlign w:val="bottom"/>
          </w:tcPr>
          <w:p w14:paraId="0D5F2AB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Z15-1</w:t>
            </w:r>
          </w:p>
        </w:tc>
        <w:tc>
          <w:tcPr>
            <w:tcW w:w="1026" w:type="dxa"/>
            <w:tcBorders>
              <w:top w:val="nil"/>
              <w:left w:val="nil"/>
              <w:bottom w:val="nil"/>
              <w:right w:val="nil"/>
            </w:tcBorders>
            <w:shd w:val="clear" w:color="auto" w:fill="auto"/>
            <w:noWrap/>
            <w:vAlign w:val="bottom"/>
          </w:tcPr>
          <w:p w14:paraId="16F5F44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50.69 </w:t>
            </w:r>
          </w:p>
        </w:tc>
        <w:tc>
          <w:tcPr>
            <w:tcW w:w="1031" w:type="dxa"/>
            <w:tcBorders>
              <w:top w:val="nil"/>
              <w:left w:val="nil"/>
              <w:bottom w:val="nil"/>
              <w:right w:val="nil"/>
            </w:tcBorders>
            <w:shd w:val="clear" w:color="auto" w:fill="auto"/>
            <w:noWrap/>
            <w:vAlign w:val="bottom"/>
          </w:tcPr>
          <w:p w14:paraId="74A8830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1.44 </w:t>
            </w:r>
          </w:p>
        </w:tc>
      </w:tr>
      <w:tr w:rsidR="00F133EB" w14:paraId="3EEC6500" w14:textId="77777777">
        <w:trPr>
          <w:trHeight w:val="276"/>
        </w:trPr>
        <w:tc>
          <w:tcPr>
            <w:tcW w:w="1026" w:type="dxa"/>
            <w:tcBorders>
              <w:top w:val="nil"/>
              <w:left w:val="nil"/>
              <w:bottom w:val="nil"/>
              <w:right w:val="nil"/>
            </w:tcBorders>
            <w:shd w:val="clear" w:color="auto" w:fill="auto"/>
            <w:noWrap/>
            <w:vAlign w:val="center"/>
          </w:tcPr>
          <w:p w14:paraId="2208E49D"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33</w:t>
            </w:r>
          </w:p>
        </w:tc>
        <w:tc>
          <w:tcPr>
            <w:tcW w:w="1026" w:type="dxa"/>
            <w:tcBorders>
              <w:top w:val="nil"/>
              <w:left w:val="nil"/>
              <w:bottom w:val="nil"/>
              <w:right w:val="nil"/>
            </w:tcBorders>
            <w:shd w:val="clear" w:color="auto" w:fill="auto"/>
            <w:noWrap/>
            <w:vAlign w:val="bottom"/>
          </w:tcPr>
          <w:p w14:paraId="4A37167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Z2-12</w:t>
            </w:r>
          </w:p>
        </w:tc>
        <w:tc>
          <w:tcPr>
            <w:tcW w:w="1026" w:type="dxa"/>
            <w:tcBorders>
              <w:top w:val="nil"/>
              <w:left w:val="nil"/>
              <w:bottom w:val="nil"/>
              <w:right w:val="nil"/>
            </w:tcBorders>
            <w:shd w:val="clear" w:color="auto" w:fill="auto"/>
            <w:noWrap/>
            <w:vAlign w:val="bottom"/>
          </w:tcPr>
          <w:p w14:paraId="3E653B8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49.71 </w:t>
            </w:r>
          </w:p>
        </w:tc>
        <w:tc>
          <w:tcPr>
            <w:tcW w:w="1026" w:type="dxa"/>
            <w:tcBorders>
              <w:top w:val="nil"/>
              <w:left w:val="nil"/>
              <w:bottom w:val="nil"/>
              <w:right w:val="nil"/>
            </w:tcBorders>
            <w:shd w:val="clear" w:color="auto" w:fill="auto"/>
            <w:noWrap/>
            <w:vAlign w:val="bottom"/>
          </w:tcPr>
          <w:p w14:paraId="4CAA8124"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1.67 </w:t>
            </w:r>
          </w:p>
        </w:tc>
        <w:tc>
          <w:tcPr>
            <w:tcW w:w="1026" w:type="dxa"/>
            <w:tcBorders>
              <w:top w:val="nil"/>
              <w:left w:val="nil"/>
              <w:bottom w:val="nil"/>
              <w:right w:val="nil"/>
            </w:tcBorders>
            <w:shd w:val="clear" w:color="auto" w:fill="auto"/>
            <w:noWrap/>
            <w:vAlign w:val="center"/>
          </w:tcPr>
          <w:p w14:paraId="442911A7"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67</w:t>
            </w:r>
          </w:p>
        </w:tc>
        <w:tc>
          <w:tcPr>
            <w:tcW w:w="1026" w:type="dxa"/>
            <w:tcBorders>
              <w:top w:val="nil"/>
              <w:left w:val="nil"/>
              <w:bottom w:val="nil"/>
              <w:right w:val="nil"/>
            </w:tcBorders>
            <w:shd w:val="clear" w:color="auto" w:fill="auto"/>
            <w:noWrap/>
            <w:vAlign w:val="bottom"/>
          </w:tcPr>
          <w:p w14:paraId="769709C2"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Z15-9</w:t>
            </w:r>
          </w:p>
        </w:tc>
        <w:tc>
          <w:tcPr>
            <w:tcW w:w="1026" w:type="dxa"/>
            <w:tcBorders>
              <w:top w:val="nil"/>
              <w:left w:val="nil"/>
              <w:bottom w:val="nil"/>
              <w:right w:val="nil"/>
            </w:tcBorders>
            <w:shd w:val="clear" w:color="auto" w:fill="auto"/>
            <w:noWrap/>
            <w:vAlign w:val="bottom"/>
          </w:tcPr>
          <w:p w14:paraId="1B5E4C5E"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42.46 </w:t>
            </w:r>
          </w:p>
        </w:tc>
        <w:tc>
          <w:tcPr>
            <w:tcW w:w="1031" w:type="dxa"/>
            <w:tcBorders>
              <w:top w:val="nil"/>
              <w:left w:val="nil"/>
              <w:bottom w:val="nil"/>
              <w:right w:val="nil"/>
            </w:tcBorders>
            <w:shd w:val="clear" w:color="auto" w:fill="auto"/>
            <w:noWrap/>
            <w:vAlign w:val="bottom"/>
          </w:tcPr>
          <w:p w14:paraId="0BA4736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1.32 </w:t>
            </w:r>
          </w:p>
        </w:tc>
      </w:tr>
      <w:tr w:rsidR="00F133EB" w14:paraId="1372B277" w14:textId="77777777">
        <w:trPr>
          <w:trHeight w:val="276"/>
        </w:trPr>
        <w:tc>
          <w:tcPr>
            <w:tcW w:w="1026" w:type="dxa"/>
            <w:tcBorders>
              <w:top w:val="nil"/>
              <w:left w:val="nil"/>
              <w:bottom w:val="single" w:sz="4" w:space="0" w:color="000000"/>
              <w:right w:val="nil"/>
            </w:tcBorders>
            <w:shd w:val="clear" w:color="auto" w:fill="auto"/>
            <w:noWrap/>
            <w:vAlign w:val="center"/>
          </w:tcPr>
          <w:p w14:paraId="0DEB9362"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34</w:t>
            </w:r>
          </w:p>
        </w:tc>
        <w:tc>
          <w:tcPr>
            <w:tcW w:w="1026" w:type="dxa"/>
            <w:tcBorders>
              <w:top w:val="nil"/>
              <w:left w:val="nil"/>
              <w:bottom w:val="single" w:sz="4" w:space="0" w:color="000000"/>
              <w:right w:val="nil"/>
            </w:tcBorders>
            <w:shd w:val="clear" w:color="auto" w:fill="auto"/>
            <w:noWrap/>
            <w:vAlign w:val="bottom"/>
          </w:tcPr>
          <w:p w14:paraId="2181DD0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Z3-12</w:t>
            </w:r>
          </w:p>
        </w:tc>
        <w:tc>
          <w:tcPr>
            <w:tcW w:w="1026" w:type="dxa"/>
            <w:tcBorders>
              <w:top w:val="nil"/>
              <w:left w:val="nil"/>
              <w:bottom w:val="single" w:sz="4" w:space="0" w:color="000000"/>
              <w:right w:val="nil"/>
            </w:tcBorders>
            <w:shd w:val="clear" w:color="auto" w:fill="auto"/>
            <w:noWrap/>
            <w:vAlign w:val="bottom"/>
          </w:tcPr>
          <w:p w14:paraId="0E09723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46.82 </w:t>
            </w:r>
          </w:p>
        </w:tc>
        <w:tc>
          <w:tcPr>
            <w:tcW w:w="1026" w:type="dxa"/>
            <w:tcBorders>
              <w:top w:val="nil"/>
              <w:left w:val="nil"/>
              <w:bottom w:val="single" w:sz="4" w:space="0" w:color="000000"/>
              <w:right w:val="nil"/>
            </w:tcBorders>
            <w:shd w:val="clear" w:color="auto" w:fill="auto"/>
            <w:noWrap/>
            <w:vAlign w:val="bottom"/>
          </w:tcPr>
          <w:p w14:paraId="1B6FA0EB"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1.18 </w:t>
            </w:r>
          </w:p>
        </w:tc>
        <w:tc>
          <w:tcPr>
            <w:tcW w:w="1026" w:type="dxa"/>
            <w:tcBorders>
              <w:top w:val="nil"/>
              <w:left w:val="nil"/>
              <w:bottom w:val="single" w:sz="4" w:space="0" w:color="000000"/>
              <w:right w:val="nil"/>
            </w:tcBorders>
            <w:shd w:val="clear" w:color="auto" w:fill="auto"/>
            <w:noWrap/>
            <w:vAlign w:val="center"/>
          </w:tcPr>
          <w:p w14:paraId="247D114B"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68</w:t>
            </w:r>
          </w:p>
        </w:tc>
        <w:tc>
          <w:tcPr>
            <w:tcW w:w="1026" w:type="dxa"/>
            <w:tcBorders>
              <w:top w:val="nil"/>
              <w:left w:val="nil"/>
              <w:bottom w:val="single" w:sz="4" w:space="0" w:color="000000"/>
              <w:right w:val="nil"/>
            </w:tcBorders>
            <w:shd w:val="clear" w:color="auto" w:fill="auto"/>
            <w:noWrap/>
            <w:vAlign w:val="bottom"/>
          </w:tcPr>
          <w:p w14:paraId="6D0D2D61"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Z16-6</w:t>
            </w:r>
          </w:p>
        </w:tc>
        <w:tc>
          <w:tcPr>
            <w:tcW w:w="1026" w:type="dxa"/>
            <w:tcBorders>
              <w:top w:val="nil"/>
              <w:left w:val="nil"/>
              <w:bottom w:val="single" w:sz="4" w:space="0" w:color="000000"/>
              <w:right w:val="nil"/>
            </w:tcBorders>
            <w:shd w:val="clear" w:color="auto" w:fill="auto"/>
            <w:noWrap/>
            <w:vAlign w:val="bottom"/>
          </w:tcPr>
          <w:p w14:paraId="2D92D8DA"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44.94 </w:t>
            </w:r>
          </w:p>
        </w:tc>
        <w:tc>
          <w:tcPr>
            <w:tcW w:w="1031" w:type="dxa"/>
            <w:tcBorders>
              <w:top w:val="nil"/>
              <w:left w:val="nil"/>
              <w:bottom w:val="single" w:sz="4" w:space="0" w:color="000000"/>
              <w:right w:val="nil"/>
            </w:tcBorders>
            <w:shd w:val="clear" w:color="auto" w:fill="auto"/>
            <w:noWrap/>
            <w:vAlign w:val="bottom"/>
          </w:tcPr>
          <w:p w14:paraId="7595EB59" w14:textId="77777777" w:rsidR="00F133EB" w:rsidRDefault="00000000">
            <w:pPr>
              <w:widowControl/>
              <w:jc w:val="center"/>
              <w:textAlignment w:val="bottom"/>
              <w:rPr>
                <w:rFonts w:eastAsia="仿宋_GB2312"/>
                <w:color w:val="000000"/>
                <w:szCs w:val="21"/>
              </w:rPr>
            </w:pPr>
            <w:r>
              <w:rPr>
                <w:rFonts w:eastAsia="仿宋_GB2312"/>
                <w:color w:val="000000"/>
                <w:kern w:val="0"/>
                <w:szCs w:val="21"/>
                <w:lang w:bidi="ar"/>
              </w:rPr>
              <w:t xml:space="preserve">1.35 </w:t>
            </w:r>
          </w:p>
        </w:tc>
      </w:tr>
    </w:tbl>
    <w:p w14:paraId="32353FE5" w14:textId="77777777" w:rsidR="00F133EB" w:rsidRDefault="00F133EB">
      <w:pPr>
        <w:pStyle w:val="af"/>
        <w:numPr>
          <w:ilvl w:val="0"/>
          <w:numId w:val="0"/>
        </w:numPr>
        <w:spacing w:line="480" w:lineRule="exact"/>
        <w:jc w:val="both"/>
        <w:rPr>
          <w:rFonts w:ascii="Times New Roman" w:eastAsia="仿宋_GB2312" w:hAnsi="Times New Roman"/>
          <w:sz w:val="28"/>
          <w:szCs w:val="28"/>
        </w:rPr>
      </w:pPr>
    </w:p>
    <w:p w14:paraId="3FE104AA" w14:textId="77777777" w:rsidR="00F133EB" w:rsidRDefault="00000000">
      <w:pPr>
        <w:spacing w:line="560" w:lineRule="exact"/>
        <w:ind w:firstLineChars="200" w:firstLine="643"/>
        <w:rPr>
          <w:rFonts w:eastAsia="楷体_GB2312"/>
          <w:b/>
          <w:bCs/>
          <w:sz w:val="32"/>
          <w:szCs w:val="32"/>
        </w:rPr>
      </w:pPr>
      <w:r>
        <w:rPr>
          <w:rFonts w:eastAsia="楷体_GB2312" w:hint="eastAsia"/>
          <w:b/>
          <w:bCs/>
          <w:sz w:val="32"/>
          <w:szCs w:val="32"/>
        </w:rPr>
        <w:t xml:space="preserve">2.2.3 </w:t>
      </w:r>
      <w:r>
        <w:rPr>
          <w:rFonts w:eastAsia="楷体_GB2312" w:hint="eastAsia"/>
          <w:b/>
          <w:bCs/>
          <w:sz w:val="32"/>
          <w:szCs w:val="32"/>
        </w:rPr>
        <w:t>以抗性为育种目标的品种</w:t>
      </w:r>
    </w:p>
    <w:p w14:paraId="367CCABF" w14:textId="77777777" w:rsidR="00F133EB" w:rsidRDefault="00000000">
      <w:pPr>
        <w:pStyle w:val="af"/>
        <w:numPr>
          <w:ilvl w:val="0"/>
          <w:numId w:val="0"/>
        </w:numPr>
        <w:spacing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温度是影响可可种植、生长结果和地域分布的限制性气象因子。研究发现，可可的寒害主要发生在冬春季，当气温降至</w:t>
      </w:r>
      <w:r>
        <w:rPr>
          <w:rFonts w:ascii="Times New Roman" w:eastAsia="仿宋_GB2312" w:hAnsi="Times New Roman" w:hint="eastAsia"/>
          <w:sz w:val="32"/>
          <w:szCs w:val="32"/>
        </w:rPr>
        <w:t xml:space="preserve">15 </w:t>
      </w:r>
      <w:r>
        <w:rPr>
          <w:rFonts w:ascii="Times New Roman" w:eastAsia="仿宋_GB2312" w:hAnsi="Times New Roman" w:hint="eastAsia"/>
          <w:sz w:val="32"/>
          <w:szCs w:val="32"/>
        </w:rPr>
        <w:t>℃以下就会停止生长发育，若出现低于</w:t>
      </w:r>
      <w:r>
        <w:rPr>
          <w:rFonts w:ascii="Times New Roman" w:eastAsia="仿宋_GB2312" w:hAnsi="Times New Roman" w:hint="eastAsia"/>
          <w:sz w:val="32"/>
          <w:szCs w:val="32"/>
        </w:rPr>
        <w:t>10</w:t>
      </w:r>
      <w:r>
        <w:rPr>
          <w:rFonts w:ascii="Times New Roman" w:eastAsia="仿宋_GB2312" w:hAnsi="Times New Roman"/>
          <w:sz w:val="32"/>
          <w:szCs w:val="32"/>
        </w:rPr>
        <w:t xml:space="preserve"> </w:t>
      </w:r>
      <w:r>
        <w:rPr>
          <w:rFonts w:ascii="Times New Roman" w:eastAsia="仿宋_GB2312" w:hAnsi="Times New Roman" w:hint="eastAsia"/>
          <w:sz w:val="32"/>
          <w:szCs w:val="32"/>
        </w:rPr>
        <w:t>℃以下的寒潮，会引起枝梢枯死、叶片枯萎脱落、小果干枯，影响树势和当年产量。冬季寒害严重威胁了现有可可产区的发展，而要解决这一难题，选育抗寒品种尤为关键。</w:t>
      </w:r>
    </w:p>
    <w:p w14:paraId="6C7AC4D2" w14:textId="77777777" w:rsidR="00F133EB" w:rsidRDefault="00000000">
      <w:pPr>
        <w:pStyle w:val="af"/>
        <w:numPr>
          <w:ilvl w:val="0"/>
          <w:numId w:val="0"/>
        </w:numPr>
        <w:spacing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此外，随着可可种植面积的不断扩大，病虫害的影响也不断扩大。其中，常见的病害包括可可</w:t>
      </w:r>
      <w:proofErr w:type="gramStart"/>
      <w:r>
        <w:rPr>
          <w:rFonts w:ascii="Times New Roman" w:eastAsia="仿宋_GB2312" w:hAnsi="Times New Roman" w:hint="eastAsia"/>
          <w:sz w:val="32"/>
          <w:szCs w:val="32"/>
        </w:rPr>
        <w:t>黑果病</w:t>
      </w:r>
      <w:proofErr w:type="gramEnd"/>
      <w:r>
        <w:rPr>
          <w:rFonts w:ascii="Times New Roman" w:eastAsia="仿宋_GB2312" w:hAnsi="Times New Roman" w:hint="eastAsia"/>
          <w:sz w:val="32"/>
          <w:szCs w:val="32"/>
        </w:rPr>
        <w:t>和丛枝病等，常见的虫害包括可可茶角盲</w:t>
      </w:r>
      <w:proofErr w:type="gramStart"/>
      <w:r>
        <w:rPr>
          <w:rFonts w:ascii="Times New Roman" w:eastAsia="仿宋_GB2312" w:hAnsi="Times New Roman" w:hint="eastAsia"/>
          <w:sz w:val="32"/>
          <w:szCs w:val="32"/>
        </w:rPr>
        <w:t>蝽</w:t>
      </w:r>
      <w:proofErr w:type="gramEnd"/>
      <w:r>
        <w:rPr>
          <w:rFonts w:ascii="Times New Roman" w:eastAsia="仿宋_GB2312" w:hAnsi="Times New Roman" w:hint="eastAsia"/>
          <w:sz w:val="32"/>
          <w:szCs w:val="32"/>
        </w:rPr>
        <w:t>、介壳虫类、蛾类等。尤其是</w:t>
      </w:r>
      <w:r>
        <w:rPr>
          <w:rFonts w:ascii="Times New Roman" w:eastAsia="仿宋_GB2312" w:hAnsi="Times New Roman" w:hint="eastAsia"/>
          <w:sz w:val="32"/>
          <w:szCs w:val="32"/>
        </w:rPr>
        <w:lastRenderedPageBreak/>
        <w:t>可可</w:t>
      </w:r>
      <w:proofErr w:type="gramStart"/>
      <w:r>
        <w:rPr>
          <w:rFonts w:ascii="Times New Roman" w:eastAsia="仿宋_GB2312" w:hAnsi="Times New Roman" w:hint="eastAsia"/>
          <w:sz w:val="32"/>
          <w:szCs w:val="32"/>
        </w:rPr>
        <w:t>黑果病</w:t>
      </w:r>
      <w:proofErr w:type="gramEnd"/>
      <w:r>
        <w:rPr>
          <w:rFonts w:ascii="Times New Roman" w:eastAsia="仿宋_GB2312" w:hAnsi="Times New Roman" w:hint="eastAsia"/>
          <w:sz w:val="32"/>
          <w:szCs w:val="32"/>
        </w:rPr>
        <w:t>和</w:t>
      </w:r>
      <w:proofErr w:type="gramStart"/>
      <w:r>
        <w:rPr>
          <w:rFonts w:ascii="Times New Roman" w:eastAsia="仿宋_GB2312" w:hAnsi="Times New Roman" w:hint="eastAsia"/>
          <w:sz w:val="32"/>
          <w:szCs w:val="32"/>
        </w:rPr>
        <w:t>茶角</w:t>
      </w:r>
      <w:proofErr w:type="gramEnd"/>
      <w:r>
        <w:rPr>
          <w:rFonts w:ascii="Times New Roman" w:eastAsia="仿宋_GB2312" w:hAnsi="Times New Roman" w:hint="eastAsia"/>
          <w:sz w:val="32"/>
          <w:szCs w:val="32"/>
        </w:rPr>
        <w:t>盲</w:t>
      </w:r>
      <w:proofErr w:type="gramStart"/>
      <w:r>
        <w:rPr>
          <w:rFonts w:ascii="Times New Roman" w:eastAsia="仿宋_GB2312" w:hAnsi="Times New Roman" w:hint="eastAsia"/>
          <w:sz w:val="32"/>
          <w:szCs w:val="32"/>
        </w:rPr>
        <w:t>蝽</w:t>
      </w:r>
      <w:proofErr w:type="gramEnd"/>
      <w:r>
        <w:rPr>
          <w:rFonts w:ascii="Times New Roman" w:eastAsia="仿宋_GB2312" w:hAnsi="Times New Roman" w:hint="eastAsia"/>
          <w:sz w:val="32"/>
          <w:szCs w:val="32"/>
        </w:rPr>
        <w:t>对我国可可产业的威胁较大。在保证可可主要农艺性状不改变的基础上，开展抗病性和抗虫性育种意义重大。</w:t>
      </w:r>
    </w:p>
    <w:p w14:paraId="3CDD9869" w14:textId="77777777" w:rsidR="00F133EB" w:rsidRDefault="00000000">
      <w:pPr>
        <w:pStyle w:val="af"/>
        <w:numPr>
          <w:ilvl w:val="0"/>
          <w:numId w:val="0"/>
        </w:numPr>
        <w:spacing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因此，以抗性为育种目标的可可品种要求抗</w:t>
      </w:r>
      <w:proofErr w:type="gramStart"/>
      <w:r>
        <w:rPr>
          <w:rFonts w:ascii="Times New Roman" w:eastAsia="仿宋_GB2312" w:hAnsi="Times New Roman" w:hint="eastAsia"/>
          <w:sz w:val="32"/>
          <w:szCs w:val="32"/>
        </w:rPr>
        <w:t>黑果病、抗茶角盲蝽</w:t>
      </w:r>
      <w:proofErr w:type="gramEnd"/>
      <w:r>
        <w:rPr>
          <w:rFonts w:ascii="Times New Roman" w:eastAsia="仿宋_GB2312" w:hAnsi="Times New Roman" w:hint="eastAsia"/>
          <w:sz w:val="32"/>
          <w:szCs w:val="32"/>
        </w:rPr>
        <w:t>、抗寒性等特异性状≥</w:t>
      </w:r>
      <w:r>
        <w:rPr>
          <w:rFonts w:ascii="Times New Roman" w:eastAsia="仿宋_GB2312" w:hAnsi="Times New Roman" w:hint="eastAsia"/>
          <w:sz w:val="32"/>
          <w:szCs w:val="32"/>
        </w:rPr>
        <w:t xml:space="preserve">1 </w:t>
      </w:r>
      <w:r>
        <w:rPr>
          <w:rFonts w:ascii="Times New Roman" w:eastAsia="仿宋_GB2312" w:hAnsi="Times New Roman" w:hint="eastAsia"/>
          <w:sz w:val="32"/>
          <w:szCs w:val="32"/>
        </w:rPr>
        <w:t>项指标优于对照品种；其他主要经济性状与对照品种无显著差异。按本标准配套文件《热带作物品种试验技术规程</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第</w:t>
      </w:r>
      <w:r>
        <w:rPr>
          <w:rFonts w:ascii="Times New Roman" w:eastAsia="仿宋_GB2312" w:hAnsi="Times New Roman" w:hint="eastAsia"/>
          <w:sz w:val="32"/>
          <w:szCs w:val="32"/>
        </w:rPr>
        <w:t>XX</w:t>
      </w:r>
      <w:r>
        <w:rPr>
          <w:rFonts w:ascii="Times New Roman" w:eastAsia="仿宋_GB2312" w:hAnsi="Times New Roman" w:hint="eastAsia"/>
          <w:sz w:val="32"/>
          <w:szCs w:val="32"/>
        </w:rPr>
        <w:t>部分：可可》（同步制定）规定确定对照品种。</w:t>
      </w:r>
    </w:p>
    <w:p w14:paraId="1C2CD22F" w14:textId="77777777" w:rsidR="00F133EB" w:rsidRDefault="00000000">
      <w:pPr>
        <w:spacing w:line="560" w:lineRule="exact"/>
        <w:ind w:firstLineChars="200" w:firstLine="643"/>
        <w:rPr>
          <w:rFonts w:eastAsia="楷体_GB2312"/>
          <w:b/>
          <w:bCs/>
          <w:sz w:val="32"/>
          <w:szCs w:val="32"/>
        </w:rPr>
      </w:pPr>
      <w:r>
        <w:rPr>
          <w:rFonts w:eastAsia="楷体_GB2312" w:hint="eastAsia"/>
          <w:b/>
          <w:bCs/>
          <w:sz w:val="32"/>
          <w:szCs w:val="32"/>
        </w:rPr>
        <w:t xml:space="preserve">2.2.4 </w:t>
      </w:r>
      <w:r>
        <w:rPr>
          <w:rFonts w:eastAsia="楷体_GB2312" w:hint="eastAsia"/>
          <w:b/>
          <w:bCs/>
          <w:sz w:val="32"/>
          <w:szCs w:val="32"/>
        </w:rPr>
        <w:t>以特异性状为育种目标的品种</w:t>
      </w:r>
    </w:p>
    <w:p w14:paraId="7E8806F9" w14:textId="77777777" w:rsidR="00F133EB" w:rsidRDefault="00000000">
      <w:pPr>
        <w:pStyle w:val="af"/>
        <w:numPr>
          <w:ilvl w:val="0"/>
          <w:numId w:val="0"/>
        </w:numPr>
        <w:spacing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可可是以生产可可</w:t>
      </w:r>
      <w:proofErr w:type="gramStart"/>
      <w:r>
        <w:rPr>
          <w:rFonts w:ascii="Times New Roman" w:eastAsia="仿宋_GB2312" w:hAnsi="Times New Roman" w:hint="eastAsia"/>
          <w:sz w:val="32"/>
          <w:szCs w:val="32"/>
        </w:rPr>
        <w:t>豆</w:t>
      </w:r>
      <w:proofErr w:type="gramEnd"/>
      <w:r>
        <w:rPr>
          <w:rFonts w:ascii="Times New Roman" w:eastAsia="仿宋_GB2312" w:hAnsi="Times New Roman" w:hint="eastAsia"/>
          <w:sz w:val="32"/>
          <w:szCs w:val="32"/>
        </w:rPr>
        <w:t>为主要目的</w:t>
      </w:r>
      <w:proofErr w:type="gramStart"/>
      <w:r>
        <w:rPr>
          <w:rFonts w:ascii="Times New Roman" w:eastAsia="仿宋_GB2312" w:hAnsi="Times New Roman" w:hint="eastAsia"/>
          <w:sz w:val="32"/>
          <w:szCs w:val="32"/>
        </w:rPr>
        <w:t>的</w:t>
      </w:r>
      <w:proofErr w:type="gramEnd"/>
      <w:r>
        <w:rPr>
          <w:rFonts w:ascii="Times New Roman" w:eastAsia="仿宋_GB2312" w:hAnsi="Times New Roman" w:hint="eastAsia"/>
          <w:sz w:val="32"/>
          <w:szCs w:val="32"/>
        </w:rPr>
        <w:t>一种热带作物，同时可可具有“老茎生花结果”特征，观赏性强，果肉酸甜可口，可直接食用。观赏与鲜食类型的品种也是可可育种的重要方向，根据</w:t>
      </w:r>
      <w:r>
        <w:rPr>
          <w:rFonts w:ascii="Times New Roman" w:eastAsia="仿宋_GB2312" w:hAnsi="Times New Roman"/>
          <w:sz w:val="32"/>
          <w:szCs w:val="32"/>
        </w:rPr>
        <w:t xml:space="preserve">NY/T </w:t>
      </w:r>
      <w:r>
        <w:rPr>
          <w:rFonts w:ascii="Times New Roman" w:eastAsia="仿宋_GB2312" w:hAnsi="Times New Roman" w:hint="eastAsia"/>
          <w:sz w:val="32"/>
          <w:szCs w:val="32"/>
        </w:rPr>
        <w:t>3977</w:t>
      </w:r>
      <w:r>
        <w:rPr>
          <w:rFonts w:ascii="Times New Roman" w:eastAsia="仿宋_GB2312" w:hAnsi="Times New Roman" w:hint="eastAsia"/>
          <w:sz w:val="32"/>
          <w:szCs w:val="32"/>
        </w:rPr>
        <w:t>关于可可果实与果肉性状的要求，果实形状、果实颜色、果肉甜度、果肉香气等也是重要的性状指标。因此，以特异性状为育种目标的品种时，要求果实形状、果实颜色、果肉香气等特异性状≥</w:t>
      </w:r>
      <w:r>
        <w:rPr>
          <w:rFonts w:ascii="Times New Roman" w:eastAsia="仿宋_GB2312" w:hAnsi="Times New Roman" w:hint="eastAsia"/>
          <w:sz w:val="32"/>
          <w:szCs w:val="32"/>
        </w:rPr>
        <w:t>1</w:t>
      </w:r>
      <w:r>
        <w:rPr>
          <w:rFonts w:ascii="Times New Roman" w:eastAsia="仿宋_GB2312" w:hAnsi="Times New Roman" w:hint="eastAsia"/>
          <w:sz w:val="32"/>
          <w:szCs w:val="32"/>
        </w:rPr>
        <w:t>项指标优于对照品种，其他经济性状与对照品种差异不显著。按本标准配套文件《热带作物品种试验技术规程</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第</w:t>
      </w:r>
      <w:r>
        <w:rPr>
          <w:rFonts w:ascii="Times New Roman" w:eastAsia="仿宋_GB2312" w:hAnsi="Times New Roman" w:hint="eastAsia"/>
          <w:sz w:val="32"/>
          <w:szCs w:val="32"/>
        </w:rPr>
        <w:t>XX</w:t>
      </w:r>
      <w:r>
        <w:rPr>
          <w:rFonts w:ascii="Times New Roman" w:eastAsia="仿宋_GB2312" w:hAnsi="Times New Roman" w:hint="eastAsia"/>
          <w:sz w:val="32"/>
          <w:szCs w:val="32"/>
        </w:rPr>
        <w:t>部分：可可》（同步制定）规定确定对照品种。</w:t>
      </w:r>
    </w:p>
    <w:p w14:paraId="43807D9C" w14:textId="77777777" w:rsidR="00F133EB" w:rsidRDefault="00000000">
      <w:pPr>
        <w:spacing w:line="560" w:lineRule="exact"/>
        <w:ind w:firstLineChars="200" w:firstLine="643"/>
        <w:rPr>
          <w:rFonts w:eastAsia="楷体_GB2312"/>
          <w:b/>
          <w:bCs/>
          <w:sz w:val="32"/>
          <w:szCs w:val="32"/>
        </w:rPr>
      </w:pPr>
      <w:r>
        <w:rPr>
          <w:rFonts w:eastAsia="楷体_GB2312" w:hint="eastAsia"/>
          <w:b/>
          <w:bCs/>
          <w:sz w:val="32"/>
          <w:szCs w:val="32"/>
        </w:rPr>
        <w:t xml:space="preserve">2.3 </w:t>
      </w:r>
      <w:r>
        <w:rPr>
          <w:rFonts w:eastAsia="楷体_GB2312" w:hint="eastAsia"/>
          <w:b/>
          <w:bCs/>
          <w:sz w:val="32"/>
          <w:szCs w:val="32"/>
        </w:rPr>
        <w:t>关于判定规则的说明</w:t>
      </w:r>
    </w:p>
    <w:p w14:paraId="335FACF4" w14:textId="77777777" w:rsidR="00F133EB" w:rsidRDefault="00000000">
      <w:pPr>
        <w:pStyle w:val="af"/>
        <w:numPr>
          <w:ilvl w:val="0"/>
          <w:numId w:val="0"/>
        </w:numPr>
        <w:spacing w:line="560" w:lineRule="exact"/>
        <w:ind w:firstLine="482"/>
        <w:jc w:val="both"/>
        <w:rPr>
          <w:rFonts w:ascii="Times New Roman" w:eastAsia="仿宋_GB2312" w:hAnsi="Times New Roman"/>
          <w:sz w:val="32"/>
          <w:szCs w:val="32"/>
          <w:highlight w:val="yellow"/>
        </w:rPr>
      </w:pPr>
      <w:r>
        <w:rPr>
          <w:rFonts w:ascii="Times New Roman" w:eastAsia="仿宋_GB2312" w:hAnsi="Times New Roman" w:hint="eastAsia"/>
          <w:sz w:val="32"/>
          <w:szCs w:val="32"/>
        </w:rPr>
        <w:t>申报品种除满足知识产权明确，符合命名要求，具有品种特异性、一致性、稳定性，经过系统品种选育试验外，如达到</w:t>
      </w:r>
      <w:proofErr w:type="gramStart"/>
      <w:r>
        <w:rPr>
          <w:rFonts w:ascii="Times New Roman" w:eastAsia="仿宋_GB2312" w:hAnsi="Times New Roman" w:hint="eastAsia"/>
          <w:sz w:val="32"/>
          <w:szCs w:val="32"/>
        </w:rPr>
        <w:t>本说明</w:t>
      </w:r>
      <w:proofErr w:type="gramEnd"/>
      <w:r>
        <w:rPr>
          <w:rFonts w:ascii="Times New Roman" w:eastAsia="仿宋_GB2312" w:hAnsi="Times New Roman" w:hint="eastAsia"/>
          <w:sz w:val="32"/>
          <w:szCs w:val="32"/>
        </w:rPr>
        <w:t>2</w:t>
      </w:r>
      <w:r>
        <w:rPr>
          <w:rFonts w:ascii="Times New Roman" w:eastAsia="仿宋_GB2312" w:hAnsi="Times New Roman"/>
          <w:sz w:val="32"/>
          <w:szCs w:val="32"/>
        </w:rPr>
        <w:t>.2.1</w:t>
      </w:r>
      <w:r>
        <w:rPr>
          <w:rFonts w:ascii="Times New Roman" w:eastAsia="仿宋_GB2312" w:hAnsi="Times New Roman" w:hint="eastAsia"/>
          <w:sz w:val="32"/>
          <w:szCs w:val="32"/>
        </w:rPr>
        <w:t>的全部要求，同时至少满足</w:t>
      </w:r>
      <w:r>
        <w:rPr>
          <w:rFonts w:ascii="Times New Roman" w:eastAsia="仿宋_GB2312" w:hAnsi="Times New Roman" w:hint="eastAsia"/>
          <w:sz w:val="32"/>
          <w:szCs w:val="32"/>
        </w:rPr>
        <w:t>2</w:t>
      </w:r>
      <w:r>
        <w:rPr>
          <w:rFonts w:ascii="Times New Roman" w:eastAsia="仿宋_GB2312" w:hAnsi="Times New Roman"/>
          <w:sz w:val="32"/>
          <w:szCs w:val="32"/>
        </w:rPr>
        <w:t>.2.2</w:t>
      </w:r>
      <w:r>
        <w:rPr>
          <w:rFonts w:ascii="Times New Roman" w:eastAsia="仿宋_GB2312" w:hAnsi="Times New Roman" w:hint="eastAsia"/>
          <w:sz w:val="32"/>
          <w:szCs w:val="32"/>
        </w:rPr>
        <w:t>中的</w:t>
      </w:r>
      <w:r>
        <w:rPr>
          <w:rFonts w:ascii="Times New Roman" w:eastAsia="仿宋_GB2312" w:hAnsi="Times New Roman" w:hint="eastAsia"/>
          <w:sz w:val="32"/>
          <w:szCs w:val="32"/>
        </w:rPr>
        <w:t>1</w:t>
      </w:r>
      <w:r>
        <w:rPr>
          <w:rFonts w:ascii="Times New Roman" w:eastAsia="仿宋_GB2312" w:hAnsi="Times New Roman" w:hint="eastAsia"/>
          <w:sz w:val="32"/>
          <w:szCs w:val="32"/>
        </w:rPr>
        <w:t>项要求均可判定为符合品种审定要求。</w:t>
      </w:r>
    </w:p>
    <w:p w14:paraId="787AD9F7" w14:textId="77777777" w:rsidR="00F133EB" w:rsidRDefault="00000000">
      <w:pPr>
        <w:spacing w:line="560" w:lineRule="exact"/>
        <w:ind w:firstLineChars="200" w:firstLine="643"/>
        <w:rPr>
          <w:rFonts w:eastAsia="楷体_GB2312"/>
          <w:b/>
          <w:bCs/>
          <w:sz w:val="32"/>
          <w:szCs w:val="32"/>
        </w:rPr>
      </w:pPr>
      <w:r>
        <w:rPr>
          <w:rFonts w:eastAsia="楷体_GB2312" w:hint="eastAsia"/>
          <w:b/>
          <w:bCs/>
          <w:sz w:val="32"/>
          <w:szCs w:val="32"/>
        </w:rPr>
        <w:lastRenderedPageBreak/>
        <w:t xml:space="preserve">2.4 </w:t>
      </w:r>
      <w:r>
        <w:rPr>
          <w:rFonts w:eastAsia="楷体_GB2312" w:hint="eastAsia"/>
          <w:b/>
          <w:bCs/>
          <w:sz w:val="32"/>
          <w:szCs w:val="32"/>
        </w:rPr>
        <w:t>关于审定程序的说明</w:t>
      </w:r>
    </w:p>
    <w:p w14:paraId="1C08C3F5" w14:textId="77777777" w:rsidR="00F133EB" w:rsidRDefault="00000000">
      <w:pPr>
        <w:pStyle w:val="af"/>
        <w:numPr>
          <w:ilvl w:val="0"/>
          <w:numId w:val="0"/>
        </w:numPr>
        <w:spacing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可可品种审定的内容主要是与产量、品质、生产技术以及特征特性有关的内容。审定需按如下程序进行：</w:t>
      </w:r>
    </w:p>
    <w:p w14:paraId="17523EC9" w14:textId="77777777" w:rsidR="00F133EB" w:rsidRDefault="00000000">
      <w:pPr>
        <w:pStyle w:val="af"/>
        <w:numPr>
          <w:ilvl w:val="0"/>
          <w:numId w:val="0"/>
        </w:numPr>
        <w:spacing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申请主要是单位或个人在规定的时间内按要求向相关单位提出书面申请。</w:t>
      </w:r>
    </w:p>
    <w:p w14:paraId="493F6203" w14:textId="77777777" w:rsidR="00F133EB" w:rsidRDefault="00000000">
      <w:pPr>
        <w:pStyle w:val="af"/>
        <w:numPr>
          <w:ilvl w:val="0"/>
          <w:numId w:val="0"/>
        </w:numPr>
        <w:spacing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现场鉴评主要根据申请书随机抽取</w:t>
      </w: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个代表性的试验点作为现场鉴评地点，对申报品种的产量、品质等进行综合评价。</w:t>
      </w:r>
    </w:p>
    <w:p w14:paraId="1F9FE163" w14:textId="77777777" w:rsidR="00F133EB" w:rsidRDefault="00000000">
      <w:pPr>
        <w:pStyle w:val="af"/>
        <w:numPr>
          <w:ilvl w:val="0"/>
          <w:numId w:val="0"/>
        </w:numPr>
        <w:spacing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初审主要对品种比较试验、区域试验、生产试验报告等技术内容的完整性进行审查，评估品种试验中试验地点、对照品种的选择、试验设计、试验方法、试验年限等是否合符要求，对申请品种的植物学特征、生物学特性、主要经济性状（包括丰产性、品质等）和生产技术等进行审查；结合现场鉴评结果，对品种进行综合评价，提出初审意见。</w:t>
      </w:r>
    </w:p>
    <w:p w14:paraId="539653B4" w14:textId="77777777" w:rsidR="00F133EB" w:rsidRDefault="00000000">
      <w:pPr>
        <w:pStyle w:val="af"/>
        <w:numPr>
          <w:ilvl w:val="0"/>
          <w:numId w:val="0"/>
        </w:numPr>
        <w:spacing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终审是对申报书、现场鉴评综合评价、初审结果进行综合审定，提出终审意见，并进行无记名投票表决，</w:t>
      </w:r>
      <w:r>
        <w:rPr>
          <w:rFonts w:ascii="Times New Roman" w:eastAsia="仿宋_GB2312" w:hAnsi="Times New Roman"/>
          <w:sz w:val="32"/>
          <w:szCs w:val="32"/>
        </w:rPr>
        <w:t>赞成票超过</w:t>
      </w:r>
      <w:r>
        <w:rPr>
          <w:rFonts w:ascii="Times New Roman" w:eastAsia="仿宋_GB2312" w:hAnsi="Times New Roman" w:hint="eastAsia"/>
          <w:sz w:val="32"/>
          <w:szCs w:val="32"/>
        </w:rPr>
        <w:t>与会专家</w:t>
      </w:r>
      <w:r>
        <w:rPr>
          <w:rFonts w:ascii="Times New Roman" w:eastAsia="仿宋_GB2312" w:hAnsi="Times New Roman"/>
          <w:sz w:val="32"/>
          <w:szCs w:val="32"/>
        </w:rPr>
        <w:t>总数</w:t>
      </w:r>
      <w:r>
        <w:rPr>
          <w:rFonts w:ascii="Times New Roman" w:eastAsia="仿宋_GB2312" w:hAnsi="Times New Roman" w:hint="eastAsia"/>
          <w:sz w:val="32"/>
          <w:szCs w:val="32"/>
        </w:rPr>
        <w:t>2</w:t>
      </w:r>
      <w:r>
        <w:rPr>
          <w:rFonts w:ascii="Times New Roman" w:eastAsia="仿宋_GB2312" w:hAnsi="Times New Roman"/>
          <w:sz w:val="32"/>
          <w:szCs w:val="32"/>
        </w:rPr>
        <w:t>/</w:t>
      </w:r>
      <w:r>
        <w:rPr>
          <w:rFonts w:ascii="Times New Roman" w:eastAsia="仿宋_GB2312" w:hAnsi="Times New Roman" w:hint="eastAsia"/>
          <w:sz w:val="32"/>
          <w:szCs w:val="32"/>
        </w:rPr>
        <w:t>3</w:t>
      </w:r>
      <w:r>
        <w:rPr>
          <w:rFonts w:ascii="Times New Roman" w:eastAsia="仿宋_GB2312" w:hAnsi="Times New Roman"/>
          <w:sz w:val="32"/>
          <w:szCs w:val="32"/>
        </w:rPr>
        <w:t>以上，通过审定。</w:t>
      </w:r>
    </w:p>
    <w:p w14:paraId="4915F7D5" w14:textId="77777777" w:rsidR="00F133EB" w:rsidRDefault="00000000">
      <w:pPr>
        <w:spacing w:line="560" w:lineRule="exact"/>
        <w:ind w:firstLineChars="200" w:firstLine="643"/>
        <w:rPr>
          <w:rFonts w:eastAsia="楷体_GB2312"/>
          <w:b/>
          <w:bCs/>
          <w:sz w:val="32"/>
          <w:szCs w:val="32"/>
        </w:rPr>
      </w:pPr>
      <w:r>
        <w:rPr>
          <w:rFonts w:eastAsia="楷体_GB2312" w:hint="eastAsia"/>
          <w:b/>
          <w:bCs/>
          <w:sz w:val="32"/>
          <w:szCs w:val="32"/>
        </w:rPr>
        <w:t xml:space="preserve">2.5 </w:t>
      </w:r>
      <w:r>
        <w:rPr>
          <w:rFonts w:eastAsia="楷体_GB2312" w:hint="eastAsia"/>
          <w:b/>
          <w:bCs/>
          <w:sz w:val="32"/>
          <w:szCs w:val="32"/>
        </w:rPr>
        <w:t>关于附录的说明</w:t>
      </w:r>
    </w:p>
    <w:p w14:paraId="6AD17F3E" w14:textId="77777777" w:rsidR="00F133EB" w:rsidRDefault="00000000">
      <w:pPr>
        <w:pStyle w:val="af"/>
        <w:numPr>
          <w:ilvl w:val="0"/>
          <w:numId w:val="0"/>
        </w:numPr>
        <w:spacing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本标准提出了</w:t>
      </w:r>
      <w:r>
        <w:rPr>
          <w:rFonts w:ascii="Times New Roman" w:eastAsia="仿宋_GB2312" w:hAnsi="Times New Roman" w:hint="eastAsia"/>
          <w:sz w:val="32"/>
          <w:szCs w:val="32"/>
        </w:rPr>
        <w:t>2</w:t>
      </w:r>
      <w:r>
        <w:rPr>
          <w:rFonts w:ascii="Times New Roman" w:eastAsia="仿宋_GB2312" w:hAnsi="Times New Roman" w:hint="eastAsia"/>
          <w:sz w:val="32"/>
          <w:szCs w:val="32"/>
        </w:rPr>
        <w:t>个规范性附录，即规范性附录</w:t>
      </w:r>
      <w:r>
        <w:rPr>
          <w:rFonts w:ascii="Times New Roman" w:eastAsia="仿宋_GB2312" w:hAnsi="Times New Roman" w:hint="eastAsia"/>
          <w:sz w:val="32"/>
          <w:szCs w:val="32"/>
        </w:rPr>
        <w:t>A</w:t>
      </w:r>
      <w:r>
        <w:rPr>
          <w:rFonts w:ascii="Times New Roman" w:eastAsia="仿宋_GB2312" w:hAnsi="Times New Roman" w:hint="eastAsia"/>
          <w:sz w:val="32"/>
          <w:szCs w:val="32"/>
        </w:rPr>
        <w:t>：可可品种审定现场鉴评内容，规范性附录</w:t>
      </w:r>
      <w:r>
        <w:rPr>
          <w:rFonts w:ascii="Times New Roman" w:eastAsia="仿宋_GB2312" w:hAnsi="Times New Roman" w:hint="eastAsia"/>
          <w:sz w:val="32"/>
          <w:szCs w:val="32"/>
        </w:rPr>
        <w:t>B</w:t>
      </w:r>
      <w:r>
        <w:rPr>
          <w:rFonts w:ascii="Times New Roman" w:eastAsia="仿宋_GB2312" w:hAnsi="Times New Roman" w:hint="eastAsia"/>
          <w:sz w:val="32"/>
          <w:szCs w:val="32"/>
        </w:rPr>
        <w:t>：可可品种审定现场鉴评记录表。现场鉴评是品种审定的重要程序，也是申请品种初审和终审的重要基础。因此，本标准以附录的形式，规定了现场鉴评的鉴评项目、鉴评方法以及现场鉴评记录表格式，以利于其规范化操作。由于可可为多年生作物，考虑到</w:t>
      </w:r>
      <w:r>
        <w:rPr>
          <w:rFonts w:ascii="Times New Roman" w:eastAsia="仿宋_GB2312" w:hAnsi="Times New Roman" w:hint="eastAsia"/>
          <w:sz w:val="32"/>
          <w:szCs w:val="32"/>
        </w:rPr>
        <w:lastRenderedPageBreak/>
        <w:t>现场鉴评的即时性和实际操作的可行性，鉴评项目限于申请品种的主要植物学特征、丰产性、品质特性和其他主要特异性状等。</w:t>
      </w:r>
    </w:p>
    <w:p w14:paraId="020B57B3" w14:textId="77777777" w:rsidR="00F133EB" w:rsidRDefault="00000000">
      <w:pPr>
        <w:spacing w:line="560" w:lineRule="exact"/>
        <w:ind w:firstLine="640"/>
        <w:rPr>
          <w:rFonts w:ascii="黑体" w:eastAsia="黑体" w:hAnsi="黑体" w:cs="黑体"/>
          <w:bCs/>
          <w:sz w:val="32"/>
          <w:szCs w:val="32"/>
        </w:rPr>
      </w:pPr>
      <w:r>
        <w:rPr>
          <w:rFonts w:ascii="黑体" w:eastAsia="黑体" w:hAnsi="黑体" w:cs="黑体" w:hint="eastAsia"/>
          <w:bCs/>
          <w:sz w:val="32"/>
          <w:szCs w:val="32"/>
        </w:rPr>
        <w:t>三、主要试验或验证的分析、综述报告，技术经济论证，预期的经济结果</w:t>
      </w:r>
    </w:p>
    <w:p w14:paraId="08303058" w14:textId="77777777" w:rsidR="00F133EB" w:rsidRDefault="00000000">
      <w:pPr>
        <w:spacing w:line="560" w:lineRule="exact"/>
        <w:ind w:firstLineChars="200" w:firstLine="643"/>
        <w:rPr>
          <w:rFonts w:eastAsia="楷体_GB2312"/>
          <w:b/>
          <w:bCs/>
          <w:sz w:val="32"/>
        </w:rPr>
      </w:pPr>
      <w:r>
        <w:rPr>
          <w:rFonts w:eastAsia="楷体_GB2312"/>
          <w:b/>
          <w:bCs/>
          <w:sz w:val="32"/>
        </w:rPr>
        <w:t>（一）主要试验或验证的分析、综述报告</w:t>
      </w:r>
    </w:p>
    <w:p w14:paraId="3BBB49EE" w14:textId="77777777" w:rsidR="00F133EB" w:rsidRDefault="00000000">
      <w:pPr>
        <w:spacing w:line="560" w:lineRule="exact"/>
        <w:ind w:firstLineChars="200" w:firstLine="643"/>
        <w:rPr>
          <w:rFonts w:eastAsia="楷体_GB2312"/>
          <w:b/>
          <w:bCs/>
          <w:sz w:val="32"/>
        </w:rPr>
      </w:pPr>
      <w:r>
        <w:rPr>
          <w:rFonts w:eastAsia="楷体_GB2312" w:hint="eastAsia"/>
          <w:b/>
          <w:bCs/>
          <w:sz w:val="32"/>
        </w:rPr>
        <w:t xml:space="preserve">3.1 </w:t>
      </w:r>
      <w:r>
        <w:rPr>
          <w:rFonts w:eastAsia="楷体_GB2312" w:hint="eastAsia"/>
          <w:b/>
          <w:bCs/>
          <w:sz w:val="32"/>
        </w:rPr>
        <w:t>试验论证的主体</w:t>
      </w:r>
    </w:p>
    <w:p w14:paraId="1B101582" w14:textId="77777777" w:rsidR="00F133EB" w:rsidRDefault="00000000">
      <w:pPr>
        <w:pStyle w:val="af"/>
        <w:numPr>
          <w:ilvl w:val="0"/>
          <w:numId w:val="0"/>
        </w:numPr>
        <w:spacing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试验论证的主体包括本标准编制主持单位</w:t>
      </w:r>
      <w:r>
        <w:rPr>
          <w:rFonts w:eastAsia="仿宋_GB2312" w:hAnsi="宋体" w:hint="eastAsia"/>
          <w:sz w:val="32"/>
          <w:szCs w:val="32"/>
        </w:rPr>
        <w:t>中国热带农业科学院香料饮料研究所</w:t>
      </w:r>
      <w:r>
        <w:rPr>
          <w:rFonts w:ascii="Times New Roman" w:eastAsia="仿宋_GB2312" w:hAnsi="Times New Roman" w:hint="eastAsia"/>
          <w:sz w:val="32"/>
          <w:szCs w:val="32"/>
        </w:rPr>
        <w:t>，起草参加单位</w:t>
      </w:r>
      <w:r>
        <w:rPr>
          <w:rFonts w:ascii="Times New Roman" w:eastAsia="仿宋_GB2312" w:hAnsi="Times New Roman"/>
          <w:color w:val="000000"/>
          <w:sz w:val="32"/>
          <w:szCs w:val="32"/>
        </w:rPr>
        <w:t>天舜</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杭州</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股份食品有限公司</w:t>
      </w:r>
      <w:r>
        <w:rPr>
          <w:rFonts w:eastAsia="仿宋_GB2312" w:hint="eastAsia"/>
          <w:color w:val="000000"/>
          <w:sz w:val="32"/>
          <w:szCs w:val="32"/>
        </w:rPr>
        <w:t>、</w:t>
      </w:r>
      <w:r>
        <w:rPr>
          <w:rFonts w:eastAsia="仿宋_GB2312"/>
          <w:bCs/>
          <w:color w:val="000000"/>
          <w:sz w:val="32"/>
          <w:szCs w:val="32"/>
        </w:rPr>
        <w:t>海南兴科热带作物工程技术有限公司</w:t>
      </w:r>
      <w:r>
        <w:rPr>
          <w:rFonts w:eastAsia="仿宋_GB2312" w:hint="eastAsia"/>
          <w:bCs/>
          <w:color w:val="000000"/>
          <w:sz w:val="32"/>
          <w:szCs w:val="32"/>
        </w:rPr>
        <w:t>、海南万宁好奇妙商务有限公司</w:t>
      </w:r>
      <w:r>
        <w:rPr>
          <w:rFonts w:ascii="Times New Roman" w:eastAsia="仿宋_GB2312" w:hAnsi="Times New Roman" w:hint="eastAsia"/>
          <w:sz w:val="32"/>
          <w:szCs w:val="32"/>
        </w:rPr>
        <w:t>。</w:t>
      </w:r>
    </w:p>
    <w:p w14:paraId="5315CF8D" w14:textId="77777777" w:rsidR="00F133EB" w:rsidRDefault="00000000">
      <w:pPr>
        <w:spacing w:line="560" w:lineRule="exact"/>
        <w:ind w:firstLineChars="200" w:firstLine="643"/>
        <w:rPr>
          <w:rFonts w:eastAsia="楷体_GB2312"/>
          <w:b/>
          <w:bCs/>
          <w:sz w:val="32"/>
          <w:szCs w:val="32"/>
        </w:rPr>
      </w:pPr>
      <w:r>
        <w:rPr>
          <w:rFonts w:eastAsia="楷体_GB2312" w:hint="eastAsia"/>
          <w:b/>
          <w:bCs/>
          <w:sz w:val="32"/>
          <w:szCs w:val="32"/>
        </w:rPr>
        <w:t xml:space="preserve">3.2 </w:t>
      </w:r>
      <w:r>
        <w:rPr>
          <w:rFonts w:eastAsia="楷体_GB2312" w:hint="eastAsia"/>
          <w:b/>
          <w:bCs/>
          <w:sz w:val="32"/>
          <w:szCs w:val="32"/>
        </w:rPr>
        <w:t>试验验证的方法、手段</w:t>
      </w:r>
    </w:p>
    <w:p w14:paraId="06C83E53" w14:textId="77777777" w:rsidR="00F133EB" w:rsidRDefault="00000000">
      <w:pPr>
        <w:pStyle w:val="af"/>
        <w:numPr>
          <w:ilvl w:val="0"/>
          <w:numId w:val="0"/>
        </w:numPr>
        <w:spacing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试验调查、会议研讨、委托检验、查阅文献、征求意见、标准审定等。</w:t>
      </w:r>
    </w:p>
    <w:p w14:paraId="4B0BB16C" w14:textId="77777777" w:rsidR="00F133EB" w:rsidRDefault="00000000">
      <w:pPr>
        <w:spacing w:line="560" w:lineRule="exact"/>
        <w:ind w:firstLineChars="200" w:firstLine="643"/>
        <w:rPr>
          <w:rFonts w:eastAsia="楷体_GB2312"/>
          <w:b/>
          <w:bCs/>
          <w:sz w:val="32"/>
          <w:szCs w:val="32"/>
        </w:rPr>
      </w:pPr>
      <w:r>
        <w:rPr>
          <w:rFonts w:eastAsia="楷体_GB2312" w:hint="eastAsia"/>
          <w:b/>
          <w:bCs/>
          <w:sz w:val="32"/>
          <w:szCs w:val="32"/>
        </w:rPr>
        <w:t xml:space="preserve">3.3 </w:t>
      </w:r>
      <w:r>
        <w:rPr>
          <w:rFonts w:eastAsia="楷体_GB2312" w:hint="eastAsia"/>
          <w:b/>
          <w:bCs/>
          <w:sz w:val="32"/>
          <w:szCs w:val="32"/>
        </w:rPr>
        <w:t>试验结果的统计分析</w:t>
      </w:r>
    </w:p>
    <w:p w14:paraId="1AA249B6" w14:textId="77777777" w:rsidR="00F133EB" w:rsidRDefault="00000000">
      <w:pPr>
        <w:spacing w:line="560" w:lineRule="exact"/>
        <w:ind w:firstLineChars="200" w:firstLine="643"/>
        <w:rPr>
          <w:rFonts w:eastAsia="楷体_GB2312"/>
          <w:b/>
          <w:bCs/>
          <w:sz w:val="32"/>
          <w:szCs w:val="32"/>
        </w:rPr>
      </w:pPr>
      <w:r>
        <w:rPr>
          <w:rFonts w:eastAsia="楷体_GB2312" w:hint="eastAsia"/>
          <w:b/>
          <w:bCs/>
          <w:sz w:val="32"/>
          <w:szCs w:val="32"/>
        </w:rPr>
        <w:t xml:space="preserve">3.3.1 </w:t>
      </w:r>
      <w:r>
        <w:rPr>
          <w:rFonts w:eastAsia="楷体_GB2312" w:hint="eastAsia"/>
          <w:b/>
          <w:bCs/>
          <w:sz w:val="32"/>
          <w:szCs w:val="32"/>
        </w:rPr>
        <w:t>可可植物学性状</w:t>
      </w:r>
    </w:p>
    <w:p w14:paraId="5EF29DE9" w14:textId="77777777" w:rsidR="00F133EB" w:rsidRDefault="00000000">
      <w:pPr>
        <w:spacing w:line="560" w:lineRule="exact"/>
        <w:ind w:firstLineChars="200" w:firstLine="640"/>
        <w:rPr>
          <w:rFonts w:eastAsia="仿宋_GB2312"/>
          <w:sz w:val="32"/>
          <w:szCs w:val="32"/>
        </w:rPr>
      </w:pPr>
      <w:r>
        <w:rPr>
          <w:rFonts w:ascii="宋体" w:eastAsia="仿宋_GB2312" w:hAnsi="宋体" w:hint="eastAsia"/>
          <w:sz w:val="32"/>
          <w:szCs w:val="32"/>
        </w:rPr>
        <w:t>标准编写小组以中国热带农业科学院香料饮料研究所热带香料饮料作</w:t>
      </w:r>
      <w:r>
        <w:rPr>
          <w:rFonts w:eastAsia="仿宋_GB2312"/>
          <w:sz w:val="32"/>
          <w:szCs w:val="32"/>
        </w:rPr>
        <w:t>物种质资源</w:t>
      </w:r>
      <w:proofErr w:type="gramStart"/>
      <w:r>
        <w:rPr>
          <w:rFonts w:eastAsia="仿宋_GB2312"/>
          <w:sz w:val="32"/>
          <w:szCs w:val="32"/>
        </w:rPr>
        <w:t>圃</w:t>
      </w:r>
      <w:proofErr w:type="gramEnd"/>
      <w:r>
        <w:rPr>
          <w:rFonts w:eastAsia="仿宋_GB2312"/>
          <w:sz w:val="32"/>
          <w:szCs w:val="32"/>
        </w:rPr>
        <w:t>保存的</w:t>
      </w:r>
      <w:r>
        <w:rPr>
          <w:rFonts w:eastAsia="仿宋_GB2312"/>
          <w:sz w:val="32"/>
          <w:szCs w:val="32"/>
        </w:rPr>
        <w:t>1</w:t>
      </w:r>
      <w:r>
        <w:rPr>
          <w:rFonts w:eastAsia="仿宋_GB2312" w:hint="eastAsia"/>
          <w:sz w:val="32"/>
          <w:szCs w:val="32"/>
        </w:rPr>
        <w:t>06</w:t>
      </w:r>
      <w:r>
        <w:rPr>
          <w:rFonts w:eastAsia="仿宋_GB2312"/>
          <w:sz w:val="32"/>
          <w:szCs w:val="32"/>
        </w:rPr>
        <w:t>份可可核心种质资源为材料，考察分析叶形</w:t>
      </w:r>
      <w:r>
        <w:rPr>
          <w:rFonts w:eastAsia="仿宋_GB2312" w:hint="eastAsia"/>
          <w:sz w:val="32"/>
          <w:szCs w:val="32"/>
        </w:rPr>
        <w:t>、幼果颜色、果实形状、果顶形状等植物学性状。结果表明，</w:t>
      </w:r>
      <w:r>
        <w:rPr>
          <w:rFonts w:eastAsia="仿宋_GB2312"/>
          <w:sz w:val="32"/>
          <w:szCs w:val="32"/>
        </w:rPr>
        <w:t>叶形有</w:t>
      </w:r>
      <w:r>
        <w:rPr>
          <w:rFonts w:eastAsia="仿宋_GB2312" w:hint="eastAsia"/>
          <w:sz w:val="32"/>
          <w:szCs w:val="32"/>
        </w:rPr>
        <w:t>卵圆形、</w:t>
      </w:r>
      <w:proofErr w:type="gramStart"/>
      <w:r>
        <w:rPr>
          <w:rFonts w:eastAsia="仿宋_GB2312" w:hint="eastAsia"/>
          <w:sz w:val="32"/>
          <w:szCs w:val="32"/>
        </w:rPr>
        <w:t>倒卵圆形</w:t>
      </w:r>
      <w:proofErr w:type="gramEnd"/>
      <w:r>
        <w:rPr>
          <w:rFonts w:eastAsia="仿宋_GB2312" w:hint="eastAsia"/>
          <w:sz w:val="32"/>
          <w:szCs w:val="32"/>
        </w:rPr>
        <w:t>、椭圆形，</w:t>
      </w:r>
      <w:proofErr w:type="gramStart"/>
      <w:r>
        <w:rPr>
          <w:rFonts w:eastAsia="仿宋_GB2312"/>
          <w:sz w:val="32"/>
          <w:szCs w:val="32"/>
        </w:rPr>
        <w:t>其中</w:t>
      </w:r>
      <w:r>
        <w:rPr>
          <w:rFonts w:eastAsia="仿宋_GB2312" w:hint="eastAsia"/>
          <w:sz w:val="32"/>
          <w:szCs w:val="32"/>
        </w:rPr>
        <w:t>倒卵圆形</w:t>
      </w:r>
      <w:proofErr w:type="gramEnd"/>
      <w:r>
        <w:rPr>
          <w:rFonts w:eastAsia="仿宋_GB2312" w:hint="eastAsia"/>
          <w:sz w:val="32"/>
          <w:szCs w:val="32"/>
        </w:rPr>
        <w:t>、椭圆形</w:t>
      </w:r>
      <w:r>
        <w:rPr>
          <w:rFonts w:eastAsia="仿宋_GB2312"/>
          <w:sz w:val="32"/>
          <w:szCs w:val="32"/>
        </w:rPr>
        <w:t>居多，分别占种质数量的</w:t>
      </w:r>
      <w:r>
        <w:rPr>
          <w:rFonts w:eastAsia="仿宋_GB2312"/>
          <w:sz w:val="32"/>
          <w:szCs w:val="32"/>
        </w:rPr>
        <w:t>3</w:t>
      </w:r>
      <w:r>
        <w:rPr>
          <w:rFonts w:eastAsia="仿宋_GB2312" w:hint="eastAsia"/>
          <w:sz w:val="32"/>
          <w:szCs w:val="32"/>
        </w:rPr>
        <w:t xml:space="preserve">5.8 </w:t>
      </w:r>
      <w:r>
        <w:rPr>
          <w:rFonts w:eastAsia="仿宋_GB2312"/>
          <w:sz w:val="32"/>
          <w:szCs w:val="32"/>
        </w:rPr>
        <w:t>%</w:t>
      </w:r>
      <w:r>
        <w:rPr>
          <w:rFonts w:eastAsia="仿宋_GB2312"/>
          <w:sz w:val="32"/>
          <w:szCs w:val="32"/>
        </w:rPr>
        <w:t>和</w:t>
      </w:r>
      <w:r>
        <w:rPr>
          <w:rFonts w:eastAsia="仿宋_GB2312" w:hint="eastAsia"/>
          <w:sz w:val="32"/>
          <w:szCs w:val="32"/>
        </w:rPr>
        <w:t xml:space="preserve">57.5 </w:t>
      </w:r>
      <w:r>
        <w:rPr>
          <w:rFonts w:eastAsia="仿宋_GB2312"/>
          <w:sz w:val="32"/>
          <w:szCs w:val="32"/>
        </w:rPr>
        <w:t>%</w:t>
      </w:r>
      <w:r>
        <w:rPr>
          <w:rFonts w:eastAsia="仿宋_GB2312"/>
          <w:sz w:val="32"/>
          <w:szCs w:val="32"/>
        </w:rPr>
        <w:t>，</w:t>
      </w:r>
      <w:r>
        <w:rPr>
          <w:rFonts w:eastAsia="仿宋_GB2312" w:hint="eastAsia"/>
          <w:sz w:val="32"/>
          <w:szCs w:val="32"/>
        </w:rPr>
        <w:t>卵圆形</w:t>
      </w:r>
      <w:r>
        <w:rPr>
          <w:rFonts w:eastAsia="仿宋_GB2312"/>
          <w:sz w:val="32"/>
          <w:szCs w:val="32"/>
        </w:rPr>
        <w:t>占种质数量的</w:t>
      </w:r>
      <w:r>
        <w:rPr>
          <w:rFonts w:eastAsia="仿宋_GB2312" w:hint="eastAsia"/>
          <w:sz w:val="32"/>
          <w:szCs w:val="32"/>
        </w:rPr>
        <w:t xml:space="preserve">6.7 </w:t>
      </w:r>
      <w:r>
        <w:rPr>
          <w:rFonts w:eastAsia="仿宋_GB2312"/>
          <w:sz w:val="32"/>
          <w:szCs w:val="32"/>
        </w:rPr>
        <w:t>%</w:t>
      </w:r>
      <w:r>
        <w:rPr>
          <w:rFonts w:eastAsia="仿宋_GB2312" w:hint="eastAsia"/>
          <w:sz w:val="32"/>
          <w:szCs w:val="32"/>
        </w:rPr>
        <w:t>；果实形状类型多样，果实形状有卵圆形、圆形、椭圆形、长椭圆形和倒卵形等，其中椭圆形为最主要类型，占种质数量的</w:t>
      </w:r>
      <w:r>
        <w:rPr>
          <w:rFonts w:eastAsia="仿宋_GB2312" w:hint="eastAsia"/>
          <w:sz w:val="32"/>
          <w:szCs w:val="32"/>
        </w:rPr>
        <w:t>63.2 %</w:t>
      </w:r>
      <w:r>
        <w:rPr>
          <w:rFonts w:eastAsia="仿宋_GB2312" w:hint="eastAsia"/>
          <w:sz w:val="32"/>
          <w:szCs w:val="32"/>
        </w:rPr>
        <w:t>，其它形状</w:t>
      </w:r>
      <w:r>
        <w:rPr>
          <w:rFonts w:eastAsia="仿宋_GB2312" w:hint="eastAsia"/>
          <w:sz w:val="32"/>
          <w:szCs w:val="32"/>
        </w:rPr>
        <w:lastRenderedPageBreak/>
        <w:t>均较少。果实颜色分未成熟果实颜色和成熟果实颜色，一般情况</w:t>
      </w:r>
      <w:proofErr w:type="gramStart"/>
      <w:r>
        <w:rPr>
          <w:rFonts w:eastAsia="仿宋_GB2312" w:hint="eastAsia"/>
          <w:sz w:val="32"/>
          <w:szCs w:val="32"/>
        </w:rPr>
        <w:t>下成熟</w:t>
      </w:r>
      <w:proofErr w:type="gramEnd"/>
      <w:r>
        <w:rPr>
          <w:rFonts w:eastAsia="仿宋_GB2312" w:hint="eastAsia"/>
          <w:sz w:val="32"/>
          <w:szCs w:val="32"/>
        </w:rPr>
        <w:t>果实颜色为黄色或橙黄色。可可种质未成熟果实颜色丰富多样，</w:t>
      </w:r>
      <w:r>
        <w:rPr>
          <w:rFonts w:eastAsia="仿宋_GB2312"/>
          <w:sz w:val="32"/>
          <w:szCs w:val="32"/>
        </w:rPr>
        <w:t>考察</w:t>
      </w:r>
      <w:r>
        <w:rPr>
          <w:rFonts w:eastAsia="仿宋_GB2312" w:hint="eastAsia"/>
          <w:sz w:val="32"/>
          <w:szCs w:val="32"/>
        </w:rPr>
        <w:t>材料中中等绿色占</w:t>
      </w:r>
      <w:r>
        <w:rPr>
          <w:rFonts w:eastAsia="仿宋_GB2312" w:hint="eastAsia"/>
          <w:sz w:val="32"/>
          <w:szCs w:val="32"/>
        </w:rPr>
        <w:t>30.2 %</w:t>
      </w:r>
      <w:r>
        <w:rPr>
          <w:rFonts w:eastAsia="仿宋_GB2312" w:hint="eastAsia"/>
          <w:sz w:val="32"/>
          <w:szCs w:val="32"/>
        </w:rPr>
        <w:t>，其次为紫红色和灰绿色，灰绿色为特异种质，仅</w:t>
      </w:r>
      <w:r>
        <w:rPr>
          <w:rFonts w:eastAsia="仿宋_GB2312" w:hint="eastAsia"/>
          <w:sz w:val="32"/>
          <w:szCs w:val="32"/>
        </w:rPr>
        <w:t>ZYPB22-2</w:t>
      </w:r>
      <w:r>
        <w:rPr>
          <w:rFonts w:eastAsia="仿宋_GB2312" w:hint="eastAsia"/>
          <w:sz w:val="32"/>
          <w:szCs w:val="32"/>
        </w:rPr>
        <w:t>种质</w:t>
      </w:r>
      <w:r>
        <w:rPr>
          <w:rFonts w:eastAsia="仿宋_GB2312" w:hint="eastAsia"/>
          <w:sz w:val="32"/>
          <w:szCs w:val="32"/>
        </w:rPr>
        <w:t>1</w:t>
      </w:r>
      <w:r>
        <w:rPr>
          <w:rFonts w:eastAsia="仿宋_GB2312" w:hint="eastAsia"/>
          <w:sz w:val="32"/>
          <w:szCs w:val="32"/>
        </w:rPr>
        <w:t>份。果顶形状有圆形、钝圆、乳突形、腰形、钝尖、渐尖和</w:t>
      </w:r>
      <w:proofErr w:type="gramStart"/>
      <w:r>
        <w:rPr>
          <w:rFonts w:eastAsia="仿宋_GB2312" w:hint="eastAsia"/>
          <w:sz w:val="32"/>
          <w:szCs w:val="32"/>
        </w:rPr>
        <w:t>锐尖</w:t>
      </w:r>
      <w:proofErr w:type="gramEnd"/>
      <w:r>
        <w:rPr>
          <w:rFonts w:eastAsia="仿宋_GB2312" w:hint="eastAsia"/>
          <w:sz w:val="32"/>
          <w:szCs w:val="32"/>
        </w:rPr>
        <w:t>7</w:t>
      </w:r>
      <w:r>
        <w:rPr>
          <w:rFonts w:eastAsia="仿宋_GB2312" w:hint="eastAsia"/>
          <w:sz w:val="32"/>
          <w:szCs w:val="32"/>
        </w:rPr>
        <w:t>种，钝尖形、锐尖形和钝圆形居多，所占比例分别为</w:t>
      </w:r>
      <w:r>
        <w:rPr>
          <w:rFonts w:eastAsia="仿宋_GB2312" w:hint="eastAsia"/>
          <w:sz w:val="32"/>
          <w:szCs w:val="32"/>
        </w:rPr>
        <w:t>28.3 %</w:t>
      </w:r>
      <w:r>
        <w:rPr>
          <w:rFonts w:eastAsia="仿宋_GB2312" w:hint="eastAsia"/>
          <w:sz w:val="32"/>
          <w:szCs w:val="32"/>
        </w:rPr>
        <w:t>、</w:t>
      </w:r>
      <w:r>
        <w:rPr>
          <w:rFonts w:eastAsia="仿宋_GB2312" w:hint="eastAsia"/>
          <w:sz w:val="32"/>
          <w:szCs w:val="32"/>
        </w:rPr>
        <w:t>19.8 %</w:t>
      </w:r>
      <w:r>
        <w:rPr>
          <w:rFonts w:eastAsia="仿宋_GB2312" w:hint="eastAsia"/>
          <w:sz w:val="32"/>
          <w:szCs w:val="32"/>
        </w:rPr>
        <w:t>和</w:t>
      </w:r>
      <w:r>
        <w:rPr>
          <w:rFonts w:eastAsia="仿宋_GB2312" w:hint="eastAsia"/>
          <w:sz w:val="32"/>
          <w:szCs w:val="32"/>
        </w:rPr>
        <w:t>18.9 %</w:t>
      </w:r>
      <w:r>
        <w:rPr>
          <w:rFonts w:eastAsia="仿宋_GB2312" w:hint="eastAsia"/>
          <w:sz w:val="32"/>
          <w:szCs w:val="32"/>
        </w:rPr>
        <w:t>（表</w:t>
      </w:r>
      <w:r>
        <w:rPr>
          <w:rFonts w:eastAsia="仿宋_GB2312" w:hint="eastAsia"/>
          <w:sz w:val="32"/>
          <w:szCs w:val="32"/>
        </w:rPr>
        <w:t>4</w:t>
      </w:r>
      <w:r>
        <w:rPr>
          <w:rFonts w:eastAsia="仿宋_GB2312" w:hint="eastAsia"/>
          <w:sz w:val="32"/>
          <w:szCs w:val="32"/>
        </w:rPr>
        <w:t>）。根据鉴定评价结果，标准编写小组于</w:t>
      </w:r>
      <w:r>
        <w:rPr>
          <w:rFonts w:eastAsia="仿宋_GB2312" w:hint="eastAsia"/>
          <w:sz w:val="32"/>
          <w:szCs w:val="32"/>
        </w:rPr>
        <w:t>2020</w:t>
      </w:r>
      <w:r>
        <w:rPr>
          <w:rFonts w:eastAsia="仿宋_GB2312" w:hint="eastAsia"/>
          <w:sz w:val="32"/>
          <w:szCs w:val="32"/>
        </w:rPr>
        <w:t>年编制了</w:t>
      </w:r>
      <w:r>
        <w:rPr>
          <w:rFonts w:eastAsia="仿宋_GB2312" w:hint="eastAsia"/>
          <w:sz w:val="32"/>
          <w:szCs w:val="32"/>
        </w:rPr>
        <w:t xml:space="preserve">NY/T 3977 </w:t>
      </w:r>
      <w:r>
        <w:rPr>
          <w:rFonts w:eastAsia="仿宋_GB2312" w:hint="eastAsia"/>
          <w:sz w:val="32"/>
          <w:szCs w:val="32"/>
        </w:rPr>
        <w:t>《热带作物种质资源描述规范</w:t>
      </w:r>
      <w:r>
        <w:rPr>
          <w:rFonts w:eastAsia="仿宋_GB2312" w:hint="eastAsia"/>
          <w:sz w:val="32"/>
          <w:szCs w:val="32"/>
        </w:rPr>
        <w:t xml:space="preserve"> </w:t>
      </w:r>
      <w:r>
        <w:rPr>
          <w:rFonts w:eastAsia="仿宋_GB2312" w:hint="eastAsia"/>
          <w:sz w:val="32"/>
          <w:szCs w:val="32"/>
        </w:rPr>
        <w:t>可可》，并于</w:t>
      </w:r>
      <w:r>
        <w:rPr>
          <w:rFonts w:eastAsia="仿宋_GB2312" w:hint="eastAsia"/>
          <w:sz w:val="32"/>
          <w:szCs w:val="32"/>
        </w:rPr>
        <w:t>2021</w:t>
      </w:r>
      <w:r>
        <w:rPr>
          <w:rFonts w:eastAsia="仿宋_GB2312" w:hint="eastAsia"/>
          <w:sz w:val="32"/>
          <w:szCs w:val="32"/>
        </w:rPr>
        <w:t>年发布。</w:t>
      </w:r>
    </w:p>
    <w:p w14:paraId="1CA0E8D6" w14:textId="77777777" w:rsidR="00F133EB" w:rsidRDefault="00000000">
      <w:pPr>
        <w:pStyle w:val="af"/>
        <w:numPr>
          <w:ilvl w:val="0"/>
          <w:numId w:val="0"/>
        </w:numPr>
        <w:spacing w:line="480" w:lineRule="exact"/>
        <w:jc w:val="center"/>
        <w:rPr>
          <w:b/>
          <w:szCs w:val="21"/>
        </w:rPr>
      </w:pPr>
      <w:r>
        <w:rPr>
          <w:rFonts w:ascii="Times New Roman" w:eastAsia="仿宋_GB2312" w:hAnsi="Times New Roman"/>
          <w:sz w:val="28"/>
          <w:szCs w:val="28"/>
        </w:rPr>
        <w:t>表</w:t>
      </w:r>
      <w:r>
        <w:rPr>
          <w:rFonts w:ascii="Times New Roman" w:eastAsia="仿宋_GB2312" w:hAnsi="Times New Roman" w:hint="eastAsia"/>
          <w:sz w:val="28"/>
          <w:szCs w:val="28"/>
        </w:rPr>
        <w:t>4</w:t>
      </w:r>
      <w:r>
        <w:rPr>
          <w:rFonts w:ascii="Times New Roman" w:eastAsia="仿宋_GB2312" w:hAnsi="Times New Roman"/>
          <w:sz w:val="28"/>
          <w:szCs w:val="28"/>
        </w:rPr>
        <w:t xml:space="preserve"> </w:t>
      </w:r>
      <w:r>
        <w:rPr>
          <w:rFonts w:ascii="Times New Roman" w:eastAsia="仿宋_GB2312" w:hAnsi="Times New Roman"/>
          <w:sz w:val="28"/>
          <w:szCs w:val="28"/>
        </w:rPr>
        <w:t>可可</w:t>
      </w:r>
      <w:r>
        <w:rPr>
          <w:rFonts w:ascii="Times New Roman" w:eastAsia="仿宋_GB2312" w:hAnsi="Times New Roman" w:hint="eastAsia"/>
          <w:sz w:val="28"/>
          <w:szCs w:val="28"/>
        </w:rPr>
        <w:t>供</w:t>
      </w:r>
      <w:proofErr w:type="gramStart"/>
      <w:r>
        <w:rPr>
          <w:rFonts w:ascii="Times New Roman" w:eastAsia="仿宋_GB2312" w:hAnsi="Times New Roman" w:hint="eastAsia"/>
          <w:sz w:val="28"/>
          <w:szCs w:val="28"/>
        </w:rPr>
        <w:t>试材料</w:t>
      </w:r>
      <w:proofErr w:type="gramEnd"/>
      <w:r>
        <w:rPr>
          <w:rFonts w:ascii="Times New Roman" w:eastAsia="仿宋_GB2312" w:hAnsi="Times New Roman" w:hint="eastAsia"/>
          <w:sz w:val="28"/>
          <w:szCs w:val="28"/>
        </w:rPr>
        <w:t>幼果颜色和果顶形状</w:t>
      </w:r>
      <w:r>
        <w:rPr>
          <w:rFonts w:ascii="Times New Roman" w:eastAsia="仿宋_GB2312" w:hAnsi="Times New Roman"/>
          <w:sz w:val="28"/>
          <w:szCs w:val="28"/>
        </w:rPr>
        <w:t>性状鉴定</w:t>
      </w:r>
    </w:p>
    <w:tbl>
      <w:tblPr>
        <w:tblW w:w="8222" w:type="dxa"/>
        <w:tblInd w:w="108" w:type="dxa"/>
        <w:tblLook w:val="04A0" w:firstRow="1" w:lastRow="0" w:firstColumn="1" w:lastColumn="0" w:noHBand="0" w:noVBand="1"/>
      </w:tblPr>
      <w:tblGrid>
        <w:gridCol w:w="1020"/>
        <w:gridCol w:w="1532"/>
        <w:gridCol w:w="1417"/>
        <w:gridCol w:w="1276"/>
        <w:gridCol w:w="2977"/>
      </w:tblGrid>
      <w:tr w:rsidR="00F133EB" w14:paraId="1AC43BA0" w14:textId="77777777">
        <w:trPr>
          <w:trHeight w:val="278"/>
        </w:trPr>
        <w:tc>
          <w:tcPr>
            <w:tcW w:w="1020" w:type="dxa"/>
            <w:tcBorders>
              <w:top w:val="single" w:sz="4" w:space="0" w:color="auto"/>
              <w:left w:val="nil"/>
              <w:bottom w:val="single" w:sz="4" w:space="0" w:color="auto"/>
              <w:right w:val="nil"/>
            </w:tcBorders>
            <w:shd w:val="clear" w:color="auto" w:fill="auto"/>
            <w:vAlign w:val="center"/>
          </w:tcPr>
          <w:p w14:paraId="64111083" w14:textId="77777777" w:rsidR="00F133EB" w:rsidRDefault="00000000">
            <w:pPr>
              <w:widowControl/>
              <w:jc w:val="center"/>
              <w:rPr>
                <w:rFonts w:eastAsia="仿宋_GB2312"/>
                <w:color w:val="000000"/>
                <w:kern w:val="0"/>
                <w:szCs w:val="21"/>
              </w:rPr>
            </w:pPr>
            <w:r>
              <w:rPr>
                <w:rFonts w:eastAsia="仿宋_GB2312"/>
                <w:color w:val="000000"/>
                <w:kern w:val="0"/>
                <w:szCs w:val="21"/>
              </w:rPr>
              <w:t>性状</w:t>
            </w:r>
          </w:p>
        </w:tc>
        <w:tc>
          <w:tcPr>
            <w:tcW w:w="1532" w:type="dxa"/>
            <w:tcBorders>
              <w:top w:val="single" w:sz="4" w:space="0" w:color="auto"/>
              <w:left w:val="nil"/>
              <w:bottom w:val="single" w:sz="4" w:space="0" w:color="auto"/>
              <w:right w:val="nil"/>
            </w:tcBorders>
            <w:shd w:val="clear" w:color="auto" w:fill="auto"/>
            <w:vAlign w:val="center"/>
          </w:tcPr>
          <w:p w14:paraId="7DB36952" w14:textId="77777777" w:rsidR="00F133EB" w:rsidRDefault="00000000">
            <w:pPr>
              <w:widowControl/>
              <w:jc w:val="center"/>
              <w:rPr>
                <w:rFonts w:eastAsia="仿宋_GB2312"/>
                <w:color w:val="000000"/>
                <w:kern w:val="0"/>
                <w:szCs w:val="21"/>
              </w:rPr>
            </w:pPr>
            <w:r>
              <w:rPr>
                <w:rFonts w:eastAsia="仿宋_GB2312"/>
                <w:color w:val="000000"/>
                <w:kern w:val="0"/>
                <w:szCs w:val="21"/>
              </w:rPr>
              <w:t>评价分级</w:t>
            </w:r>
          </w:p>
        </w:tc>
        <w:tc>
          <w:tcPr>
            <w:tcW w:w="1417" w:type="dxa"/>
            <w:tcBorders>
              <w:top w:val="single" w:sz="4" w:space="0" w:color="auto"/>
              <w:left w:val="nil"/>
              <w:bottom w:val="single" w:sz="4" w:space="0" w:color="auto"/>
              <w:right w:val="nil"/>
            </w:tcBorders>
            <w:shd w:val="clear" w:color="auto" w:fill="auto"/>
            <w:vAlign w:val="center"/>
          </w:tcPr>
          <w:p w14:paraId="66DC7908" w14:textId="77777777" w:rsidR="00F133EB" w:rsidRDefault="00000000">
            <w:pPr>
              <w:widowControl/>
              <w:jc w:val="center"/>
              <w:rPr>
                <w:rFonts w:eastAsia="仿宋_GB2312"/>
                <w:color w:val="000000"/>
                <w:kern w:val="0"/>
                <w:szCs w:val="21"/>
              </w:rPr>
            </w:pPr>
            <w:r>
              <w:rPr>
                <w:rFonts w:eastAsia="仿宋_GB2312"/>
                <w:color w:val="000000"/>
                <w:kern w:val="0"/>
                <w:szCs w:val="21"/>
              </w:rPr>
              <w:t>份数</w:t>
            </w:r>
          </w:p>
        </w:tc>
        <w:tc>
          <w:tcPr>
            <w:tcW w:w="1276" w:type="dxa"/>
            <w:tcBorders>
              <w:top w:val="single" w:sz="4" w:space="0" w:color="auto"/>
              <w:left w:val="nil"/>
              <w:bottom w:val="single" w:sz="4" w:space="0" w:color="auto"/>
              <w:right w:val="nil"/>
            </w:tcBorders>
            <w:shd w:val="clear" w:color="auto" w:fill="auto"/>
            <w:vAlign w:val="center"/>
          </w:tcPr>
          <w:p w14:paraId="331C06B1" w14:textId="77777777" w:rsidR="00F133EB" w:rsidRDefault="00000000">
            <w:pPr>
              <w:widowControl/>
              <w:jc w:val="center"/>
              <w:rPr>
                <w:rFonts w:eastAsia="仿宋_GB2312"/>
                <w:color w:val="000000"/>
                <w:kern w:val="0"/>
                <w:szCs w:val="21"/>
              </w:rPr>
            </w:pPr>
            <w:r>
              <w:rPr>
                <w:rFonts w:eastAsia="仿宋_GB2312"/>
                <w:color w:val="000000"/>
                <w:kern w:val="0"/>
                <w:szCs w:val="21"/>
              </w:rPr>
              <w:t>百分比（</w:t>
            </w:r>
            <w:r>
              <w:rPr>
                <w:rFonts w:eastAsia="仿宋_GB2312"/>
                <w:color w:val="000000"/>
                <w:kern w:val="0"/>
                <w:szCs w:val="21"/>
              </w:rPr>
              <w:t>%</w:t>
            </w:r>
            <w:r>
              <w:rPr>
                <w:rFonts w:eastAsia="仿宋_GB2312"/>
                <w:color w:val="000000"/>
                <w:kern w:val="0"/>
                <w:szCs w:val="21"/>
              </w:rPr>
              <w:t>）</w:t>
            </w:r>
          </w:p>
        </w:tc>
        <w:tc>
          <w:tcPr>
            <w:tcW w:w="2977" w:type="dxa"/>
            <w:tcBorders>
              <w:top w:val="single" w:sz="4" w:space="0" w:color="auto"/>
              <w:left w:val="nil"/>
              <w:bottom w:val="single" w:sz="4" w:space="0" w:color="auto"/>
              <w:right w:val="nil"/>
            </w:tcBorders>
            <w:shd w:val="clear" w:color="auto" w:fill="auto"/>
            <w:vAlign w:val="center"/>
          </w:tcPr>
          <w:p w14:paraId="55398586" w14:textId="77777777" w:rsidR="00F133EB" w:rsidRDefault="00000000">
            <w:pPr>
              <w:widowControl/>
              <w:jc w:val="center"/>
              <w:rPr>
                <w:rFonts w:eastAsia="仿宋_GB2312"/>
                <w:color w:val="000000"/>
                <w:kern w:val="0"/>
                <w:szCs w:val="21"/>
              </w:rPr>
            </w:pPr>
            <w:r>
              <w:rPr>
                <w:rFonts w:eastAsia="仿宋_GB2312"/>
                <w:color w:val="000000"/>
                <w:kern w:val="0"/>
                <w:szCs w:val="21"/>
              </w:rPr>
              <w:t>参考种质</w:t>
            </w:r>
          </w:p>
        </w:tc>
      </w:tr>
      <w:tr w:rsidR="00F133EB" w14:paraId="3BC79468" w14:textId="77777777">
        <w:trPr>
          <w:trHeight w:val="278"/>
        </w:trPr>
        <w:tc>
          <w:tcPr>
            <w:tcW w:w="1020" w:type="dxa"/>
            <w:vMerge w:val="restart"/>
            <w:tcBorders>
              <w:top w:val="nil"/>
              <w:left w:val="nil"/>
              <w:bottom w:val="nil"/>
              <w:right w:val="nil"/>
            </w:tcBorders>
            <w:shd w:val="clear" w:color="auto" w:fill="auto"/>
            <w:vAlign w:val="center"/>
          </w:tcPr>
          <w:p w14:paraId="753029B6" w14:textId="77777777" w:rsidR="00F133EB" w:rsidRDefault="00000000">
            <w:pPr>
              <w:widowControl/>
              <w:jc w:val="center"/>
              <w:rPr>
                <w:rFonts w:eastAsia="仿宋_GB2312"/>
                <w:color w:val="000000"/>
                <w:kern w:val="0"/>
                <w:szCs w:val="21"/>
              </w:rPr>
            </w:pPr>
            <w:r>
              <w:rPr>
                <w:rFonts w:eastAsia="仿宋_GB2312"/>
                <w:color w:val="000000"/>
                <w:kern w:val="0"/>
                <w:szCs w:val="21"/>
              </w:rPr>
              <w:t>幼果颜色</w:t>
            </w:r>
          </w:p>
        </w:tc>
        <w:tc>
          <w:tcPr>
            <w:tcW w:w="1532" w:type="dxa"/>
            <w:tcBorders>
              <w:top w:val="nil"/>
              <w:left w:val="nil"/>
              <w:bottom w:val="nil"/>
              <w:right w:val="nil"/>
            </w:tcBorders>
            <w:shd w:val="clear" w:color="auto" w:fill="auto"/>
            <w:vAlign w:val="center"/>
          </w:tcPr>
          <w:p w14:paraId="53BD1AFC" w14:textId="77777777" w:rsidR="00F133EB" w:rsidRDefault="00000000">
            <w:pPr>
              <w:widowControl/>
              <w:jc w:val="center"/>
              <w:rPr>
                <w:rFonts w:eastAsia="仿宋_GB2312"/>
                <w:color w:val="000000"/>
                <w:kern w:val="0"/>
                <w:szCs w:val="21"/>
              </w:rPr>
            </w:pPr>
            <w:r>
              <w:rPr>
                <w:rFonts w:eastAsia="仿宋_GB2312"/>
                <w:color w:val="000000"/>
                <w:kern w:val="0"/>
                <w:szCs w:val="21"/>
              </w:rPr>
              <w:t>灰绿色</w:t>
            </w:r>
          </w:p>
        </w:tc>
        <w:tc>
          <w:tcPr>
            <w:tcW w:w="1417" w:type="dxa"/>
            <w:tcBorders>
              <w:top w:val="nil"/>
              <w:left w:val="nil"/>
              <w:bottom w:val="nil"/>
              <w:right w:val="nil"/>
            </w:tcBorders>
            <w:shd w:val="clear" w:color="auto" w:fill="auto"/>
            <w:vAlign w:val="center"/>
          </w:tcPr>
          <w:p w14:paraId="18C116BB" w14:textId="77777777" w:rsidR="00F133EB" w:rsidRDefault="00000000">
            <w:pPr>
              <w:widowControl/>
              <w:jc w:val="center"/>
              <w:rPr>
                <w:rFonts w:eastAsia="仿宋_GB2312"/>
                <w:color w:val="000000"/>
                <w:kern w:val="0"/>
                <w:szCs w:val="21"/>
              </w:rPr>
            </w:pPr>
            <w:r>
              <w:rPr>
                <w:rFonts w:eastAsia="仿宋_GB2312"/>
                <w:color w:val="000000"/>
                <w:kern w:val="0"/>
                <w:szCs w:val="21"/>
              </w:rPr>
              <w:t>1</w:t>
            </w:r>
          </w:p>
        </w:tc>
        <w:tc>
          <w:tcPr>
            <w:tcW w:w="1276" w:type="dxa"/>
            <w:tcBorders>
              <w:top w:val="nil"/>
              <w:left w:val="nil"/>
              <w:bottom w:val="nil"/>
              <w:right w:val="nil"/>
            </w:tcBorders>
            <w:shd w:val="clear" w:color="auto" w:fill="auto"/>
            <w:vAlign w:val="center"/>
          </w:tcPr>
          <w:p w14:paraId="4291CDF7" w14:textId="77777777" w:rsidR="00F133EB" w:rsidRDefault="00000000">
            <w:pPr>
              <w:widowControl/>
              <w:jc w:val="center"/>
              <w:rPr>
                <w:rFonts w:eastAsia="仿宋_GB2312"/>
                <w:color w:val="000000"/>
                <w:kern w:val="0"/>
                <w:szCs w:val="21"/>
              </w:rPr>
            </w:pPr>
            <w:r>
              <w:rPr>
                <w:rFonts w:eastAsia="仿宋_GB2312"/>
                <w:color w:val="000000"/>
                <w:kern w:val="0"/>
                <w:szCs w:val="21"/>
              </w:rPr>
              <w:t>0.9</w:t>
            </w:r>
          </w:p>
        </w:tc>
        <w:tc>
          <w:tcPr>
            <w:tcW w:w="2977" w:type="dxa"/>
            <w:tcBorders>
              <w:top w:val="nil"/>
              <w:left w:val="nil"/>
              <w:bottom w:val="nil"/>
              <w:right w:val="nil"/>
            </w:tcBorders>
            <w:shd w:val="clear" w:color="auto" w:fill="auto"/>
            <w:vAlign w:val="center"/>
          </w:tcPr>
          <w:p w14:paraId="6E9741E3" w14:textId="77777777" w:rsidR="00F133EB" w:rsidRDefault="00000000">
            <w:pPr>
              <w:widowControl/>
              <w:jc w:val="center"/>
              <w:rPr>
                <w:rFonts w:eastAsia="仿宋_GB2312"/>
                <w:color w:val="000000"/>
                <w:kern w:val="0"/>
                <w:szCs w:val="21"/>
              </w:rPr>
            </w:pPr>
            <w:r>
              <w:rPr>
                <w:rFonts w:eastAsia="仿宋_GB2312"/>
                <w:color w:val="000000"/>
                <w:kern w:val="0"/>
                <w:szCs w:val="21"/>
              </w:rPr>
              <w:t>ZYPB22-2</w:t>
            </w:r>
          </w:p>
        </w:tc>
      </w:tr>
      <w:tr w:rsidR="00F133EB" w14:paraId="75900CD2" w14:textId="77777777">
        <w:trPr>
          <w:trHeight w:val="278"/>
        </w:trPr>
        <w:tc>
          <w:tcPr>
            <w:tcW w:w="1020" w:type="dxa"/>
            <w:vMerge/>
            <w:tcBorders>
              <w:top w:val="nil"/>
              <w:left w:val="nil"/>
              <w:bottom w:val="nil"/>
              <w:right w:val="nil"/>
            </w:tcBorders>
            <w:vAlign w:val="center"/>
          </w:tcPr>
          <w:p w14:paraId="729525D5" w14:textId="77777777" w:rsidR="00F133EB" w:rsidRDefault="00F133EB">
            <w:pPr>
              <w:widowControl/>
              <w:jc w:val="left"/>
              <w:rPr>
                <w:rFonts w:eastAsia="仿宋_GB2312"/>
                <w:color w:val="000000"/>
                <w:kern w:val="0"/>
                <w:szCs w:val="21"/>
              </w:rPr>
            </w:pPr>
          </w:p>
        </w:tc>
        <w:tc>
          <w:tcPr>
            <w:tcW w:w="1532" w:type="dxa"/>
            <w:tcBorders>
              <w:top w:val="nil"/>
              <w:left w:val="nil"/>
              <w:bottom w:val="nil"/>
              <w:right w:val="nil"/>
            </w:tcBorders>
            <w:shd w:val="clear" w:color="auto" w:fill="auto"/>
            <w:vAlign w:val="center"/>
          </w:tcPr>
          <w:p w14:paraId="5ED9443A" w14:textId="77777777" w:rsidR="00F133EB" w:rsidRDefault="00000000">
            <w:pPr>
              <w:widowControl/>
              <w:jc w:val="center"/>
              <w:rPr>
                <w:rFonts w:eastAsia="仿宋_GB2312"/>
                <w:color w:val="000000"/>
                <w:kern w:val="0"/>
                <w:szCs w:val="21"/>
              </w:rPr>
            </w:pPr>
            <w:r>
              <w:rPr>
                <w:rFonts w:eastAsia="仿宋_GB2312"/>
                <w:color w:val="000000"/>
                <w:kern w:val="0"/>
                <w:szCs w:val="21"/>
              </w:rPr>
              <w:t>浅绿色</w:t>
            </w:r>
          </w:p>
        </w:tc>
        <w:tc>
          <w:tcPr>
            <w:tcW w:w="1417" w:type="dxa"/>
            <w:tcBorders>
              <w:top w:val="nil"/>
              <w:left w:val="nil"/>
              <w:bottom w:val="nil"/>
              <w:right w:val="nil"/>
            </w:tcBorders>
            <w:shd w:val="clear" w:color="auto" w:fill="auto"/>
            <w:vAlign w:val="center"/>
          </w:tcPr>
          <w:p w14:paraId="501B5BFB" w14:textId="77777777" w:rsidR="00F133EB" w:rsidRDefault="00000000">
            <w:pPr>
              <w:widowControl/>
              <w:jc w:val="center"/>
              <w:rPr>
                <w:rFonts w:eastAsia="仿宋_GB2312"/>
                <w:color w:val="000000"/>
                <w:kern w:val="0"/>
                <w:szCs w:val="21"/>
              </w:rPr>
            </w:pPr>
            <w:r>
              <w:rPr>
                <w:rFonts w:eastAsia="仿宋_GB2312"/>
                <w:color w:val="000000"/>
                <w:kern w:val="0"/>
                <w:szCs w:val="21"/>
              </w:rPr>
              <w:t>9</w:t>
            </w:r>
          </w:p>
        </w:tc>
        <w:tc>
          <w:tcPr>
            <w:tcW w:w="1276" w:type="dxa"/>
            <w:tcBorders>
              <w:top w:val="nil"/>
              <w:left w:val="nil"/>
              <w:bottom w:val="nil"/>
              <w:right w:val="nil"/>
            </w:tcBorders>
            <w:shd w:val="clear" w:color="auto" w:fill="auto"/>
            <w:vAlign w:val="center"/>
          </w:tcPr>
          <w:p w14:paraId="44A49023" w14:textId="77777777" w:rsidR="00F133EB" w:rsidRDefault="00000000">
            <w:pPr>
              <w:widowControl/>
              <w:jc w:val="center"/>
              <w:rPr>
                <w:rFonts w:eastAsia="仿宋_GB2312"/>
                <w:color w:val="000000"/>
                <w:kern w:val="0"/>
                <w:szCs w:val="21"/>
              </w:rPr>
            </w:pPr>
            <w:r>
              <w:rPr>
                <w:rFonts w:eastAsia="仿宋_GB2312"/>
                <w:color w:val="000000"/>
                <w:kern w:val="0"/>
                <w:szCs w:val="21"/>
              </w:rPr>
              <w:t>8.6</w:t>
            </w:r>
          </w:p>
        </w:tc>
        <w:tc>
          <w:tcPr>
            <w:tcW w:w="2977" w:type="dxa"/>
            <w:tcBorders>
              <w:top w:val="nil"/>
              <w:left w:val="nil"/>
              <w:bottom w:val="nil"/>
              <w:right w:val="nil"/>
            </w:tcBorders>
            <w:shd w:val="clear" w:color="auto" w:fill="auto"/>
            <w:vAlign w:val="center"/>
          </w:tcPr>
          <w:p w14:paraId="783A7464" w14:textId="77777777" w:rsidR="00F133EB" w:rsidRDefault="00000000">
            <w:pPr>
              <w:widowControl/>
              <w:jc w:val="center"/>
              <w:rPr>
                <w:rFonts w:eastAsia="仿宋_GB2312"/>
                <w:color w:val="000000"/>
                <w:kern w:val="0"/>
                <w:szCs w:val="21"/>
              </w:rPr>
            </w:pPr>
            <w:r>
              <w:rPr>
                <w:rFonts w:eastAsia="仿宋_GB2312"/>
                <w:color w:val="000000"/>
                <w:kern w:val="0"/>
                <w:szCs w:val="21"/>
              </w:rPr>
              <w:t>ZYPYZ5</w:t>
            </w:r>
            <w:r>
              <w:rPr>
                <w:rFonts w:eastAsia="仿宋_GB2312"/>
                <w:color w:val="000000"/>
                <w:kern w:val="0"/>
                <w:szCs w:val="21"/>
              </w:rPr>
              <w:t>、</w:t>
            </w:r>
            <w:r>
              <w:rPr>
                <w:rFonts w:eastAsia="仿宋_GB2312"/>
                <w:color w:val="000000"/>
                <w:kern w:val="0"/>
                <w:szCs w:val="21"/>
              </w:rPr>
              <w:t>ZYPWQ2</w:t>
            </w:r>
            <w:r>
              <w:rPr>
                <w:rFonts w:eastAsia="仿宋_GB2312"/>
                <w:color w:val="000000"/>
                <w:kern w:val="0"/>
                <w:szCs w:val="21"/>
              </w:rPr>
              <w:t>、</w:t>
            </w:r>
            <w:r>
              <w:rPr>
                <w:rFonts w:eastAsia="仿宋_GB2312"/>
                <w:color w:val="000000"/>
                <w:kern w:val="0"/>
                <w:szCs w:val="21"/>
              </w:rPr>
              <w:t>ZYPSZ1</w:t>
            </w:r>
          </w:p>
        </w:tc>
      </w:tr>
      <w:tr w:rsidR="00F133EB" w14:paraId="1C4C2447" w14:textId="77777777">
        <w:trPr>
          <w:trHeight w:val="450"/>
        </w:trPr>
        <w:tc>
          <w:tcPr>
            <w:tcW w:w="1020" w:type="dxa"/>
            <w:vMerge/>
            <w:tcBorders>
              <w:top w:val="nil"/>
              <w:left w:val="nil"/>
              <w:bottom w:val="nil"/>
              <w:right w:val="nil"/>
            </w:tcBorders>
            <w:vAlign w:val="center"/>
          </w:tcPr>
          <w:p w14:paraId="3248D518" w14:textId="77777777" w:rsidR="00F133EB" w:rsidRDefault="00F133EB">
            <w:pPr>
              <w:widowControl/>
              <w:jc w:val="left"/>
              <w:rPr>
                <w:rFonts w:eastAsia="仿宋_GB2312"/>
                <w:color w:val="000000"/>
                <w:kern w:val="0"/>
                <w:szCs w:val="21"/>
              </w:rPr>
            </w:pPr>
          </w:p>
        </w:tc>
        <w:tc>
          <w:tcPr>
            <w:tcW w:w="1532" w:type="dxa"/>
            <w:tcBorders>
              <w:top w:val="nil"/>
              <w:left w:val="nil"/>
              <w:bottom w:val="nil"/>
              <w:right w:val="nil"/>
            </w:tcBorders>
            <w:shd w:val="clear" w:color="auto" w:fill="auto"/>
            <w:vAlign w:val="center"/>
          </w:tcPr>
          <w:p w14:paraId="2F23B67D" w14:textId="77777777" w:rsidR="00F133EB" w:rsidRDefault="00000000">
            <w:pPr>
              <w:widowControl/>
              <w:jc w:val="center"/>
              <w:rPr>
                <w:rFonts w:eastAsia="仿宋_GB2312"/>
                <w:color w:val="000000"/>
                <w:kern w:val="0"/>
                <w:szCs w:val="21"/>
              </w:rPr>
            </w:pPr>
            <w:r>
              <w:rPr>
                <w:rFonts w:eastAsia="仿宋_GB2312"/>
                <w:color w:val="000000"/>
                <w:kern w:val="0"/>
                <w:szCs w:val="21"/>
              </w:rPr>
              <w:t>中等绿色</w:t>
            </w:r>
          </w:p>
        </w:tc>
        <w:tc>
          <w:tcPr>
            <w:tcW w:w="1417" w:type="dxa"/>
            <w:tcBorders>
              <w:top w:val="nil"/>
              <w:left w:val="nil"/>
              <w:bottom w:val="nil"/>
              <w:right w:val="nil"/>
            </w:tcBorders>
            <w:shd w:val="clear" w:color="auto" w:fill="auto"/>
            <w:vAlign w:val="center"/>
          </w:tcPr>
          <w:p w14:paraId="081C98CE" w14:textId="77777777" w:rsidR="00F133EB" w:rsidRDefault="00000000">
            <w:pPr>
              <w:widowControl/>
              <w:jc w:val="center"/>
              <w:rPr>
                <w:rFonts w:eastAsia="仿宋_GB2312"/>
                <w:color w:val="000000"/>
                <w:kern w:val="0"/>
                <w:szCs w:val="21"/>
              </w:rPr>
            </w:pPr>
            <w:r>
              <w:rPr>
                <w:rFonts w:eastAsia="仿宋_GB2312"/>
                <w:color w:val="000000"/>
                <w:kern w:val="0"/>
                <w:szCs w:val="21"/>
              </w:rPr>
              <w:t>32</w:t>
            </w:r>
          </w:p>
        </w:tc>
        <w:tc>
          <w:tcPr>
            <w:tcW w:w="1276" w:type="dxa"/>
            <w:tcBorders>
              <w:top w:val="nil"/>
              <w:left w:val="nil"/>
              <w:bottom w:val="nil"/>
              <w:right w:val="nil"/>
            </w:tcBorders>
            <w:shd w:val="clear" w:color="auto" w:fill="auto"/>
            <w:vAlign w:val="center"/>
          </w:tcPr>
          <w:p w14:paraId="4C1EBD93" w14:textId="77777777" w:rsidR="00F133EB" w:rsidRDefault="00000000">
            <w:pPr>
              <w:widowControl/>
              <w:jc w:val="center"/>
              <w:rPr>
                <w:rFonts w:eastAsia="仿宋_GB2312"/>
                <w:color w:val="000000"/>
                <w:kern w:val="0"/>
                <w:szCs w:val="21"/>
              </w:rPr>
            </w:pPr>
            <w:r>
              <w:rPr>
                <w:rFonts w:eastAsia="仿宋_GB2312"/>
                <w:color w:val="000000"/>
                <w:kern w:val="0"/>
                <w:szCs w:val="21"/>
              </w:rPr>
              <w:t>30.2</w:t>
            </w:r>
          </w:p>
        </w:tc>
        <w:tc>
          <w:tcPr>
            <w:tcW w:w="2977" w:type="dxa"/>
            <w:tcBorders>
              <w:top w:val="nil"/>
              <w:left w:val="nil"/>
              <w:bottom w:val="nil"/>
              <w:right w:val="nil"/>
            </w:tcBorders>
            <w:shd w:val="clear" w:color="auto" w:fill="auto"/>
            <w:vAlign w:val="center"/>
          </w:tcPr>
          <w:p w14:paraId="525B86B8" w14:textId="77777777" w:rsidR="00F133EB" w:rsidRDefault="00000000">
            <w:pPr>
              <w:widowControl/>
              <w:jc w:val="center"/>
              <w:rPr>
                <w:rFonts w:eastAsia="仿宋_GB2312"/>
                <w:color w:val="000000"/>
                <w:kern w:val="0"/>
                <w:szCs w:val="21"/>
              </w:rPr>
            </w:pPr>
            <w:r>
              <w:rPr>
                <w:rFonts w:eastAsia="仿宋_GB2312"/>
                <w:color w:val="000000"/>
                <w:kern w:val="0"/>
                <w:szCs w:val="21"/>
              </w:rPr>
              <w:t>ZYPSZ17</w:t>
            </w:r>
            <w:r>
              <w:rPr>
                <w:rFonts w:eastAsia="仿宋_GB2312"/>
                <w:color w:val="000000"/>
                <w:kern w:val="0"/>
                <w:szCs w:val="21"/>
              </w:rPr>
              <w:t>、</w:t>
            </w:r>
            <w:r>
              <w:rPr>
                <w:rFonts w:eastAsia="仿宋_GB2312"/>
                <w:color w:val="000000"/>
                <w:kern w:val="0"/>
                <w:szCs w:val="21"/>
              </w:rPr>
              <w:t>ZYP1-19</w:t>
            </w:r>
            <w:r>
              <w:rPr>
                <w:rFonts w:eastAsia="仿宋_GB2312"/>
                <w:color w:val="000000"/>
                <w:kern w:val="0"/>
                <w:szCs w:val="21"/>
              </w:rPr>
              <w:t>、</w:t>
            </w:r>
            <w:r>
              <w:rPr>
                <w:rFonts w:eastAsia="仿宋_GB2312"/>
                <w:color w:val="000000"/>
                <w:kern w:val="0"/>
                <w:szCs w:val="21"/>
              </w:rPr>
              <w:t>ZYP2-8</w:t>
            </w:r>
          </w:p>
        </w:tc>
      </w:tr>
      <w:tr w:rsidR="00F133EB" w14:paraId="203AE71C" w14:textId="77777777">
        <w:trPr>
          <w:trHeight w:val="278"/>
        </w:trPr>
        <w:tc>
          <w:tcPr>
            <w:tcW w:w="1020" w:type="dxa"/>
            <w:vMerge/>
            <w:tcBorders>
              <w:top w:val="nil"/>
              <w:left w:val="nil"/>
              <w:bottom w:val="nil"/>
              <w:right w:val="nil"/>
            </w:tcBorders>
            <w:vAlign w:val="center"/>
          </w:tcPr>
          <w:p w14:paraId="30186CB2" w14:textId="77777777" w:rsidR="00F133EB" w:rsidRDefault="00F133EB">
            <w:pPr>
              <w:widowControl/>
              <w:jc w:val="left"/>
              <w:rPr>
                <w:rFonts w:eastAsia="仿宋_GB2312"/>
                <w:color w:val="000000"/>
                <w:kern w:val="0"/>
                <w:szCs w:val="21"/>
              </w:rPr>
            </w:pPr>
          </w:p>
        </w:tc>
        <w:tc>
          <w:tcPr>
            <w:tcW w:w="1532" w:type="dxa"/>
            <w:tcBorders>
              <w:top w:val="nil"/>
              <w:left w:val="nil"/>
              <w:bottom w:val="nil"/>
              <w:right w:val="nil"/>
            </w:tcBorders>
            <w:shd w:val="clear" w:color="auto" w:fill="auto"/>
            <w:vAlign w:val="center"/>
          </w:tcPr>
          <w:p w14:paraId="340EA548" w14:textId="77777777" w:rsidR="00F133EB" w:rsidRDefault="00000000">
            <w:pPr>
              <w:widowControl/>
              <w:jc w:val="center"/>
              <w:rPr>
                <w:rFonts w:eastAsia="仿宋_GB2312"/>
                <w:color w:val="000000"/>
                <w:kern w:val="0"/>
                <w:szCs w:val="21"/>
              </w:rPr>
            </w:pPr>
            <w:r>
              <w:rPr>
                <w:rFonts w:eastAsia="仿宋_GB2312"/>
                <w:color w:val="000000"/>
                <w:kern w:val="0"/>
                <w:szCs w:val="21"/>
              </w:rPr>
              <w:t>深绿色</w:t>
            </w:r>
          </w:p>
        </w:tc>
        <w:tc>
          <w:tcPr>
            <w:tcW w:w="1417" w:type="dxa"/>
            <w:tcBorders>
              <w:top w:val="nil"/>
              <w:left w:val="nil"/>
              <w:bottom w:val="nil"/>
              <w:right w:val="nil"/>
            </w:tcBorders>
            <w:shd w:val="clear" w:color="auto" w:fill="auto"/>
            <w:vAlign w:val="center"/>
          </w:tcPr>
          <w:p w14:paraId="30E792F9" w14:textId="77777777" w:rsidR="00F133EB" w:rsidRDefault="00000000">
            <w:pPr>
              <w:widowControl/>
              <w:jc w:val="center"/>
              <w:rPr>
                <w:rFonts w:eastAsia="仿宋_GB2312"/>
                <w:color w:val="000000"/>
                <w:kern w:val="0"/>
                <w:szCs w:val="21"/>
              </w:rPr>
            </w:pPr>
            <w:r>
              <w:rPr>
                <w:rFonts w:eastAsia="仿宋_GB2312"/>
                <w:color w:val="000000"/>
                <w:kern w:val="0"/>
                <w:szCs w:val="21"/>
              </w:rPr>
              <w:t>13</w:t>
            </w:r>
          </w:p>
        </w:tc>
        <w:tc>
          <w:tcPr>
            <w:tcW w:w="1276" w:type="dxa"/>
            <w:tcBorders>
              <w:top w:val="nil"/>
              <w:left w:val="nil"/>
              <w:bottom w:val="nil"/>
              <w:right w:val="nil"/>
            </w:tcBorders>
            <w:shd w:val="clear" w:color="auto" w:fill="auto"/>
            <w:vAlign w:val="center"/>
          </w:tcPr>
          <w:p w14:paraId="3EFE2FCD" w14:textId="77777777" w:rsidR="00F133EB" w:rsidRDefault="00000000">
            <w:pPr>
              <w:widowControl/>
              <w:jc w:val="center"/>
              <w:rPr>
                <w:rFonts w:eastAsia="仿宋_GB2312"/>
                <w:color w:val="000000"/>
                <w:kern w:val="0"/>
                <w:szCs w:val="21"/>
              </w:rPr>
            </w:pPr>
            <w:r>
              <w:rPr>
                <w:rFonts w:eastAsia="仿宋_GB2312"/>
                <w:color w:val="000000"/>
                <w:kern w:val="0"/>
                <w:szCs w:val="21"/>
              </w:rPr>
              <w:t>12.3</w:t>
            </w:r>
          </w:p>
        </w:tc>
        <w:tc>
          <w:tcPr>
            <w:tcW w:w="2977" w:type="dxa"/>
            <w:tcBorders>
              <w:top w:val="nil"/>
              <w:left w:val="nil"/>
              <w:bottom w:val="nil"/>
              <w:right w:val="nil"/>
            </w:tcBorders>
            <w:shd w:val="clear" w:color="auto" w:fill="auto"/>
            <w:vAlign w:val="center"/>
          </w:tcPr>
          <w:p w14:paraId="387CA10B" w14:textId="77777777" w:rsidR="00F133EB" w:rsidRDefault="00000000">
            <w:pPr>
              <w:widowControl/>
              <w:jc w:val="center"/>
              <w:rPr>
                <w:rFonts w:eastAsia="仿宋_GB2312"/>
                <w:color w:val="000000"/>
                <w:kern w:val="0"/>
                <w:szCs w:val="21"/>
              </w:rPr>
            </w:pPr>
            <w:r>
              <w:rPr>
                <w:rFonts w:eastAsia="仿宋_GB2312"/>
                <w:color w:val="000000"/>
                <w:kern w:val="0"/>
                <w:szCs w:val="21"/>
              </w:rPr>
              <w:t>ZYPSS4</w:t>
            </w:r>
            <w:r>
              <w:rPr>
                <w:rFonts w:eastAsia="仿宋_GB2312"/>
                <w:color w:val="000000"/>
                <w:kern w:val="0"/>
                <w:szCs w:val="21"/>
              </w:rPr>
              <w:t>、</w:t>
            </w:r>
            <w:r>
              <w:rPr>
                <w:rFonts w:eastAsia="仿宋_GB2312"/>
                <w:color w:val="000000"/>
                <w:kern w:val="0"/>
                <w:szCs w:val="21"/>
              </w:rPr>
              <w:t>ZYP1-2</w:t>
            </w:r>
            <w:r>
              <w:rPr>
                <w:rFonts w:eastAsia="仿宋_GB2312"/>
                <w:color w:val="000000"/>
                <w:kern w:val="0"/>
                <w:szCs w:val="21"/>
              </w:rPr>
              <w:t>、</w:t>
            </w:r>
            <w:r>
              <w:rPr>
                <w:rFonts w:eastAsia="仿宋_GB2312"/>
                <w:color w:val="000000"/>
                <w:kern w:val="0"/>
                <w:szCs w:val="21"/>
              </w:rPr>
              <w:t>ZYP4-10</w:t>
            </w:r>
          </w:p>
        </w:tc>
      </w:tr>
      <w:tr w:rsidR="00F133EB" w14:paraId="34AFEC5A" w14:textId="77777777">
        <w:trPr>
          <w:trHeight w:val="278"/>
        </w:trPr>
        <w:tc>
          <w:tcPr>
            <w:tcW w:w="1020" w:type="dxa"/>
            <w:vMerge/>
            <w:tcBorders>
              <w:top w:val="nil"/>
              <w:left w:val="nil"/>
              <w:bottom w:val="nil"/>
              <w:right w:val="nil"/>
            </w:tcBorders>
            <w:vAlign w:val="center"/>
          </w:tcPr>
          <w:p w14:paraId="0EC0D4EC" w14:textId="77777777" w:rsidR="00F133EB" w:rsidRDefault="00F133EB">
            <w:pPr>
              <w:widowControl/>
              <w:jc w:val="left"/>
              <w:rPr>
                <w:rFonts w:eastAsia="仿宋_GB2312"/>
                <w:color w:val="000000"/>
                <w:kern w:val="0"/>
                <w:szCs w:val="21"/>
              </w:rPr>
            </w:pPr>
          </w:p>
        </w:tc>
        <w:tc>
          <w:tcPr>
            <w:tcW w:w="1532" w:type="dxa"/>
            <w:tcBorders>
              <w:top w:val="nil"/>
              <w:left w:val="nil"/>
              <w:bottom w:val="nil"/>
              <w:right w:val="nil"/>
            </w:tcBorders>
            <w:shd w:val="clear" w:color="auto" w:fill="auto"/>
            <w:vAlign w:val="center"/>
          </w:tcPr>
          <w:p w14:paraId="16B51A9C" w14:textId="77777777" w:rsidR="00F133EB" w:rsidRDefault="00000000">
            <w:pPr>
              <w:widowControl/>
              <w:jc w:val="center"/>
              <w:rPr>
                <w:rFonts w:eastAsia="仿宋_GB2312"/>
                <w:color w:val="000000"/>
                <w:kern w:val="0"/>
                <w:szCs w:val="21"/>
              </w:rPr>
            </w:pPr>
            <w:r>
              <w:rPr>
                <w:rFonts w:eastAsia="仿宋_GB2312"/>
                <w:color w:val="000000"/>
                <w:kern w:val="0"/>
                <w:szCs w:val="21"/>
              </w:rPr>
              <w:t>绿红色</w:t>
            </w:r>
          </w:p>
        </w:tc>
        <w:tc>
          <w:tcPr>
            <w:tcW w:w="1417" w:type="dxa"/>
            <w:tcBorders>
              <w:top w:val="nil"/>
              <w:left w:val="nil"/>
              <w:bottom w:val="nil"/>
              <w:right w:val="nil"/>
            </w:tcBorders>
            <w:shd w:val="clear" w:color="auto" w:fill="auto"/>
            <w:vAlign w:val="center"/>
          </w:tcPr>
          <w:p w14:paraId="3CCA80FA" w14:textId="77777777" w:rsidR="00F133EB" w:rsidRDefault="00000000">
            <w:pPr>
              <w:widowControl/>
              <w:jc w:val="center"/>
              <w:rPr>
                <w:rFonts w:eastAsia="仿宋_GB2312"/>
                <w:color w:val="000000"/>
                <w:kern w:val="0"/>
                <w:szCs w:val="21"/>
              </w:rPr>
            </w:pPr>
            <w:r>
              <w:rPr>
                <w:rFonts w:eastAsia="仿宋_GB2312"/>
                <w:color w:val="000000"/>
                <w:kern w:val="0"/>
                <w:szCs w:val="21"/>
              </w:rPr>
              <w:t>10</w:t>
            </w:r>
          </w:p>
        </w:tc>
        <w:tc>
          <w:tcPr>
            <w:tcW w:w="1276" w:type="dxa"/>
            <w:tcBorders>
              <w:top w:val="nil"/>
              <w:left w:val="nil"/>
              <w:bottom w:val="nil"/>
              <w:right w:val="nil"/>
            </w:tcBorders>
            <w:shd w:val="clear" w:color="auto" w:fill="auto"/>
            <w:vAlign w:val="center"/>
          </w:tcPr>
          <w:p w14:paraId="3FC2DA66" w14:textId="77777777" w:rsidR="00F133EB" w:rsidRDefault="00000000">
            <w:pPr>
              <w:widowControl/>
              <w:jc w:val="center"/>
              <w:rPr>
                <w:rFonts w:eastAsia="仿宋_GB2312"/>
                <w:color w:val="000000"/>
                <w:kern w:val="0"/>
                <w:szCs w:val="21"/>
              </w:rPr>
            </w:pPr>
            <w:r>
              <w:rPr>
                <w:rFonts w:eastAsia="仿宋_GB2312"/>
                <w:color w:val="000000"/>
                <w:kern w:val="0"/>
                <w:szCs w:val="21"/>
              </w:rPr>
              <w:t>9.4</w:t>
            </w:r>
          </w:p>
        </w:tc>
        <w:tc>
          <w:tcPr>
            <w:tcW w:w="2977" w:type="dxa"/>
            <w:tcBorders>
              <w:top w:val="nil"/>
              <w:left w:val="nil"/>
              <w:bottom w:val="nil"/>
              <w:right w:val="nil"/>
            </w:tcBorders>
            <w:shd w:val="clear" w:color="auto" w:fill="auto"/>
            <w:vAlign w:val="center"/>
          </w:tcPr>
          <w:p w14:paraId="31416441" w14:textId="77777777" w:rsidR="00F133EB" w:rsidRDefault="00000000">
            <w:pPr>
              <w:widowControl/>
              <w:jc w:val="center"/>
              <w:rPr>
                <w:rFonts w:eastAsia="仿宋_GB2312"/>
                <w:color w:val="000000"/>
                <w:kern w:val="0"/>
                <w:szCs w:val="21"/>
              </w:rPr>
            </w:pPr>
            <w:r>
              <w:rPr>
                <w:rFonts w:eastAsia="仿宋_GB2312"/>
                <w:color w:val="000000"/>
                <w:kern w:val="0"/>
                <w:szCs w:val="21"/>
              </w:rPr>
              <w:t>ZYP1-18</w:t>
            </w:r>
            <w:r>
              <w:rPr>
                <w:rFonts w:eastAsia="仿宋_GB2312"/>
                <w:color w:val="000000"/>
                <w:kern w:val="0"/>
                <w:szCs w:val="21"/>
              </w:rPr>
              <w:t>、</w:t>
            </w:r>
            <w:r>
              <w:rPr>
                <w:rFonts w:eastAsia="仿宋_GB2312"/>
                <w:color w:val="000000"/>
                <w:kern w:val="0"/>
                <w:szCs w:val="21"/>
              </w:rPr>
              <w:t>ZYP7-3</w:t>
            </w:r>
            <w:r>
              <w:rPr>
                <w:rFonts w:eastAsia="仿宋_GB2312"/>
                <w:color w:val="000000"/>
                <w:kern w:val="0"/>
                <w:szCs w:val="21"/>
              </w:rPr>
              <w:t>、</w:t>
            </w:r>
            <w:r>
              <w:rPr>
                <w:rFonts w:eastAsia="仿宋_GB2312"/>
                <w:color w:val="000000"/>
                <w:kern w:val="0"/>
                <w:szCs w:val="21"/>
              </w:rPr>
              <w:t>ZYPB4</w:t>
            </w:r>
          </w:p>
        </w:tc>
      </w:tr>
      <w:tr w:rsidR="00F133EB" w14:paraId="488F284C" w14:textId="77777777">
        <w:trPr>
          <w:trHeight w:val="450"/>
        </w:trPr>
        <w:tc>
          <w:tcPr>
            <w:tcW w:w="1020" w:type="dxa"/>
            <w:vMerge/>
            <w:tcBorders>
              <w:top w:val="nil"/>
              <w:left w:val="nil"/>
              <w:bottom w:val="nil"/>
              <w:right w:val="nil"/>
            </w:tcBorders>
            <w:vAlign w:val="center"/>
          </w:tcPr>
          <w:p w14:paraId="5C0B1142" w14:textId="77777777" w:rsidR="00F133EB" w:rsidRDefault="00F133EB">
            <w:pPr>
              <w:widowControl/>
              <w:jc w:val="left"/>
              <w:rPr>
                <w:rFonts w:eastAsia="仿宋_GB2312"/>
                <w:color w:val="000000"/>
                <w:kern w:val="0"/>
                <w:szCs w:val="21"/>
              </w:rPr>
            </w:pPr>
          </w:p>
        </w:tc>
        <w:tc>
          <w:tcPr>
            <w:tcW w:w="1532" w:type="dxa"/>
            <w:tcBorders>
              <w:top w:val="nil"/>
              <w:left w:val="nil"/>
              <w:bottom w:val="nil"/>
              <w:right w:val="nil"/>
            </w:tcBorders>
            <w:shd w:val="clear" w:color="auto" w:fill="auto"/>
            <w:vAlign w:val="center"/>
          </w:tcPr>
          <w:p w14:paraId="2FA205A4" w14:textId="77777777" w:rsidR="00F133EB" w:rsidRDefault="00000000">
            <w:pPr>
              <w:widowControl/>
              <w:jc w:val="center"/>
              <w:rPr>
                <w:rFonts w:eastAsia="仿宋_GB2312"/>
                <w:color w:val="000000"/>
                <w:kern w:val="0"/>
                <w:szCs w:val="21"/>
              </w:rPr>
            </w:pPr>
            <w:r>
              <w:rPr>
                <w:rFonts w:eastAsia="仿宋_GB2312"/>
                <w:color w:val="000000"/>
                <w:kern w:val="0"/>
                <w:szCs w:val="21"/>
              </w:rPr>
              <w:t>浅红色</w:t>
            </w:r>
          </w:p>
        </w:tc>
        <w:tc>
          <w:tcPr>
            <w:tcW w:w="1417" w:type="dxa"/>
            <w:tcBorders>
              <w:top w:val="nil"/>
              <w:left w:val="nil"/>
              <w:bottom w:val="nil"/>
              <w:right w:val="nil"/>
            </w:tcBorders>
            <w:shd w:val="clear" w:color="auto" w:fill="auto"/>
            <w:vAlign w:val="center"/>
          </w:tcPr>
          <w:p w14:paraId="75BF374C" w14:textId="77777777" w:rsidR="00F133EB" w:rsidRDefault="00000000">
            <w:pPr>
              <w:widowControl/>
              <w:jc w:val="center"/>
              <w:rPr>
                <w:rFonts w:eastAsia="仿宋_GB2312"/>
                <w:color w:val="000000"/>
                <w:kern w:val="0"/>
                <w:szCs w:val="21"/>
              </w:rPr>
            </w:pPr>
            <w:r>
              <w:rPr>
                <w:rFonts w:eastAsia="仿宋_GB2312"/>
                <w:color w:val="000000"/>
                <w:kern w:val="0"/>
                <w:szCs w:val="21"/>
              </w:rPr>
              <w:t>9</w:t>
            </w:r>
          </w:p>
        </w:tc>
        <w:tc>
          <w:tcPr>
            <w:tcW w:w="1276" w:type="dxa"/>
            <w:tcBorders>
              <w:top w:val="nil"/>
              <w:left w:val="nil"/>
              <w:bottom w:val="nil"/>
              <w:right w:val="nil"/>
            </w:tcBorders>
            <w:shd w:val="clear" w:color="auto" w:fill="auto"/>
            <w:vAlign w:val="center"/>
          </w:tcPr>
          <w:p w14:paraId="43B94CD4" w14:textId="77777777" w:rsidR="00F133EB" w:rsidRDefault="00000000">
            <w:pPr>
              <w:widowControl/>
              <w:jc w:val="center"/>
              <w:rPr>
                <w:rFonts w:eastAsia="仿宋_GB2312"/>
                <w:color w:val="000000"/>
                <w:kern w:val="0"/>
                <w:szCs w:val="21"/>
              </w:rPr>
            </w:pPr>
            <w:r>
              <w:rPr>
                <w:rFonts w:eastAsia="仿宋_GB2312"/>
                <w:color w:val="000000"/>
                <w:kern w:val="0"/>
                <w:szCs w:val="21"/>
              </w:rPr>
              <w:t>8.6</w:t>
            </w:r>
          </w:p>
        </w:tc>
        <w:tc>
          <w:tcPr>
            <w:tcW w:w="2977" w:type="dxa"/>
            <w:tcBorders>
              <w:top w:val="nil"/>
              <w:left w:val="nil"/>
              <w:bottom w:val="nil"/>
              <w:right w:val="nil"/>
            </w:tcBorders>
            <w:shd w:val="clear" w:color="auto" w:fill="auto"/>
            <w:vAlign w:val="center"/>
          </w:tcPr>
          <w:p w14:paraId="36C54259" w14:textId="77777777" w:rsidR="00F133EB" w:rsidRDefault="00000000">
            <w:pPr>
              <w:widowControl/>
              <w:jc w:val="center"/>
              <w:rPr>
                <w:rFonts w:eastAsia="仿宋_GB2312"/>
                <w:color w:val="000000"/>
                <w:kern w:val="0"/>
                <w:szCs w:val="21"/>
              </w:rPr>
            </w:pPr>
            <w:r>
              <w:rPr>
                <w:rFonts w:eastAsia="仿宋_GB2312"/>
                <w:color w:val="000000"/>
                <w:kern w:val="0"/>
                <w:szCs w:val="21"/>
              </w:rPr>
              <w:t>ZYPS9-2</w:t>
            </w:r>
            <w:r>
              <w:rPr>
                <w:rFonts w:eastAsia="仿宋_GB2312"/>
                <w:color w:val="000000"/>
                <w:kern w:val="0"/>
                <w:szCs w:val="21"/>
              </w:rPr>
              <w:t>、</w:t>
            </w:r>
            <w:r>
              <w:rPr>
                <w:rFonts w:eastAsia="仿宋_GB2312"/>
                <w:color w:val="000000"/>
                <w:kern w:val="0"/>
                <w:szCs w:val="21"/>
              </w:rPr>
              <w:t>ZYPSX3</w:t>
            </w:r>
            <w:r>
              <w:rPr>
                <w:rFonts w:eastAsia="仿宋_GB2312"/>
                <w:color w:val="000000"/>
                <w:kern w:val="0"/>
                <w:szCs w:val="21"/>
              </w:rPr>
              <w:t>、</w:t>
            </w:r>
            <w:r>
              <w:rPr>
                <w:rFonts w:eastAsia="仿宋_GB2312"/>
                <w:color w:val="000000"/>
                <w:kern w:val="0"/>
                <w:szCs w:val="21"/>
              </w:rPr>
              <w:t>ZYPSZ26</w:t>
            </w:r>
          </w:p>
        </w:tc>
      </w:tr>
      <w:tr w:rsidR="00F133EB" w14:paraId="07E722AF" w14:textId="77777777">
        <w:trPr>
          <w:trHeight w:val="278"/>
        </w:trPr>
        <w:tc>
          <w:tcPr>
            <w:tcW w:w="1020" w:type="dxa"/>
            <w:vMerge/>
            <w:tcBorders>
              <w:top w:val="nil"/>
              <w:left w:val="nil"/>
              <w:bottom w:val="nil"/>
              <w:right w:val="nil"/>
            </w:tcBorders>
            <w:vAlign w:val="center"/>
          </w:tcPr>
          <w:p w14:paraId="3709CEE4" w14:textId="77777777" w:rsidR="00F133EB" w:rsidRDefault="00F133EB">
            <w:pPr>
              <w:widowControl/>
              <w:jc w:val="left"/>
              <w:rPr>
                <w:rFonts w:eastAsia="仿宋_GB2312"/>
                <w:color w:val="000000"/>
                <w:kern w:val="0"/>
                <w:szCs w:val="21"/>
              </w:rPr>
            </w:pPr>
          </w:p>
        </w:tc>
        <w:tc>
          <w:tcPr>
            <w:tcW w:w="1532" w:type="dxa"/>
            <w:tcBorders>
              <w:top w:val="nil"/>
              <w:left w:val="nil"/>
              <w:bottom w:val="nil"/>
              <w:right w:val="nil"/>
            </w:tcBorders>
            <w:shd w:val="clear" w:color="auto" w:fill="auto"/>
            <w:vAlign w:val="center"/>
          </w:tcPr>
          <w:p w14:paraId="0E52CE28" w14:textId="77777777" w:rsidR="00F133EB" w:rsidRDefault="00000000">
            <w:pPr>
              <w:widowControl/>
              <w:jc w:val="center"/>
              <w:rPr>
                <w:rFonts w:eastAsia="仿宋_GB2312"/>
                <w:color w:val="000000"/>
                <w:kern w:val="0"/>
                <w:szCs w:val="21"/>
              </w:rPr>
            </w:pPr>
            <w:r>
              <w:rPr>
                <w:rFonts w:eastAsia="仿宋_GB2312"/>
                <w:color w:val="000000"/>
                <w:kern w:val="0"/>
                <w:szCs w:val="21"/>
              </w:rPr>
              <w:t>中等红色</w:t>
            </w:r>
          </w:p>
        </w:tc>
        <w:tc>
          <w:tcPr>
            <w:tcW w:w="1417" w:type="dxa"/>
            <w:tcBorders>
              <w:top w:val="nil"/>
              <w:left w:val="nil"/>
              <w:bottom w:val="nil"/>
              <w:right w:val="nil"/>
            </w:tcBorders>
            <w:shd w:val="clear" w:color="auto" w:fill="auto"/>
            <w:vAlign w:val="center"/>
          </w:tcPr>
          <w:p w14:paraId="19BB9965" w14:textId="77777777" w:rsidR="00F133EB" w:rsidRDefault="00000000">
            <w:pPr>
              <w:widowControl/>
              <w:jc w:val="center"/>
              <w:rPr>
                <w:rFonts w:eastAsia="仿宋_GB2312"/>
                <w:color w:val="000000"/>
                <w:kern w:val="0"/>
                <w:szCs w:val="21"/>
              </w:rPr>
            </w:pPr>
            <w:r>
              <w:rPr>
                <w:rFonts w:eastAsia="仿宋_GB2312"/>
                <w:color w:val="000000"/>
                <w:kern w:val="0"/>
                <w:szCs w:val="21"/>
              </w:rPr>
              <w:t>8</w:t>
            </w:r>
          </w:p>
        </w:tc>
        <w:tc>
          <w:tcPr>
            <w:tcW w:w="1276" w:type="dxa"/>
            <w:tcBorders>
              <w:top w:val="nil"/>
              <w:left w:val="nil"/>
              <w:bottom w:val="nil"/>
              <w:right w:val="nil"/>
            </w:tcBorders>
            <w:shd w:val="clear" w:color="auto" w:fill="auto"/>
            <w:vAlign w:val="center"/>
          </w:tcPr>
          <w:p w14:paraId="4CF86865" w14:textId="77777777" w:rsidR="00F133EB" w:rsidRDefault="00000000">
            <w:pPr>
              <w:widowControl/>
              <w:jc w:val="center"/>
              <w:rPr>
                <w:rFonts w:eastAsia="仿宋_GB2312"/>
                <w:color w:val="000000"/>
                <w:kern w:val="0"/>
                <w:szCs w:val="21"/>
              </w:rPr>
            </w:pPr>
            <w:r>
              <w:rPr>
                <w:rFonts w:eastAsia="仿宋_GB2312"/>
                <w:color w:val="000000"/>
                <w:kern w:val="0"/>
                <w:szCs w:val="21"/>
              </w:rPr>
              <w:t>7.5</w:t>
            </w:r>
          </w:p>
        </w:tc>
        <w:tc>
          <w:tcPr>
            <w:tcW w:w="2977" w:type="dxa"/>
            <w:tcBorders>
              <w:top w:val="nil"/>
              <w:left w:val="nil"/>
              <w:bottom w:val="nil"/>
              <w:right w:val="nil"/>
            </w:tcBorders>
            <w:shd w:val="clear" w:color="auto" w:fill="auto"/>
            <w:vAlign w:val="center"/>
          </w:tcPr>
          <w:p w14:paraId="70C9C713" w14:textId="77777777" w:rsidR="00F133EB" w:rsidRDefault="00000000">
            <w:pPr>
              <w:widowControl/>
              <w:jc w:val="center"/>
              <w:rPr>
                <w:rFonts w:eastAsia="仿宋_GB2312"/>
                <w:color w:val="000000"/>
                <w:kern w:val="0"/>
                <w:szCs w:val="21"/>
              </w:rPr>
            </w:pPr>
            <w:r>
              <w:rPr>
                <w:rFonts w:eastAsia="仿宋_GB2312"/>
                <w:color w:val="000000"/>
                <w:kern w:val="0"/>
                <w:szCs w:val="21"/>
              </w:rPr>
              <w:t>ZYP6-13</w:t>
            </w:r>
            <w:r>
              <w:rPr>
                <w:rFonts w:eastAsia="仿宋_GB2312"/>
                <w:color w:val="000000"/>
                <w:kern w:val="0"/>
                <w:szCs w:val="21"/>
              </w:rPr>
              <w:t>、</w:t>
            </w:r>
            <w:r>
              <w:rPr>
                <w:rFonts w:eastAsia="仿宋_GB2312"/>
                <w:color w:val="000000"/>
                <w:kern w:val="0"/>
                <w:szCs w:val="21"/>
              </w:rPr>
              <w:t>ZYPB7</w:t>
            </w:r>
            <w:r>
              <w:rPr>
                <w:rFonts w:eastAsia="仿宋_GB2312"/>
                <w:color w:val="000000"/>
                <w:kern w:val="0"/>
                <w:szCs w:val="21"/>
              </w:rPr>
              <w:t>、</w:t>
            </w:r>
            <w:r>
              <w:rPr>
                <w:rFonts w:eastAsia="仿宋_GB2312"/>
                <w:color w:val="000000"/>
                <w:kern w:val="0"/>
                <w:szCs w:val="21"/>
              </w:rPr>
              <w:t>ZYPSX6</w:t>
            </w:r>
          </w:p>
        </w:tc>
      </w:tr>
      <w:tr w:rsidR="00F133EB" w14:paraId="507EA5D6" w14:textId="77777777">
        <w:trPr>
          <w:trHeight w:val="278"/>
        </w:trPr>
        <w:tc>
          <w:tcPr>
            <w:tcW w:w="1020" w:type="dxa"/>
            <w:vMerge/>
            <w:tcBorders>
              <w:top w:val="nil"/>
              <w:left w:val="nil"/>
              <w:bottom w:val="nil"/>
              <w:right w:val="nil"/>
            </w:tcBorders>
            <w:vAlign w:val="center"/>
          </w:tcPr>
          <w:p w14:paraId="492A53F0" w14:textId="77777777" w:rsidR="00F133EB" w:rsidRDefault="00F133EB">
            <w:pPr>
              <w:widowControl/>
              <w:jc w:val="left"/>
              <w:rPr>
                <w:rFonts w:eastAsia="仿宋_GB2312"/>
                <w:color w:val="000000"/>
                <w:kern w:val="0"/>
                <w:szCs w:val="21"/>
              </w:rPr>
            </w:pPr>
          </w:p>
        </w:tc>
        <w:tc>
          <w:tcPr>
            <w:tcW w:w="1532" w:type="dxa"/>
            <w:tcBorders>
              <w:top w:val="nil"/>
              <w:left w:val="nil"/>
              <w:bottom w:val="nil"/>
              <w:right w:val="nil"/>
            </w:tcBorders>
            <w:shd w:val="clear" w:color="auto" w:fill="auto"/>
            <w:vAlign w:val="center"/>
          </w:tcPr>
          <w:p w14:paraId="77E2F926" w14:textId="77777777" w:rsidR="00F133EB" w:rsidRDefault="00000000">
            <w:pPr>
              <w:widowControl/>
              <w:jc w:val="center"/>
              <w:rPr>
                <w:rFonts w:eastAsia="仿宋_GB2312"/>
                <w:color w:val="000000"/>
                <w:kern w:val="0"/>
                <w:szCs w:val="21"/>
              </w:rPr>
            </w:pPr>
            <w:r>
              <w:rPr>
                <w:rFonts w:eastAsia="仿宋_GB2312"/>
                <w:color w:val="000000"/>
                <w:kern w:val="0"/>
                <w:szCs w:val="21"/>
              </w:rPr>
              <w:t>紫红色</w:t>
            </w:r>
          </w:p>
        </w:tc>
        <w:tc>
          <w:tcPr>
            <w:tcW w:w="1417" w:type="dxa"/>
            <w:tcBorders>
              <w:top w:val="nil"/>
              <w:left w:val="nil"/>
              <w:bottom w:val="nil"/>
              <w:right w:val="nil"/>
            </w:tcBorders>
            <w:shd w:val="clear" w:color="auto" w:fill="auto"/>
            <w:vAlign w:val="center"/>
          </w:tcPr>
          <w:p w14:paraId="597D1446" w14:textId="77777777" w:rsidR="00F133EB" w:rsidRDefault="00000000">
            <w:pPr>
              <w:widowControl/>
              <w:jc w:val="center"/>
              <w:rPr>
                <w:rFonts w:eastAsia="仿宋_GB2312"/>
                <w:color w:val="000000"/>
                <w:kern w:val="0"/>
                <w:szCs w:val="21"/>
              </w:rPr>
            </w:pPr>
            <w:r>
              <w:rPr>
                <w:rFonts w:eastAsia="仿宋_GB2312"/>
                <w:color w:val="000000"/>
                <w:kern w:val="0"/>
                <w:szCs w:val="21"/>
              </w:rPr>
              <w:t>20</w:t>
            </w:r>
          </w:p>
        </w:tc>
        <w:tc>
          <w:tcPr>
            <w:tcW w:w="1276" w:type="dxa"/>
            <w:tcBorders>
              <w:top w:val="nil"/>
              <w:left w:val="nil"/>
              <w:bottom w:val="nil"/>
              <w:right w:val="nil"/>
            </w:tcBorders>
            <w:shd w:val="clear" w:color="auto" w:fill="auto"/>
            <w:vAlign w:val="center"/>
          </w:tcPr>
          <w:p w14:paraId="2E7FA9CE" w14:textId="77777777" w:rsidR="00F133EB" w:rsidRDefault="00000000">
            <w:pPr>
              <w:widowControl/>
              <w:jc w:val="center"/>
              <w:rPr>
                <w:rFonts w:eastAsia="仿宋_GB2312"/>
                <w:color w:val="000000"/>
                <w:kern w:val="0"/>
                <w:szCs w:val="21"/>
              </w:rPr>
            </w:pPr>
            <w:r>
              <w:rPr>
                <w:rFonts w:eastAsia="仿宋_GB2312"/>
                <w:color w:val="000000"/>
                <w:kern w:val="0"/>
                <w:szCs w:val="21"/>
              </w:rPr>
              <w:t>18.7</w:t>
            </w:r>
          </w:p>
        </w:tc>
        <w:tc>
          <w:tcPr>
            <w:tcW w:w="2977" w:type="dxa"/>
            <w:tcBorders>
              <w:top w:val="nil"/>
              <w:left w:val="nil"/>
              <w:bottom w:val="nil"/>
              <w:right w:val="nil"/>
            </w:tcBorders>
            <w:shd w:val="clear" w:color="auto" w:fill="auto"/>
            <w:vAlign w:val="center"/>
          </w:tcPr>
          <w:p w14:paraId="72A21EA5" w14:textId="77777777" w:rsidR="00F133EB" w:rsidRDefault="00000000">
            <w:pPr>
              <w:widowControl/>
              <w:jc w:val="center"/>
              <w:rPr>
                <w:rFonts w:eastAsia="仿宋_GB2312"/>
                <w:color w:val="000000"/>
                <w:kern w:val="0"/>
                <w:szCs w:val="21"/>
              </w:rPr>
            </w:pPr>
            <w:r>
              <w:rPr>
                <w:rFonts w:eastAsia="仿宋_GB2312"/>
                <w:color w:val="000000"/>
                <w:kern w:val="0"/>
                <w:szCs w:val="21"/>
              </w:rPr>
              <w:t>ZYP10-10</w:t>
            </w:r>
            <w:r>
              <w:rPr>
                <w:rFonts w:eastAsia="仿宋_GB2312"/>
                <w:color w:val="000000"/>
                <w:kern w:val="0"/>
                <w:szCs w:val="21"/>
              </w:rPr>
              <w:t>、</w:t>
            </w:r>
            <w:r>
              <w:rPr>
                <w:rFonts w:eastAsia="仿宋_GB2312"/>
                <w:color w:val="000000"/>
                <w:kern w:val="0"/>
                <w:szCs w:val="21"/>
              </w:rPr>
              <w:t>ZYPSZ8</w:t>
            </w:r>
          </w:p>
        </w:tc>
      </w:tr>
      <w:tr w:rsidR="00F133EB" w14:paraId="5A605444" w14:textId="77777777">
        <w:trPr>
          <w:trHeight w:val="278"/>
        </w:trPr>
        <w:tc>
          <w:tcPr>
            <w:tcW w:w="1020" w:type="dxa"/>
            <w:vMerge/>
            <w:tcBorders>
              <w:top w:val="nil"/>
              <w:left w:val="nil"/>
              <w:bottom w:val="nil"/>
              <w:right w:val="nil"/>
            </w:tcBorders>
            <w:vAlign w:val="center"/>
          </w:tcPr>
          <w:p w14:paraId="25ACF35D" w14:textId="77777777" w:rsidR="00F133EB" w:rsidRDefault="00F133EB">
            <w:pPr>
              <w:widowControl/>
              <w:jc w:val="left"/>
              <w:rPr>
                <w:rFonts w:eastAsia="仿宋_GB2312"/>
                <w:color w:val="000000"/>
                <w:kern w:val="0"/>
                <w:szCs w:val="21"/>
              </w:rPr>
            </w:pPr>
          </w:p>
        </w:tc>
        <w:tc>
          <w:tcPr>
            <w:tcW w:w="1532" w:type="dxa"/>
            <w:tcBorders>
              <w:top w:val="nil"/>
              <w:left w:val="nil"/>
              <w:bottom w:val="nil"/>
              <w:right w:val="nil"/>
            </w:tcBorders>
            <w:shd w:val="clear" w:color="auto" w:fill="auto"/>
            <w:vAlign w:val="center"/>
          </w:tcPr>
          <w:p w14:paraId="7700EA7C" w14:textId="77777777" w:rsidR="00F133EB" w:rsidRDefault="00000000">
            <w:pPr>
              <w:widowControl/>
              <w:jc w:val="center"/>
              <w:rPr>
                <w:rFonts w:eastAsia="仿宋_GB2312"/>
                <w:color w:val="000000"/>
                <w:kern w:val="0"/>
                <w:szCs w:val="21"/>
              </w:rPr>
            </w:pPr>
            <w:r>
              <w:rPr>
                <w:rFonts w:eastAsia="仿宋_GB2312"/>
                <w:color w:val="000000"/>
                <w:kern w:val="0"/>
                <w:szCs w:val="21"/>
              </w:rPr>
              <w:t>紫色</w:t>
            </w:r>
          </w:p>
        </w:tc>
        <w:tc>
          <w:tcPr>
            <w:tcW w:w="1417" w:type="dxa"/>
            <w:tcBorders>
              <w:top w:val="nil"/>
              <w:left w:val="nil"/>
              <w:bottom w:val="nil"/>
              <w:right w:val="nil"/>
            </w:tcBorders>
            <w:shd w:val="clear" w:color="auto" w:fill="auto"/>
            <w:vAlign w:val="center"/>
          </w:tcPr>
          <w:p w14:paraId="79307D9F" w14:textId="77777777" w:rsidR="00F133EB" w:rsidRDefault="00000000">
            <w:pPr>
              <w:widowControl/>
              <w:jc w:val="center"/>
              <w:rPr>
                <w:rFonts w:eastAsia="仿宋_GB2312"/>
                <w:color w:val="000000"/>
                <w:kern w:val="0"/>
                <w:szCs w:val="21"/>
              </w:rPr>
            </w:pPr>
            <w:r>
              <w:rPr>
                <w:rFonts w:eastAsia="仿宋_GB2312"/>
                <w:color w:val="000000"/>
                <w:kern w:val="0"/>
                <w:szCs w:val="21"/>
              </w:rPr>
              <w:t>4</w:t>
            </w:r>
          </w:p>
        </w:tc>
        <w:tc>
          <w:tcPr>
            <w:tcW w:w="1276" w:type="dxa"/>
            <w:tcBorders>
              <w:top w:val="nil"/>
              <w:left w:val="nil"/>
              <w:bottom w:val="nil"/>
              <w:right w:val="nil"/>
            </w:tcBorders>
            <w:shd w:val="clear" w:color="auto" w:fill="auto"/>
            <w:vAlign w:val="center"/>
          </w:tcPr>
          <w:p w14:paraId="5450303A" w14:textId="77777777" w:rsidR="00F133EB" w:rsidRDefault="00000000">
            <w:pPr>
              <w:widowControl/>
              <w:jc w:val="center"/>
              <w:rPr>
                <w:rFonts w:eastAsia="仿宋_GB2312"/>
                <w:color w:val="000000"/>
                <w:kern w:val="0"/>
                <w:szCs w:val="21"/>
              </w:rPr>
            </w:pPr>
            <w:r>
              <w:rPr>
                <w:rFonts w:eastAsia="仿宋_GB2312"/>
                <w:color w:val="000000"/>
                <w:kern w:val="0"/>
                <w:szCs w:val="21"/>
              </w:rPr>
              <w:t>3.8</w:t>
            </w:r>
          </w:p>
        </w:tc>
        <w:tc>
          <w:tcPr>
            <w:tcW w:w="2977" w:type="dxa"/>
            <w:tcBorders>
              <w:top w:val="nil"/>
              <w:left w:val="nil"/>
              <w:bottom w:val="nil"/>
              <w:right w:val="nil"/>
            </w:tcBorders>
            <w:shd w:val="clear" w:color="auto" w:fill="auto"/>
            <w:vAlign w:val="center"/>
          </w:tcPr>
          <w:p w14:paraId="2356F777" w14:textId="77777777" w:rsidR="00F133EB" w:rsidRDefault="00000000">
            <w:pPr>
              <w:widowControl/>
              <w:jc w:val="center"/>
              <w:rPr>
                <w:rFonts w:eastAsia="仿宋_GB2312"/>
                <w:color w:val="000000"/>
                <w:kern w:val="0"/>
                <w:szCs w:val="21"/>
              </w:rPr>
            </w:pPr>
            <w:r>
              <w:rPr>
                <w:rFonts w:eastAsia="仿宋_GB2312"/>
                <w:color w:val="000000"/>
                <w:kern w:val="0"/>
                <w:szCs w:val="21"/>
              </w:rPr>
              <w:t>ZYP2-4</w:t>
            </w:r>
            <w:r>
              <w:rPr>
                <w:rFonts w:eastAsia="仿宋_GB2312"/>
                <w:color w:val="000000"/>
                <w:kern w:val="0"/>
                <w:szCs w:val="21"/>
              </w:rPr>
              <w:t>、</w:t>
            </w:r>
            <w:r>
              <w:rPr>
                <w:rFonts w:eastAsia="仿宋_GB2312"/>
                <w:color w:val="000000"/>
                <w:kern w:val="0"/>
                <w:szCs w:val="21"/>
              </w:rPr>
              <w:t>ZYP6-6</w:t>
            </w:r>
          </w:p>
        </w:tc>
      </w:tr>
      <w:tr w:rsidR="00F133EB" w14:paraId="602F970E" w14:textId="77777777">
        <w:trPr>
          <w:trHeight w:val="278"/>
        </w:trPr>
        <w:tc>
          <w:tcPr>
            <w:tcW w:w="1020" w:type="dxa"/>
            <w:vMerge w:val="restart"/>
            <w:tcBorders>
              <w:top w:val="single" w:sz="4" w:space="0" w:color="auto"/>
              <w:left w:val="nil"/>
              <w:bottom w:val="single" w:sz="4" w:space="0" w:color="000000"/>
              <w:right w:val="nil"/>
            </w:tcBorders>
            <w:shd w:val="clear" w:color="auto" w:fill="auto"/>
            <w:vAlign w:val="center"/>
          </w:tcPr>
          <w:p w14:paraId="3C8D8BD8" w14:textId="77777777" w:rsidR="00F133EB" w:rsidRDefault="00000000">
            <w:pPr>
              <w:widowControl/>
              <w:jc w:val="center"/>
              <w:rPr>
                <w:rFonts w:eastAsia="仿宋_GB2312"/>
                <w:color w:val="000000"/>
                <w:kern w:val="0"/>
                <w:szCs w:val="21"/>
              </w:rPr>
            </w:pPr>
            <w:r>
              <w:rPr>
                <w:rFonts w:eastAsia="仿宋_GB2312"/>
                <w:color w:val="000000"/>
                <w:kern w:val="0"/>
                <w:szCs w:val="21"/>
              </w:rPr>
              <w:t>果顶形状</w:t>
            </w:r>
          </w:p>
        </w:tc>
        <w:tc>
          <w:tcPr>
            <w:tcW w:w="1532" w:type="dxa"/>
            <w:tcBorders>
              <w:top w:val="single" w:sz="4" w:space="0" w:color="auto"/>
              <w:left w:val="nil"/>
              <w:bottom w:val="nil"/>
              <w:right w:val="nil"/>
            </w:tcBorders>
            <w:shd w:val="clear" w:color="auto" w:fill="auto"/>
            <w:vAlign w:val="center"/>
          </w:tcPr>
          <w:p w14:paraId="1D3AC0D3" w14:textId="77777777" w:rsidR="00F133EB" w:rsidRDefault="00000000">
            <w:pPr>
              <w:widowControl/>
              <w:jc w:val="center"/>
              <w:rPr>
                <w:rFonts w:eastAsia="仿宋_GB2312"/>
                <w:color w:val="000000"/>
                <w:kern w:val="0"/>
                <w:szCs w:val="21"/>
              </w:rPr>
            </w:pPr>
            <w:r>
              <w:rPr>
                <w:rFonts w:eastAsia="仿宋_GB2312"/>
                <w:color w:val="000000"/>
                <w:kern w:val="0"/>
                <w:szCs w:val="21"/>
              </w:rPr>
              <w:t>圆形</w:t>
            </w:r>
          </w:p>
        </w:tc>
        <w:tc>
          <w:tcPr>
            <w:tcW w:w="1417" w:type="dxa"/>
            <w:tcBorders>
              <w:top w:val="single" w:sz="4" w:space="0" w:color="auto"/>
              <w:left w:val="nil"/>
              <w:bottom w:val="nil"/>
              <w:right w:val="nil"/>
            </w:tcBorders>
            <w:shd w:val="clear" w:color="auto" w:fill="auto"/>
            <w:vAlign w:val="center"/>
          </w:tcPr>
          <w:p w14:paraId="720432F2" w14:textId="77777777" w:rsidR="00F133EB" w:rsidRDefault="00000000">
            <w:pPr>
              <w:widowControl/>
              <w:jc w:val="center"/>
              <w:rPr>
                <w:rFonts w:eastAsia="仿宋_GB2312"/>
                <w:color w:val="000000"/>
                <w:kern w:val="0"/>
                <w:szCs w:val="21"/>
              </w:rPr>
            </w:pPr>
            <w:r>
              <w:rPr>
                <w:rFonts w:eastAsia="仿宋_GB2312"/>
                <w:color w:val="000000"/>
                <w:kern w:val="0"/>
                <w:szCs w:val="21"/>
              </w:rPr>
              <w:t>2</w:t>
            </w:r>
          </w:p>
        </w:tc>
        <w:tc>
          <w:tcPr>
            <w:tcW w:w="1276" w:type="dxa"/>
            <w:tcBorders>
              <w:top w:val="single" w:sz="4" w:space="0" w:color="auto"/>
              <w:left w:val="nil"/>
              <w:bottom w:val="nil"/>
              <w:right w:val="nil"/>
            </w:tcBorders>
            <w:shd w:val="clear" w:color="auto" w:fill="auto"/>
            <w:vAlign w:val="center"/>
          </w:tcPr>
          <w:p w14:paraId="26235504" w14:textId="77777777" w:rsidR="00F133EB" w:rsidRDefault="00000000">
            <w:pPr>
              <w:widowControl/>
              <w:jc w:val="center"/>
              <w:rPr>
                <w:rFonts w:eastAsia="仿宋_GB2312"/>
                <w:color w:val="000000"/>
                <w:kern w:val="0"/>
                <w:szCs w:val="21"/>
              </w:rPr>
            </w:pPr>
            <w:r>
              <w:rPr>
                <w:rFonts w:eastAsia="仿宋_GB2312"/>
                <w:color w:val="000000"/>
                <w:kern w:val="0"/>
                <w:szCs w:val="21"/>
              </w:rPr>
              <w:t>1.9</w:t>
            </w:r>
          </w:p>
        </w:tc>
        <w:tc>
          <w:tcPr>
            <w:tcW w:w="2977" w:type="dxa"/>
            <w:tcBorders>
              <w:top w:val="single" w:sz="4" w:space="0" w:color="auto"/>
              <w:left w:val="nil"/>
              <w:bottom w:val="nil"/>
              <w:right w:val="nil"/>
            </w:tcBorders>
            <w:shd w:val="clear" w:color="auto" w:fill="auto"/>
            <w:vAlign w:val="center"/>
          </w:tcPr>
          <w:p w14:paraId="348151E5" w14:textId="77777777" w:rsidR="00F133EB" w:rsidRDefault="00000000">
            <w:pPr>
              <w:widowControl/>
              <w:jc w:val="center"/>
              <w:rPr>
                <w:rFonts w:eastAsia="仿宋_GB2312"/>
                <w:color w:val="000000"/>
                <w:kern w:val="0"/>
                <w:szCs w:val="21"/>
              </w:rPr>
            </w:pPr>
            <w:r>
              <w:rPr>
                <w:rFonts w:eastAsia="仿宋_GB2312"/>
                <w:color w:val="000000"/>
                <w:kern w:val="0"/>
                <w:szCs w:val="21"/>
              </w:rPr>
              <w:t>ZYPB42-5</w:t>
            </w:r>
            <w:r>
              <w:rPr>
                <w:rFonts w:eastAsia="仿宋_GB2312"/>
                <w:color w:val="000000"/>
                <w:kern w:val="0"/>
                <w:szCs w:val="21"/>
              </w:rPr>
              <w:t>、</w:t>
            </w:r>
            <w:r>
              <w:rPr>
                <w:rFonts w:eastAsia="仿宋_GB2312"/>
                <w:color w:val="000000"/>
                <w:kern w:val="0"/>
                <w:szCs w:val="21"/>
              </w:rPr>
              <w:t>ZYP4-6</w:t>
            </w:r>
          </w:p>
        </w:tc>
      </w:tr>
      <w:tr w:rsidR="00F133EB" w14:paraId="466008E9" w14:textId="77777777">
        <w:trPr>
          <w:trHeight w:val="450"/>
        </w:trPr>
        <w:tc>
          <w:tcPr>
            <w:tcW w:w="1020" w:type="dxa"/>
            <w:vMerge/>
            <w:tcBorders>
              <w:top w:val="single" w:sz="4" w:space="0" w:color="auto"/>
              <w:left w:val="nil"/>
              <w:bottom w:val="single" w:sz="4" w:space="0" w:color="000000"/>
              <w:right w:val="nil"/>
            </w:tcBorders>
            <w:vAlign w:val="center"/>
          </w:tcPr>
          <w:p w14:paraId="1CC2DE43" w14:textId="77777777" w:rsidR="00F133EB" w:rsidRDefault="00F133EB">
            <w:pPr>
              <w:widowControl/>
              <w:jc w:val="left"/>
              <w:rPr>
                <w:rFonts w:eastAsia="仿宋_GB2312"/>
                <w:color w:val="000000"/>
                <w:kern w:val="0"/>
                <w:szCs w:val="21"/>
              </w:rPr>
            </w:pPr>
          </w:p>
        </w:tc>
        <w:tc>
          <w:tcPr>
            <w:tcW w:w="1532" w:type="dxa"/>
            <w:tcBorders>
              <w:top w:val="nil"/>
              <w:left w:val="nil"/>
              <w:bottom w:val="nil"/>
              <w:right w:val="nil"/>
            </w:tcBorders>
            <w:shd w:val="clear" w:color="auto" w:fill="auto"/>
            <w:vAlign w:val="center"/>
          </w:tcPr>
          <w:p w14:paraId="7AD57293" w14:textId="77777777" w:rsidR="00F133EB" w:rsidRDefault="00000000">
            <w:pPr>
              <w:widowControl/>
              <w:jc w:val="center"/>
              <w:rPr>
                <w:rFonts w:eastAsia="仿宋_GB2312"/>
                <w:color w:val="000000"/>
                <w:kern w:val="0"/>
                <w:szCs w:val="21"/>
              </w:rPr>
            </w:pPr>
            <w:r>
              <w:rPr>
                <w:rFonts w:eastAsia="仿宋_GB2312"/>
                <w:color w:val="000000"/>
                <w:kern w:val="0"/>
                <w:szCs w:val="21"/>
              </w:rPr>
              <w:t>钝圆</w:t>
            </w:r>
          </w:p>
        </w:tc>
        <w:tc>
          <w:tcPr>
            <w:tcW w:w="1417" w:type="dxa"/>
            <w:tcBorders>
              <w:top w:val="nil"/>
              <w:left w:val="nil"/>
              <w:bottom w:val="nil"/>
              <w:right w:val="nil"/>
            </w:tcBorders>
            <w:shd w:val="clear" w:color="auto" w:fill="auto"/>
            <w:vAlign w:val="center"/>
          </w:tcPr>
          <w:p w14:paraId="6999611E" w14:textId="77777777" w:rsidR="00F133EB" w:rsidRDefault="00000000">
            <w:pPr>
              <w:widowControl/>
              <w:jc w:val="center"/>
              <w:rPr>
                <w:rFonts w:eastAsia="仿宋_GB2312"/>
                <w:color w:val="000000"/>
                <w:kern w:val="0"/>
                <w:szCs w:val="21"/>
              </w:rPr>
            </w:pPr>
            <w:r>
              <w:rPr>
                <w:rFonts w:eastAsia="仿宋_GB2312"/>
                <w:color w:val="000000"/>
                <w:kern w:val="0"/>
                <w:szCs w:val="21"/>
              </w:rPr>
              <w:t>20</w:t>
            </w:r>
          </w:p>
        </w:tc>
        <w:tc>
          <w:tcPr>
            <w:tcW w:w="1276" w:type="dxa"/>
            <w:tcBorders>
              <w:top w:val="nil"/>
              <w:left w:val="nil"/>
              <w:bottom w:val="nil"/>
              <w:right w:val="nil"/>
            </w:tcBorders>
            <w:shd w:val="clear" w:color="auto" w:fill="auto"/>
            <w:vAlign w:val="center"/>
          </w:tcPr>
          <w:p w14:paraId="3C2FB582" w14:textId="77777777" w:rsidR="00F133EB" w:rsidRDefault="00000000">
            <w:pPr>
              <w:widowControl/>
              <w:jc w:val="center"/>
              <w:rPr>
                <w:rFonts w:eastAsia="仿宋_GB2312"/>
                <w:color w:val="000000"/>
                <w:kern w:val="0"/>
                <w:szCs w:val="21"/>
              </w:rPr>
            </w:pPr>
            <w:r>
              <w:rPr>
                <w:rFonts w:eastAsia="仿宋_GB2312"/>
                <w:color w:val="000000"/>
                <w:kern w:val="0"/>
                <w:szCs w:val="21"/>
              </w:rPr>
              <w:t>18.9</w:t>
            </w:r>
          </w:p>
        </w:tc>
        <w:tc>
          <w:tcPr>
            <w:tcW w:w="2977" w:type="dxa"/>
            <w:tcBorders>
              <w:top w:val="nil"/>
              <w:left w:val="nil"/>
              <w:bottom w:val="nil"/>
              <w:right w:val="nil"/>
            </w:tcBorders>
            <w:shd w:val="clear" w:color="auto" w:fill="auto"/>
            <w:vAlign w:val="center"/>
          </w:tcPr>
          <w:p w14:paraId="0D530E80" w14:textId="77777777" w:rsidR="00F133EB" w:rsidRDefault="00000000">
            <w:pPr>
              <w:widowControl/>
              <w:jc w:val="center"/>
              <w:rPr>
                <w:rFonts w:eastAsia="仿宋_GB2312"/>
                <w:color w:val="000000"/>
                <w:kern w:val="0"/>
                <w:szCs w:val="21"/>
              </w:rPr>
            </w:pPr>
            <w:r>
              <w:rPr>
                <w:rFonts w:eastAsia="仿宋_GB2312"/>
                <w:color w:val="000000"/>
                <w:kern w:val="0"/>
                <w:szCs w:val="21"/>
              </w:rPr>
              <w:t>ZYP4-11</w:t>
            </w:r>
            <w:r>
              <w:rPr>
                <w:rFonts w:eastAsia="仿宋_GB2312"/>
                <w:color w:val="000000"/>
                <w:kern w:val="0"/>
                <w:szCs w:val="21"/>
              </w:rPr>
              <w:t>、</w:t>
            </w:r>
            <w:r>
              <w:rPr>
                <w:rFonts w:eastAsia="仿宋_GB2312"/>
                <w:color w:val="000000"/>
                <w:kern w:val="0"/>
                <w:szCs w:val="21"/>
              </w:rPr>
              <w:t>ZYP4-18</w:t>
            </w:r>
            <w:r>
              <w:rPr>
                <w:rFonts w:eastAsia="仿宋_GB2312"/>
                <w:color w:val="000000"/>
                <w:kern w:val="0"/>
                <w:szCs w:val="21"/>
              </w:rPr>
              <w:t>、</w:t>
            </w:r>
            <w:r>
              <w:rPr>
                <w:rFonts w:eastAsia="仿宋_GB2312"/>
                <w:color w:val="000000"/>
                <w:kern w:val="0"/>
                <w:szCs w:val="21"/>
              </w:rPr>
              <w:t>ZYPB38-3</w:t>
            </w:r>
          </w:p>
        </w:tc>
      </w:tr>
      <w:tr w:rsidR="00F133EB" w14:paraId="3D2D52D8" w14:textId="77777777">
        <w:trPr>
          <w:trHeight w:val="278"/>
        </w:trPr>
        <w:tc>
          <w:tcPr>
            <w:tcW w:w="1020" w:type="dxa"/>
            <w:vMerge/>
            <w:tcBorders>
              <w:top w:val="single" w:sz="4" w:space="0" w:color="auto"/>
              <w:left w:val="nil"/>
              <w:bottom w:val="single" w:sz="4" w:space="0" w:color="000000"/>
              <w:right w:val="nil"/>
            </w:tcBorders>
            <w:vAlign w:val="center"/>
          </w:tcPr>
          <w:p w14:paraId="6D42A643" w14:textId="77777777" w:rsidR="00F133EB" w:rsidRDefault="00F133EB">
            <w:pPr>
              <w:widowControl/>
              <w:jc w:val="left"/>
              <w:rPr>
                <w:rFonts w:eastAsia="仿宋_GB2312"/>
                <w:color w:val="000000"/>
                <w:kern w:val="0"/>
                <w:szCs w:val="21"/>
              </w:rPr>
            </w:pPr>
          </w:p>
        </w:tc>
        <w:tc>
          <w:tcPr>
            <w:tcW w:w="1532" w:type="dxa"/>
            <w:tcBorders>
              <w:top w:val="nil"/>
              <w:left w:val="nil"/>
              <w:bottom w:val="nil"/>
              <w:right w:val="nil"/>
            </w:tcBorders>
            <w:shd w:val="clear" w:color="auto" w:fill="auto"/>
            <w:vAlign w:val="center"/>
          </w:tcPr>
          <w:p w14:paraId="30F14D74" w14:textId="77777777" w:rsidR="00F133EB" w:rsidRDefault="00000000">
            <w:pPr>
              <w:widowControl/>
              <w:jc w:val="center"/>
              <w:rPr>
                <w:rFonts w:eastAsia="仿宋_GB2312"/>
                <w:color w:val="000000"/>
                <w:kern w:val="0"/>
                <w:szCs w:val="21"/>
              </w:rPr>
            </w:pPr>
            <w:proofErr w:type="gramStart"/>
            <w:r>
              <w:rPr>
                <w:rFonts w:eastAsia="仿宋_GB2312"/>
                <w:color w:val="000000"/>
                <w:kern w:val="0"/>
                <w:szCs w:val="21"/>
              </w:rPr>
              <w:t>钝尖</w:t>
            </w:r>
            <w:proofErr w:type="gramEnd"/>
          </w:p>
        </w:tc>
        <w:tc>
          <w:tcPr>
            <w:tcW w:w="1417" w:type="dxa"/>
            <w:tcBorders>
              <w:top w:val="nil"/>
              <w:left w:val="nil"/>
              <w:bottom w:val="nil"/>
              <w:right w:val="nil"/>
            </w:tcBorders>
            <w:shd w:val="clear" w:color="auto" w:fill="auto"/>
            <w:vAlign w:val="center"/>
          </w:tcPr>
          <w:p w14:paraId="34353162" w14:textId="77777777" w:rsidR="00F133EB" w:rsidRDefault="00000000">
            <w:pPr>
              <w:widowControl/>
              <w:jc w:val="center"/>
              <w:rPr>
                <w:rFonts w:eastAsia="仿宋_GB2312"/>
                <w:color w:val="000000"/>
                <w:kern w:val="0"/>
                <w:szCs w:val="21"/>
              </w:rPr>
            </w:pPr>
            <w:r>
              <w:rPr>
                <w:rFonts w:eastAsia="仿宋_GB2312"/>
                <w:color w:val="000000"/>
                <w:kern w:val="0"/>
                <w:szCs w:val="21"/>
              </w:rPr>
              <w:t>30</w:t>
            </w:r>
          </w:p>
        </w:tc>
        <w:tc>
          <w:tcPr>
            <w:tcW w:w="1276" w:type="dxa"/>
            <w:tcBorders>
              <w:top w:val="nil"/>
              <w:left w:val="nil"/>
              <w:bottom w:val="nil"/>
              <w:right w:val="nil"/>
            </w:tcBorders>
            <w:shd w:val="clear" w:color="auto" w:fill="auto"/>
            <w:vAlign w:val="center"/>
          </w:tcPr>
          <w:p w14:paraId="77B4590F" w14:textId="77777777" w:rsidR="00F133EB" w:rsidRDefault="00000000">
            <w:pPr>
              <w:widowControl/>
              <w:jc w:val="center"/>
              <w:rPr>
                <w:rFonts w:eastAsia="仿宋_GB2312"/>
                <w:color w:val="000000"/>
                <w:kern w:val="0"/>
                <w:szCs w:val="21"/>
              </w:rPr>
            </w:pPr>
            <w:r>
              <w:rPr>
                <w:rFonts w:eastAsia="仿宋_GB2312"/>
                <w:color w:val="000000"/>
                <w:kern w:val="0"/>
                <w:szCs w:val="21"/>
              </w:rPr>
              <w:t>28.3</w:t>
            </w:r>
          </w:p>
        </w:tc>
        <w:tc>
          <w:tcPr>
            <w:tcW w:w="2977" w:type="dxa"/>
            <w:tcBorders>
              <w:top w:val="nil"/>
              <w:left w:val="nil"/>
              <w:bottom w:val="nil"/>
              <w:right w:val="nil"/>
            </w:tcBorders>
            <w:shd w:val="clear" w:color="auto" w:fill="auto"/>
            <w:vAlign w:val="center"/>
          </w:tcPr>
          <w:p w14:paraId="5CC99A32" w14:textId="77777777" w:rsidR="00F133EB" w:rsidRDefault="00000000">
            <w:pPr>
              <w:widowControl/>
              <w:jc w:val="center"/>
              <w:rPr>
                <w:rFonts w:eastAsia="仿宋_GB2312"/>
                <w:color w:val="000000"/>
                <w:kern w:val="0"/>
                <w:szCs w:val="21"/>
              </w:rPr>
            </w:pPr>
            <w:r>
              <w:rPr>
                <w:rFonts w:eastAsia="仿宋_GB2312"/>
                <w:color w:val="000000"/>
                <w:kern w:val="0"/>
                <w:szCs w:val="21"/>
              </w:rPr>
              <w:t>ZYP7-3</w:t>
            </w:r>
            <w:r>
              <w:rPr>
                <w:rFonts w:eastAsia="仿宋_GB2312"/>
                <w:color w:val="000000"/>
                <w:kern w:val="0"/>
                <w:szCs w:val="21"/>
              </w:rPr>
              <w:t>、</w:t>
            </w:r>
            <w:r>
              <w:rPr>
                <w:rFonts w:eastAsia="仿宋_GB2312"/>
                <w:color w:val="000000"/>
                <w:kern w:val="0"/>
                <w:szCs w:val="21"/>
              </w:rPr>
              <w:t>ZYP7-9</w:t>
            </w:r>
            <w:r>
              <w:rPr>
                <w:rFonts w:eastAsia="仿宋_GB2312"/>
                <w:color w:val="000000"/>
                <w:kern w:val="0"/>
                <w:szCs w:val="21"/>
              </w:rPr>
              <w:t>、</w:t>
            </w:r>
            <w:r>
              <w:rPr>
                <w:rFonts w:eastAsia="仿宋_GB2312"/>
                <w:color w:val="000000"/>
                <w:kern w:val="0"/>
                <w:szCs w:val="21"/>
              </w:rPr>
              <w:t>ZYPKF2G</w:t>
            </w:r>
          </w:p>
        </w:tc>
      </w:tr>
      <w:tr w:rsidR="00F133EB" w14:paraId="6B788470" w14:textId="77777777">
        <w:trPr>
          <w:trHeight w:val="278"/>
        </w:trPr>
        <w:tc>
          <w:tcPr>
            <w:tcW w:w="1020" w:type="dxa"/>
            <w:vMerge/>
            <w:tcBorders>
              <w:top w:val="single" w:sz="4" w:space="0" w:color="auto"/>
              <w:left w:val="nil"/>
              <w:bottom w:val="single" w:sz="4" w:space="0" w:color="000000"/>
              <w:right w:val="nil"/>
            </w:tcBorders>
            <w:vAlign w:val="center"/>
          </w:tcPr>
          <w:p w14:paraId="0ED00AC7" w14:textId="77777777" w:rsidR="00F133EB" w:rsidRDefault="00F133EB">
            <w:pPr>
              <w:widowControl/>
              <w:jc w:val="left"/>
              <w:rPr>
                <w:rFonts w:eastAsia="仿宋_GB2312"/>
                <w:color w:val="000000"/>
                <w:kern w:val="0"/>
                <w:szCs w:val="21"/>
              </w:rPr>
            </w:pPr>
          </w:p>
        </w:tc>
        <w:tc>
          <w:tcPr>
            <w:tcW w:w="1532" w:type="dxa"/>
            <w:tcBorders>
              <w:top w:val="nil"/>
              <w:left w:val="nil"/>
              <w:bottom w:val="nil"/>
              <w:right w:val="nil"/>
            </w:tcBorders>
            <w:shd w:val="clear" w:color="auto" w:fill="auto"/>
            <w:vAlign w:val="center"/>
          </w:tcPr>
          <w:p w14:paraId="5E3A33C1" w14:textId="77777777" w:rsidR="00F133EB" w:rsidRDefault="00000000">
            <w:pPr>
              <w:widowControl/>
              <w:jc w:val="center"/>
              <w:rPr>
                <w:rFonts w:eastAsia="仿宋_GB2312"/>
                <w:color w:val="000000"/>
                <w:kern w:val="0"/>
                <w:szCs w:val="21"/>
              </w:rPr>
            </w:pPr>
            <w:r>
              <w:rPr>
                <w:rFonts w:eastAsia="仿宋_GB2312"/>
                <w:color w:val="000000"/>
                <w:kern w:val="0"/>
                <w:szCs w:val="21"/>
              </w:rPr>
              <w:t>乳突形</w:t>
            </w:r>
          </w:p>
        </w:tc>
        <w:tc>
          <w:tcPr>
            <w:tcW w:w="1417" w:type="dxa"/>
            <w:tcBorders>
              <w:top w:val="nil"/>
              <w:left w:val="nil"/>
              <w:bottom w:val="nil"/>
              <w:right w:val="nil"/>
            </w:tcBorders>
            <w:shd w:val="clear" w:color="auto" w:fill="auto"/>
            <w:vAlign w:val="center"/>
          </w:tcPr>
          <w:p w14:paraId="79E06D8B" w14:textId="77777777" w:rsidR="00F133EB" w:rsidRDefault="00000000">
            <w:pPr>
              <w:widowControl/>
              <w:jc w:val="center"/>
              <w:rPr>
                <w:rFonts w:eastAsia="仿宋_GB2312"/>
                <w:color w:val="000000"/>
                <w:kern w:val="0"/>
                <w:szCs w:val="21"/>
              </w:rPr>
            </w:pPr>
            <w:r>
              <w:rPr>
                <w:rFonts w:eastAsia="仿宋_GB2312"/>
                <w:color w:val="000000"/>
                <w:kern w:val="0"/>
                <w:szCs w:val="21"/>
              </w:rPr>
              <w:t>14</w:t>
            </w:r>
          </w:p>
        </w:tc>
        <w:tc>
          <w:tcPr>
            <w:tcW w:w="1276" w:type="dxa"/>
            <w:tcBorders>
              <w:top w:val="nil"/>
              <w:left w:val="nil"/>
              <w:bottom w:val="nil"/>
              <w:right w:val="nil"/>
            </w:tcBorders>
            <w:shd w:val="clear" w:color="auto" w:fill="auto"/>
            <w:vAlign w:val="center"/>
          </w:tcPr>
          <w:p w14:paraId="31D7660F" w14:textId="77777777" w:rsidR="00F133EB" w:rsidRDefault="00000000">
            <w:pPr>
              <w:widowControl/>
              <w:jc w:val="center"/>
              <w:rPr>
                <w:rFonts w:eastAsia="仿宋_GB2312"/>
                <w:color w:val="000000"/>
                <w:kern w:val="0"/>
                <w:szCs w:val="21"/>
              </w:rPr>
            </w:pPr>
            <w:r>
              <w:rPr>
                <w:rFonts w:eastAsia="仿宋_GB2312"/>
                <w:color w:val="000000"/>
                <w:kern w:val="0"/>
                <w:szCs w:val="21"/>
              </w:rPr>
              <w:t>13.2</w:t>
            </w:r>
          </w:p>
        </w:tc>
        <w:tc>
          <w:tcPr>
            <w:tcW w:w="2977" w:type="dxa"/>
            <w:tcBorders>
              <w:top w:val="nil"/>
              <w:left w:val="nil"/>
              <w:bottom w:val="nil"/>
              <w:right w:val="nil"/>
            </w:tcBorders>
            <w:shd w:val="clear" w:color="auto" w:fill="auto"/>
            <w:vAlign w:val="center"/>
          </w:tcPr>
          <w:p w14:paraId="2F730AF7" w14:textId="77777777" w:rsidR="00F133EB" w:rsidRDefault="00000000">
            <w:pPr>
              <w:widowControl/>
              <w:jc w:val="center"/>
              <w:rPr>
                <w:rFonts w:eastAsia="仿宋_GB2312"/>
                <w:color w:val="000000"/>
                <w:kern w:val="0"/>
                <w:szCs w:val="21"/>
              </w:rPr>
            </w:pPr>
            <w:r>
              <w:rPr>
                <w:rFonts w:eastAsia="仿宋_GB2312"/>
                <w:color w:val="000000"/>
                <w:kern w:val="0"/>
                <w:szCs w:val="21"/>
              </w:rPr>
              <w:t>ZYPB45-7</w:t>
            </w:r>
            <w:r>
              <w:rPr>
                <w:rFonts w:eastAsia="仿宋_GB2312"/>
                <w:color w:val="000000"/>
                <w:kern w:val="0"/>
                <w:szCs w:val="21"/>
              </w:rPr>
              <w:t>、</w:t>
            </w:r>
            <w:r>
              <w:rPr>
                <w:rFonts w:eastAsia="仿宋_GB2312"/>
                <w:color w:val="000000"/>
                <w:kern w:val="0"/>
                <w:szCs w:val="21"/>
              </w:rPr>
              <w:t>ZYP10-5</w:t>
            </w:r>
          </w:p>
        </w:tc>
      </w:tr>
      <w:tr w:rsidR="00F133EB" w14:paraId="77FDBEE9" w14:textId="77777777">
        <w:trPr>
          <w:trHeight w:val="450"/>
        </w:trPr>
        <w:tc>
          <w:tcPr>
            <w:tcW w:w="1020" w:type="dxa"/>
            <w:vMerge/>
            <w:tcBorders>
              <w:top w:val="single" w:sz="4" w:space="0" w:color="auto"/>
              <w:left w:val="nil"/>
              <w:bottom w:val="single" w:sz="4" w:space="0" w:color="000000"/>
              <w:right w:val="nil"/>
            </w:tcBorders>
            <w:vAlign w:val="center"/>
          </w:tcPr>
          <w:p w14:paraId="097DAD4F" w14:textId="77777777" w:rsidR="00F133EB" w:rsidRDefault="00F133EB">
            <w:pPr>
              <w:widowControl/>
              <w:jc w:val="left"/>
              <w:rPr>
                <w:rFonts w:eastAsia="仿宋_GB2312"/>
                <w:color w:val="000000"/>
                <w:kern w:val="0"/>
                <w:szCs w:val="21"/>
              </w:rPr>
            </w:pPr>
          </w:p>
        </w:tc>
        <w:tc>
          <w:tcPr>
            <w:tcW w:w="1532" w:type="dxa"/>
            <w:tcBorders>
              <w:top w:val="nil"/>
              <w:left w:val="nil"/>
              <w:bottom w:val="nil"/>
              <w:right w:val="nil"/>
            </w:tcBorders>
            <w:shd w:val="clear" w:color="auto" w:fill="auto"/>
            <w:vAlign w:val="center"/>
          </w:tcPr>
          <w:p w14:paraId="356E637A" w14:textId="77777777" w:rsidR="00F133EB" w:rsidRDefault="00000000">
            <w:pPr>
              <w:widowControl/>
              <w:jc w:val="center"/>
              <w:rPr>
                <w:rFonts w:eastAsia="仿宋_GB2312"/>
                <w:color w:val="000000"/>
                <w:kern w:val="0"/>
                <w:szCs w:val="21"/>
              </w:rPr>
            </w:pPr>
            <w:r>
              <w:rPr>
                <w:rFonts w:eastAsia="仿宋_GB2312"/>
                <w:color w:val="000000"/>
                <w:kern w:val="0"/>
                <w:szCs w:val="21"/>
              </w:rPr>
              <w:t>渐尖</w:t>
            </w:r>
          </w:p>
        </w:tc>
        <w:tc>
          <w:tcPr>
            <w:tcW w:w="1417" w:type="dxa"/>
            <w:tcBorders>
              <w:top w:val="nil"/>
              <w:left w:val="nil"/>
              <w:bottom w:val="nil"/>
              <w:right w:val="nil"/>
            </w:tcBorders>
            <w:shd w:val="clear" w:color="auto" w:fill="auto"/>
            <w:vAlign w:val="center"/>
          </w:tcPr>
          <w:p w14:paraId="66EB0680" w14:textId="77777777" w:rsidR="00F133EB" w:rsidRDefault="00000000">
            <w:pPr>
              <w:widowControl/>
              <w:jc w:val="center"/>
              <w:rPr>
                <w:rFonts w:eastAsia="仿宋_GB2312"/>
                <w:color w:val="000000"/>
                <w:kern w:val="0"/>
                <w:szCs w:val="21"/>
              </w:rPr>
            </w:pPr>
            <w:r>
              <w:rPr>
                <w:rFonts w:eastAsia="仿宋_GB2312"/>
                <w:color w:val="000000"/>
                <w:kern w:val="0"/>
                <w:szCs w:val="21"/>
              </w:rPr>
              <w:t>5</w:t>
            </w:r>
          </w:p>
        </w:tc>
        <w:tc>
          <w:tcPr>
            <w:tcW w:w="1276" w:type="dxa"/>
            <w:tcBorders>
              <w:top w:val="nil"/>
              <w:left w:val="nil"/>
              <w:bottom w:val="nil"/>
              <w:right w:val="nil"/>
            </w:tcBorders>
            <w:shd w:val="clear" w:color="auto" w:fill="auto"/>
            <w:vAlign w:val="center"/>
          </w:tcPr>
          <w:p w14:paraId="61654BC4" w14:textId="77777777" w:rsidR="00F133EB" w:rsidRDefault="00000000">
            <w:pPr>
              <w:widowControl/>
              <w:jc w:val="center"/>
              <w:rPr>
                <w:rFonts w:eastAsia="仿宋_GB2312"/>
                <w:color w:val="000000"/>
                <w:kern w:val="0"/>
                <w:szCs w:val="21"/>
              </w:rPr>
            </w:pPr>
            <w:r>
              <w:rPr>
                <w:rFonts w:eastAsia="仿宋_GB2312"/>
                <w:color w:val="000000"/>
                <w:kern w:val="0"/>
                <w:szCs w:val="21"/>
              </w:rPr>
              <w:t>4.7</w:t>
            </w:r>
          </w:p>
        </w:tc>
        <w:tc>
          <w:tcPr>
            <w:tcW w:w="2977" w:type="dxa"/>
            <w:tcBorders>
              <w:top w:val="nil"/>
              <w:left w:val="nil"/>
              <w:bottom w:val="nil"/>
              <w:right w:val="nil"/>
            </w:tcBorders>
            <w:shd w:val="clear" w:color="auto" w:fill="auto"/>
            <w:vAlign w:val="center"/>
          </w:tcPr>
          <w:p w14:paraId="0618944B" w14:textId="77777777" w:rsidR="00F133EB" w:rsidRDefault="00000000">
            <w:pPr>
              <w:widowControl/>
              <w:jc w:val="center"/>
              <w:rPr>
                <w:rFonts w:eastAsia="仿宋_GB2312"/>
                <w:color w:val="000000"/>
                <w:kern w:val="0"/>
                <w:szCs w:val="21"/>
              </w:rPr>
            </w:pPr>
            <w:r>
              <w:rPr>
                <w:rFonts w:eastAsia="仿宋_GB2312"/>
                <w:color w:val="000000"/>
                <w:kern w:val="0"/>
                <w:szCs w:val="21"/>
              </w:rPr>
              <w:t>ZYPB48-2</w:t>
            </w:r>
            <w:r>
              <w:rPr>
                <w:rFonts w:eastAsia="仿宋_GB2312"/>
                <w:color w:val="000000"/>
                <w:kern w:val="0"/>
                <w:szCs w:val="21"/>
              </w:rPr>
              <w:t>、</w:t>
            </w:r>
            <w:r>
              <w:rPr>
                <w:rFonts w:eastAsia="仿宋_GB2312"/>
                <w:color w:val="000000"/>
                <w:kern w:val="0"/>
                <w:szCs w:val="21"/>
              </w:rPr>
              <w:t>ZYP5-5</w:t>
            </w:r>
            <w:r>
              <w:rPr>
                <w:rFonts w:eastAsia="仿宋_GB2312"/>
                <w:color w:val="000000"/>
                <w:kern w:val="0"/>
                <w:szCs w:val="21"/>
              </w:rPr>
              <w:t>、</w:t>
            </w:r>
            <w:r>
              <w:rPr>
                <w:rFonts w:eastAsia="仿宋_GB2312"/>
                <w:color w:val="000000"/>
                <w:kern w:val="0"/>
                <w:szCs w:val="21"/>
              </w:rPr>
              <w:t>ZYPS12</w:t>
            </w:r>
          </w:p>
        </w:tc>
      </w:tr>
      <w:tr w:rsidR="00F133EB" w14:paraId="46D4C20E" w14:textId="77777777">
        <w:trPr>
          <w:trHeight w:val="450"/>
        </w:trPr>
        <w:tc>
          <w:tcPr>
            <w:tcW w:w="1020" w:type="dxa"/>
            <w:vMerge/>
            <w:tcBorders>
              <w:top w:val="single" w:sz="4" w:space="0" w:color="auto"/>
              <w:left w:val="nil"/>
              <w:bottom w:val="single" w:sz="4" w:space="0" w:color="000000"/>
              <w:right w:val="nil"/>
            </w:tcBorders>
            <w:vAlign w:val="center"/>
          </w:tcPr>
          <w:p w14:paraId="5C91DD4A" w14:textId="77777777" w:rsidR="00F133EB" w:rsidRDefault="00F133EB">
            <w:pPr>
              <w:widowControl/>
              <w:jc w:val="left"/>
              <w:rPr>
                <w:rFonts w:eastAsia="仿宋_GB2312"/>
                <w:color w:val="000000"/>
                <w:kern w:val="0"/>
                <w:szCs w:val="21"/>
              </w:rPr>
            </w:pPr>
          </w:p>
        </w:tc>
        <w:tc>
          <w:tcPr>
            <w:tcW w:w="1532" w:type="dxa"/>
            <w:tcBorders>
              <w:top w:val="nil"/>
              <w:left w:val="nil"/>
              <w:bottom w:val="nil"/>
              <w:right w:val="nil"/>
            </w:tcBorders>
            <w:shd w:val="clear" w:color="auto" w:fill="auto"/>
            <w:vAlign w:val="center"/>
          </w:tcPr>
          <w:p w14:paraId="62E34868" w14:textId="77777777" w:rsidR="00F133EB" w:rsidRDefault="00000000">
            <w:pPr>
              <w:widowControl/>
              <w:jc w:val="center"/>
              <w:rPr>
                <w:rFonts w:eastAsia="仿宋_GB2312"/>
                <w:color w:val="000000"/>
                <w:kern w:val="0"/>
                <w:szCs w:val="21"/>
              </w:rPr>
            </w:pPr>
            <w:r>
              <w:rPr>
                <w:rFonts w:eastAsia="仿宋_GB2312"/>
                <w:color w:val="000000"/>
                <w:kern w:val="0"/>
                <w:szCs w:val="21"/>
              </w:rPr>
              <w:t>腰形</w:t>
            </w:r>
          </w:p>
        </w:tc>
        <w:tc>
          <w:tcPr>
            <w:tcW w:w="1417" w:type="dxa"/>
            <w:tcBorders>
              <w:top w:val="nil"/>
              <w:left w:val="nil"/>
              <w:bottom w:val="nil"/>
              <w:right w:val="nil"/>
            </w:tcBorders>
            <w:shd w:val="clear" w:color="auto" w:fill="auto"/>
            <w:vAlign w:val="center"/>
          </w:tcPr>
          <w:p w14:paraId="445DA688" w14:textId="77777777" w:rsidR="00F133EB" w:rsidRDefault="00000000">
            <w:pPr>
              <w:widowControl/>
              <w:jc w:val="center"/>
              <w:rPr>
                <w:rFonts w:eastAsia="仿宋_GB2312"/>
                <w:color w:val="000000"/>
                <w:kern w:val="0"/>
                <w:szCs w:val="21"/>
              </w:rPr>
            </w:pPr>
            <w:r>
              <w:rPr>
                <w:rFonts w:eastAsia="仿宋_GB2312"/>
                <w:color w:val="000000"/>
                <w:kern w:val="0"/>
                <w:szCs w:val="21"/>
              </w:rPr>
              <w:t>14</w:t>
            </w:r>
          </w:p>
        </w:tc>
        <w:tc>
          <w:tcPr>
            <w:tcW w:w="1276" w:type="dxa"/>
            <w:tcBorders>
              <w:top w:val="nil"/>
              <w:left w:val="nil"/>
              <w:bottom w:val="nil"/>
              <w:right w:val="nil"/>
            </w:tcBorders>
            <w:shd w:val="clear" w:color="auto" w:fill="auto"/>
            <w:vAlign w:val="center"/>
          </w:tcPr>
          <w:p w14:paraId="57CA86B2" w14:textId="77777777" w:rsidR="00F133EB" w:rsidRDefault="00000000">
            <w:pPr>
              <w:widowControl/>
              <w:jc w:val="center"/>
              <w:rPr>
                <w:rFonts w:eastAsia="仿宋_GB2312"/>
                <w:color w:val="000000"/>
                <w:kern w:val="0"/>
                <w:szCs w:val="21"/>
              </w:rPr>
            </w:pPr>
            <w:r>
              <w:rPr>
                <w:rFonts w:eastAsia="仿宋_GB2312"/>
                <w:color w:val="000000"/>
                <w:kern w:val="0"/>
                <w:szCs w:val="21"/>
              </w:rPr>
              <w:t>13.2</w:t>
            </w:r>
          </w:p>
        </w:tc>
        <w:tc>
          <w:tcPr>
            <w:tcW w:w="2977" w:type="dxa"/>
            <w:tcBorders>
              <w:top w:val="nil"/>
              <w:left w:val="nil"/>
              <w:bottom w:val="nil"/>
              <w:right w:val="nil"/>
            </w:tcBorders>
            <w:shd w:val="clear" w:color="auto" w:fill="auto"/>
            <w:vAlign w:val="center"/>
          </w:tcPr>
          <w:p w14:paraId="0F9E4BF5" w14:textId="77777777" w:rsidR="00F133EB" w:rsidRDefault="00000000">
            <w:pPr>
              <w:widowControl/>
              <w:jc w:val="center"/>
              <w:rPr>
                <w:rFonts w:eastAsia="仿宋_GB2312"/>
                <w:color w:val="000000"/>
                <w:kern w:val="0"/>
                <w:szCs w:val="21"/>
              </w:rPr>
            </w:pPr>
            <w:r>
              <w:rPr>
                <w:rFonts w:eastAsia="仿宋_GB2312"/>
                <w:color w:val="000000"/>
                <w:kern w:val="0"/>
                <w:szCs w:val="21"/>
              </w:rPr>
              <w:t>ZYP11-7</w:t>
            </w:r>
            <w:r>
              <w:rPr>
                <w:rFonts w:eastAsia="仿宋_GB2312"/>
                <w:color w:val="000000"/>
                <w:kern w:val="0"/>
                <w:szCs w:val="21"/>
              </w:rPr>
              <w:t>、</w:t>
            </w:r>
            <w:r>
              <w:rPr>
                <w:rFonts w:eastAsia="仿宋_GB2312"/>
                <w:color w:val="000000"/>
                <w:kern w:val="0"/>
                <w:szCs w:val="21"/>
              </w:rPr>
              <w:t>ZYP8-8</w:t>
            </w:r>
            <w:r>
              <w:rPr>
                <w:rFonts w:eastAsia="仿宋_GB2312"/>
                <w:color w:val="000000"/>
                <w:kern w:val="0"/>
                <w:szCs w:val="21"/>
              </w:rPr>
              <w:t>、</w:t>
            </w:r>
            <w:r>
              <w:rPr>
                <w:rFonts w:eastAsia="仿宋_GB2312"/>
                <w:color w:val="000000"/>
                <w:kern w:val="0"/>
                <w:szCs w:val="21"/>
              </w:rPr>
              <w:t>ZYPB6-6</w:t>
            </w:r>
          </w:p>
        </w:tc>
      </w:tr>
      <w:tr w:rsidR="00F133EB" w14:paraId="27150833" w14:textId="77777777">
        <w:trPr>
          <w:trHeight w:val="450"/>
        </w:trPr>
        <w:tc>
          <w:tcPr>
            <w:tcW w:w="1020" w:type="dxa"/>
            <w:vMerge/>
            <w:tcBorders>
              <w:top w:val="single" w:sz="4" w:space="0" w:color="auto"/>
              <w:left w:val="nil"/>
              <w:bottom w:val="single" w:sz="4" w:space="0" w:color="000000"/>
              <w:right w:val="nil"/>
            </w:tcBorders>
            <w:vAlign w:val="center"/>
          </w:tcPr>
          <w:p w14:paraId="6B257AEF" w14:textId="77777777" w:rsidR="00F133EB" w:rsidRDefault="00F133EB">
            <w:pPr>
              <w:widowControl/>
              <w:jc w:val="left"/>
              <w:rPr>
                <w:rFonts w:eastAsia="仿宋_GB2312"/>
                <w:color w:val="000000"/>
                <w:kern w:val="0"/>
                <w:szCs w:val="21"/>
              </w:rPr>
            </w:pPr>
          </w:p>
        </w:tc>
        <w:tc>
          <w:tcPr>
            <w:tcW w:w="1532" w:type="dxa"/>
            <w:tcBorders>
              <w:top w:val="nil"/>
              <w:left w:val="nil"/>
              <w:bottom w:val="single" w:sz="4" w:space="0" w:color="auto"/>
              <w:right w:val="nil"/>
            </w:tcBorders>
            <w:shd w:val="clear" w:color="auto" w:fill="auto"/>
            <w:vAlign w:val="center"/>
          </w:tcPr>
          <w:p w14:paraId="17EA1997" w14:textId="77777777" w:rsidR="00F133EB" w:rsidRDefault="00000000">
            <w:pPr>
              <w:widowControl/>
              <w:jc w:val="center"/>
              <w:rPr>
                <w:rFonts w:eastAsia="仿宋_GB2312"/>
                <w:color w:val="000000"/>
                <w:kern w:val="0"/>
                <w:szCs w:val="21"/>
              </w:rPr>
            </w:pPr>
            <w:r>
              <w:rPr>
                <w:rFonts w:eastAsia="仿宋_GB2312"/>
                <w:color w:val="000000"/>
                <w:kern w:val="0"/>
                <w:szCs w:val="21"/>
              </w:rPr>
              <w:t>锐尖</w:t>
            </w:r>
          </w:p>
        </w:tc>
        <w:tc>
          <w:tcPr>
            <w:tcW w:w="1417" w:type="dxa"/>
            <w:tcBorders>
              <w:top w:val="nil"/>
              <w:left w:val="nil"/>
              <w:bottom w:val="single" w:sz="4" w:space="0" w:color="auto"/>
              <w:right w:val="nil"/>
            </w:tcBorders>
            <w:shd w:val="clear" w:color="auto" w:fill="auto"/>
            <w:vAlign w:val="center"/>
          </w:tcPr>
          <w:p w14:paraId="0AE46597" w14:textId="77777777" w:rsidR="00F133EB" w:rsidRDefault="00000000">
            <w:pPr>
              <w:widowControl/>
              <w:jc w:val="center"/>
              <w:rPr>
                <w:rFonts w:eastAsia="仿宋_GB2312"/>
                <w:color w:val="000000"/>
                <w:kern w:val="0"/>
                <w:szCs w:val="21"/>
              </w:rPr>
            </w:pPr>
            <w:r>
              <w:rPr>
                <w:rFonts w:eastAsia="仿宋_GB2312"/>
                <w:color w:val="000000"/>
                <w:kern w:val="0"/>
                <w:szCs w:val="21"/>
              </w:rPr>
              <w:t>21</w:t>
            </w:r>
          </w:p>
        </w:tc>
        <w:tc>
          <w:tcPr>
            <w:tcW w:w="1276" w:type="dxa"/>
            <w:tcBorders>
              <w:top w:val="nil"/>
              <w:left w:val="nil"/>
              <w:bottom w:val="single" w:sz="4" w:space="0" w:color="auto"/>
              <w:right w:val="nil"/>
            </w:tcBorders>
            <w:shd w:val="clear" w:color="auto" w:fill="auto"/>
            <w:vAlign w:val="center"/>
          </w:tcPr>
          <w:p w14:paraId="7719FA04" w14:textId="77777777" w:rsidR="00F133EB" w:rsidRDefault="00000000">
            <w:pPr>
              <w:widowControl/>
              <w:jc w:val="center"/>
              <w:rPr>
                <w:rFonts w:eastAsia="仿宋_GB2312"/>
                <w:color w:val="000000"/>
                <w:kern w:val="0"/>
                <w:szCs w:val="21"/>
              </w:rPr>
            </w:pPr>
            <w:r>
              <w:rPr>
                <w:rFonts w:eastAsia="仿宋_GB2312"/>
                <w:color w:val="000000"/>
                <w:kern w:val="0"/>
                <w:szCs w:val="21"/>
              </w:rPr>
              <w:t>19.8</w:t>
            </w:r>
          </w:p>
        </w:tc>
        <w:tc>
          <w:tcPr>
            <w:tcW w:w="2977" w:type="dxa"/>
            <w:tcBorders>
              <w:top w:val="nil"/>
              <w:left w:val="nil"/>
              <w:bottom w:val="single" w:sz="4" w:space="0" w:color="auto"/>
              <w:right w:val="nil"/>
            </w:tcBorders>
            <w:shd w:val="clear" w:color="auto" w:fill="auto"/>
            <w:vAlign w:val="center"/>
          </w:tcPr>
          <w:p w14:paraId="3A995314" w14:textId="77777777" w:rsidR="00F133EB" w:rsidRDefault="00000000">
            <w:pPr>
              <w:widowControl/>
              <w:jc w:val="center"/>
              <w:rPr>
                <w:rFonts w:eastAsia="仿宋_GB2312"/>
                <w:color w:val="000000"/>
                <w:kern w:val="0"/>
                <w:szCs w:val="21"/>
              </w:rPr>
            </w:pPr>
            <w:r>
              <w:rPr>
                <w:rFonts w:eastAsia="仿宋_GB2312"/>
                <w:color w:val="000000"/>
                <w:kern w:val="0"/>
                <w:szCs w:val="21"/>
              </w:rPr>
              <w:t>ZYPB38-2</w:t>
            </w:r>
            <w:r>
              <w:rPr>
                <w:rFonts w:eastAsia="仿宋_GB2312"/>
                <w:color w:val="000000"/>
                <w:kern w:val="0"/>
                <w:szCs w:val="21"/>
              </w:rPr>
              <w:t>、</w:t>
            </w:r>
            <w:r>
              <w:rPr>
                <w:rFonts w:eastAsia="仿宋_GB2312"/>
                <w:color w:val="000000"/>
                <w:kern w:val="0"/>
                <w:szCs w:val="21"/>
              </w:rPr>
              <w:t>ZYP6-1</w:t>
            </w:r>
            <w:r>
              <w:rPr>
                <w:rFonts w:eastAsia="仿宋_GB2312"/>
                <w:color w:val="000000"/>
                <w:kern w:val="0"/>
                <w:szCs w:val="21"/>
              </w:rPr>
              <w:t>、</w:t>
            </w:r>
            <w:r>
              <w:rPr>
                <w:rFonts w:eastAsia="仿宋_GB2312"/>
                <w:color w:val="000000"/>
                <w:kern w:val="0"/>
                <w:szCs w:val="21"/>
              </w:rPr>
              <w:t>ZYP7-8</w:t>
            </w:r>
          </w:p>
        </w:tc>
      </w:tr>
    </w:tbl>
    <w:p w14:paraId="6CE84F83" w14:textId="77777777" w:rsidR="00F133EB" w:rsidRDefault="00000000">
      <w:pPr>
        <w:spacing w:line="560" w:lineRule="exact"/>
        <w:ind w:firstLineChars="200" w:firstLine="643"/>
        <w:rPr>
          <w:rFonts w:eastAsia="楷体_GB2312"/>
          <w:b/>
          <w:bCs/>
          <w:sz w:val="32"/>
          <w:szCs w:val="32"/>
        </w:rPr>
      </w:pPr>
      <w:r>
        <w:rPr>
          <w:rFonts w:eastAsia="楷体_GB2312" w:hint="eastAsia"/>
          <w:b/>
          <w:bCs/>
          <w:sz w:val="32"/>
          <w:szCs w:val="32"/>
        </w:rPr>
        <w:t xml:space="preserve">3.3.2 </w:t>
      </w:r>
      <w:r>
        <w:rPr>
          <w:rFonts w:eastAsia="楷体_GB2312" w:hint="eastAsia"/>
          <w:b/>
          <w:bCs/>
          <w:sz w:val="32"/>
          <w:szCs w:val="32"/>
        </w:rPr>
        <w:t>可可农艺相关性状</w:t>
      </w:r>
    </w:p>
    <w:p w14:paraId="273F3D44" w14:textId="77777777" w:rsidR="00F133EB" w:rsidRDefault="00000000">
      <w:pPr>
        <w:spacing w:line="560" w:lineRule="exact"/>
        <w:ind w:firstLineChars="200" w:firstLine="640"/>
        <w:rPr>
          <w:rFonts w:eastAsia="仿宋_GB2312"/>
          <w:sz w:val="32"/>
          <w:szCs w:val="32"/>
        </w:rPr>
      </w:pPr>
      <w:r>
        <w:rPr>
          <w:rFonts w:eastAsia="仿宋_GB2312" w:hint="eastAsia"/>
          <w:sz w:val="32"/>
          <w:szCs w:val="32"/>
        </w:rPr>
        <w:t>通过</w:t>
      </w:r>
      <w:r>
        <w:rPr>
          <w:rFonts w:eastAsia="仿宋_GB2312" w:hint="eastAsia"/>
          <w:sz w:val="32"/>
          <w:szCs w:val="32"/>
        </w:rPr>
        <w:t>92</w:t>
      </w:r>
      <w:r>
        <w:rPr>
          <w:rFonts w:eastAsia="仿宋_GB2312" w:hint="eastAsia"/>
          <w:sz w:val="32"/>
          <w:szCs w:val="32"/>
        </w:rPr>
        <w:t>份可可种质果实重量、果实长度、果实宽度、每果粒数、种子长度、种子宽度、种子厚度、每</w:t>
      </w:r>
      <w:proofErr w:type="gramStart"/>
      <w:r>
        <w:rPr>
          <w:rFonts w:eastAsia="仿宋_GB2312" w:hint="eastAsia"/>
          <w:sz w:val="32"/>
          <w:szCs w:val="32"/>
        </w:rPr>
        <w:t>果干豆重性</w:t>
      </w:r>
      <w:r>
        <w:rPr>
          <w:rFonts w:eastAsia="仿宋_GB2312" w:hint="eastAsia"/>
          <w:sz w:val="32"/>
          <w:szCs w:val="32"/>
        </w:rPr>
        <w:lastRenderedPageBreak/>
        <w:t>状</w:t>
      </w:r>
      <w:proofErr w:type="gramEnd"/>
      <w:r>
        <w:rPr>
          <w:rFonts w:eastAsia="仿宋_GB2312" w:hint="eastAsia"/>
          <w:sz w:val="32"/>
          <w:szCs w:val="32"/>
        </w:rPr>
        <w:t>进行分析，其平均值分别为</w:t>
      </w:r>
      <w:r>
        <w:rPr>
          <w:rFonts w:eastAsia="仿宋_GB2312" w:hint="eastAsia"/>
          <w:sz w:val="32"/>
          <w:szCs w:val="32"/>
        </w:rPr>
        <w:t>583.70 g</w:t>
      </w:r>
      <w:r>
        <w:rPr>
          <w:rFonts w:eastAsia="仿宋_GB2312" w:hint="eastAsia"/>
          <w:sz w:val="32"/>
          <w:szCs w:val="32"/>
        </w:rPr>
        <w:t>、</w:t>
      </w:r>
      <w:r>
        <w:rPr>
          <w:rFonts w:eastAsia="仿宋_GB2312" w:hint="eastAsia"/>
          <w:sz w:val="32"/>
          <w:szCs w:val="32"/>
        </w:rPr>
        <w:t>165.39 mm</w:t>
      </w:r>
      <w:r>
        <w:rPr>
          <w:rFonts w:eastAsia="仿宋_GB2312" w:hint="eastAsia"/>
          <w:sz w:val="32"/>
          <w:szCs w:val="32"/>
        </w:rPr>
        <w:t>、</w:t>
      </w:r>
      <w:r>
        <w:rPr>
          <w:rFonts w:eastAsia="仿宋_GB2312" w:hint="eastAsia"/>
          <w:sz w:val="32"/>
          <w:szCs w:val="32"/>
        </w:rPr>
        <w:t>98.89 mm</w:t>
      </w:r>
      <w:r>
        <w:rPr>
          <w:rFonts w:eastAsia="仿宋_GB2312" w:hint="eastAsia"/>
          <w:sz w:val="32"/>
          <w:szCs w:val="32"/>
        </w:rPr>
        <w:t>、</w:t>
      </w:r>
      <w:r>
        <w:rPr>
          <w:rFonts w:eastAsia="仿宋_GB2312" w:hint="eastAsia"/>
          <w:sz w:val="32"/>
          <w:szCs w:val="32"/>
        </w:rPr>
        <w:t>34.19</w:t>
      </w:r>
      <w:r>
        <w:rPr>
          <w:rFonts w:eastAsia="仿宋_GB2312" w:hint="eastAsia"/>
          <w:sz w:val="32"/>
          <w:szCs w:val="32"/>
        </w:rPr>
        <w:t>粒、</w:t>
      </w:r>
      <w:r>
        <w:rPr>
          <w:rFonts w:eastAsia="仿宋_GB2312" w:hint="eastAsia"/>
          <w:sz w:val="32"/>
          <w:szCs w:val="32"/>
        </w:rPr>
        <w:t>23.58 mm</w:t>
      </w:r>
      <w:r>
        <w:rPr>
          <w:rFonts w:eastAsia="仿宋_GB2312" w:hint="eastAsia"/>
          <w:sz w:val="32"/>
          <w:szCs w:val="32"/>
        </w:rPr>
        <w:t>、</w:t>
      </w:r>
      <w:r>
        <w:rPr>
          <w:rFonts w:eastAsia="仿宋_GB2312" w:hint="eastAsia"/>
          <w:sz w:val="32"/>
          <w:szCs w:val="32"/>
        </w:rPr>
        <w:t>13.39 mm</w:t>
      </w:r>
      <w:r>
        <w:rPr>
          <w:rFonts w:eastAsia="仿宋_GB2312" w:hint="eastAsia"/>
          <w:sz w:val="32"/>
          <w:szCs w:val="32"/>
        </w:rPr>
        <w:t>、</w:t>
      </w:r>
      <w:r>
        <w:rPr>
          <w:rFonts w:eastAsia="仿宋_GB2312" w:hint="eastAsia"/>
          <w:sz w:val="32"/>
          <w:szCs w:val="32"/>
        </w:rPr>
        <w:t>7.89 mm</w:t>
      </w:r>
      <w:r>
        <w:rPr>
          <w:rFonts w:eastAsia="仿宋_GB2312" w:hint="eastAsia"/>
          <w:sz w:val="32"/>
          <w:szCs w:val="32"/>
        </w:rPr>
        <w:t>、</w:t>
      </w:r>
      <w:r>
        <w:rPr>
          <w:rFonts w:eastAsia="仿宋_GB2312" w:hint="eastAsia"/>
          <w:sz w:val="32"/>
          <w:szCs w:val="32"/>
        </w:rPr>
        <w:t>40.45 g</w:t>
      </w:r>
      <w:r>
        <w:rPr>
          <w:rFonts w:eastAsia="仿宋_GB2312" w:hint="eastAsia"/>
          <w:sz w:val="32"/>
          <w:szCs w:val="32"/>
        </w:rPr>
        <w:t>。每</w:t>
      </w:r>
      <w:proofErr w:type="gramStart"/>
      <w:r>
        <w:rPr>
          <w:rFonts w:eastAsia="仿宋_GB2312" w:hint="eastAsia"/>
          <w:sz w:val="32"/>
          <w:szCs w:val="32"/>
        </w:rPr>
        <w:t>果干豆重与</w:t>
      </w:r>
      <w:proofErr w:type="gramEnd"/>
      <w:r>
        <w:rPr>
          <w:rFonts w:eastAsia="仿宋_GB2312" w:hint="eastAsia"/>
          <w:sz w:val="32"/>
          <w:szCs w:val="32"/>
        </w:rPr>
        <w:t>果实性状（果实重量、果实长度、果实宽度、每果粒数）呈极显著正相关，与种子性状（每果粒数、种子长度、种子宽度、单粒重）也呈极显著正相关，果实经济系数（每</w:t>
      </w:r>
      <w:proofErr w:type="gramStart"/>
      <w:r>
        <w:rPr>
          <w:rFonts w:eastAsia="仿宋_GB2312" w:hint="eastAsia"/>
          <w:sz w:val="32"/>
          <w:szCs w:val="32"/>
        </w:rPr>
        <w:t>果干豆重</w:t>
      </w:r>
      <w:proofErr w:type="gramEnd"/>
      <w:r>
        <w:rPr>
          <w:rFonts w:eastAsia="仿宋_GB2312" w:hint="eastAsia"/>
          <w:sz w:val="32"/>
          <w:szCs w:val="32"/>
        </w:rPr>
        <w:t>/</w:t>
      </w:r>
      <w:r>
        <w:rPr>
          <w:rFonts w:eastAsia="仿宋_GB2312" w:hint="eastAsia"/>
          <w:sz w:val="32"/>
          <w:szCs w:val="32"/>
        </w:rPr>
        <w:t>果实重量）与所有的果实性状均呈极显著负相关，仅与每果粒数、每果干豆重、单粒重呈极显著正相关。（表</w:t>
      </w:r>
      <w:r>
        <w:rPr>
          <w:rFonts w:eastAsia="仿宋_GB2312" w:hint="eastAsia"/>
          <w:sz w:val="32"/>
          <w:szCs w:val="32"/>
        </w:rPr>
        <w:t>5</w:t>
      </w:r>
      <w:r>
        <w:rPr>
          <w:rFonts w:eastAsia="仿宋_GB2312" w:hint="eastAsia"/>
          <w:sz w:val="32"/>
          <w:szCs w:val="32"/>
        </w:rPr>
        <w:t>）</w:t>
      </w:r>
    </w:p>
    <w:p w14:paraId="401E2A1A" w14:textId="77777777" w:rsidR="00F133EB" w:rsidRDefault="00000000">
      <w:pPr>
        <w:pStyle w:val="af"/>
        <w:numPr>
          <w:ilvl w:val="0"/>
          <w:numId w:val="0"/>
        </w:numPr>
        <w:spacing w:line="480" w:lineRule="exact"/>
        <w:jc w:val="center"/>
        <w:rPr>
          <w:rFonts w:ascii="Times New Roman" w:eastAsia="仿宋_GB2312" w:hAnsi="Times New Roman"/>
          <w:sz w:val="28"/>
          <w:szCs w:val="28"/>
        </w:rPr>
      </w:pPr>
      <w:r>
        <w:rPr>
          <w:rFonts w:ascii="Times New Roman" w:eastAsia="仿宋_GB2312" w:hAnsi="Times New Roman" w:hint="eastAsia"/>
          <w:sz w:val="28"/>
          <w:szCs w:val="28"/>
        </w:rPr>
        <w:t>表</w:t>
      </w:r>
      <w:r>
        <w:rPr>
          <w:rFonts w:ascii="Times New Roman" w:eastAsia="仿宋_GB2312" w:hAnsi="Times New Roman" w:hint="eastAsia"/>
          <w:sz w:val="28"/>
          <w:szCs w:val="28"/>
        </w:rPr>
        <w:t xml:space="preserve">5 </w:t>
      </w:r>
      <w:r>
        <w:rPr>
          <w:rFonts w:ascii="Times New Roman" w:eastAsia="仿宋_GB2312" w:hAnsi="Times New Roman" w:hint="eastAsia"/>
          <w:sz w:val="28"/>
          <w:szCs w:val="28"/>
        </w:rPr>
        <w:t>可可农艺相关性状间的相关系数</w:t>
      </w:r>
    </w:p>
    <w:tbl>
      <w:tblPr>
        <w:tblW w:w="8758" w:type="dxa"/>
        <w:jc w:val="center"/>
        <w:tblLayout w:type="fixed"/>
        <w:tblLook w:val="04A0" w:firstRow="1" w:lastRow="0" w:firstColumn="1" w:lastColumn="0" w:noHBand="0" w:noVBand="1"/>
      </w:tblPr>
      <w:tblGrid>
        <w:gridCol w:w="893"/>
        <w:gridCol w:w="790"/>
        <w:gridCol w:w="790"/>
        <w:gridCol w:w="790"/>
        <w:gridCol w:w="790"/>
        <w:gridCol w:w="730"/>
        <w:gridCol w:w="749"/>
        <w:gridCol w:w="734"/>
        <w:gridCol w:w="720"/>
        <w:gridCol w:w="906"/>
        <w:gridCol w:w="866"/>
      </w:tblGrid>
      <w:tr w:rsidR="00F133EB" w14:paraId="13756D3E" w14:textId="77777777">
        <w:trPr>
          <w:trHeight w:val="800"/>
          <w:jc w:val="center"/>
        </w:trPr>
        <w:tc>
          <w:tcPr>
            <w:tcW w:w="893" w:type="dxa"/>
            <w:tcBorders>
              <w:top w:val="single" w:sz="4" w:space="0" w:color="000000"/>
              <w:left w:val="nil"/>
              <w:bottom w:val="single" w:sz="4" w:space="0" w:color="000000"/>
              <w:right w:val="nil"/>
            </w:tcBorders>
            <w:shd w:val="clear" w:color="auto" w:fill="auto"/>
            <w:noWrap/>
            <w:vAlign w:val="center"/>
          </w:tcPr>
          <w:p w14:paraId="6041FD76"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 xml:space="preserve">性状　</w:t>
            </w:r>
          </w:p>
        </w:tc>
        <w:tc>
          <w:tcPr>
            <w:tcW w:w="790" w:type="dxa"/>
            <w:tcBorders>
              <w:top w:val="single" w:sz="4" w:space="0" w:color="000000"/>
              <w:left w:val="nil"/>
              <w:bottom w:val="single" w:sz="4" w:space="0" w:color="000000"/>
              <w:right w:val="nil"/>
            </w:tcBorders>
            <w:shd w:val="clear" w:color="auto" w:fill="auto"/>
            <w:vAlign w:val="center"/>
          </w:tcPr>
          <w:p w14:paraId="5EA585C9"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果实重量</w:t>
            </w:r>
          </w:p>
        </w:tc>
        <w:tc>
          <w:tcPr>
            <w:tcW w:w="790" w:type="dxa"/>
            <w:tcBorders>
              <w:top w:val="single" w:sz="4" w:space="0" w:color="000000"/>
              <w:left w:val="nil"/>
              <w:bottom w:val="single" w:sz="4" w:space="0" w:color="000000"/>
              <w:right w:val="nil"/>
            </w:tcBorders>
            <w:shd w:val="clear" w:color="auto" w:fill="auto"/>
            <w:vAlign w:val="center"/>
          </w:tcPr>
          <w:p w14:paraId="0F0A5BC5"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果实长度</w:t>
            </w:r>
          </w:p>
        </w:tc>
        <w:tc>
          <w:tcPr>
            <w:tcW w:w="790" w:type="dxa"/>
            <w:tcBorders>
              <w:top w:val="single" w:sz="4" w:space="0" w:color="000000"/>
              <w:left w:val="nil"/>
              <w:bottom w:val="single" w:sz="4" w:space="0" w:color="000000"/>
              <w:right w:val="nil"/>
            </w:tcBorders>
            <w:shd w:val="clear" w:color="auto" w:fill="auto"/>
            <w:vAlign w:val="center"/>
          </w:tcPr>
          <w:p w14:paraId="1B6F4FB0"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果实宽度</w:t>
            </w:r>
          </w:p>
        </w:tc>
        <w:tc>
          <w:tcPr>
            <w:tcW w:w="790" w:type="dxa"/>
            <w:tcBorders>
              <w:top w:val="single" w:sz="4" w:space="0" w:color="000000"/>
              <w:left w:val="nil"/>
              <w:bottom w:val="single" w:sz="4" w:space="0" w:color="000000"/>
              <w:right w:val="nil"/>
            </w:tcBorders>
            <w:shd w:val="clear" w:color="auto" w:fill="auto"/>
            <w:vAlign w:val="center"/>
          </w:tcPr>
          <w:p w14:paraId="1850D27B"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每果粒数</w:t>
            </w:r>
          </w:p>
        </w:tc>
        <w:tc>
          <w:tcPr>
            <w:tcW w:w="730" w:type="dxa"/>
            <w:tcBorders>
              <w:top w:val="single" w:sz="4" w:space="0" w:color="000000"/>
              <w:left w:val="nil"/>
              <w:bottom w:val="single" w:sz="4" w:space="0" w:color="000000"/>
              <w:right w:val="nil"/>
            </w:tcBorders>
            <w:shd w:val="clear" w:color="auto" w:fill="auto"/>
            <w:vAlign w:val="center"/>
          </w:tcPr>
          <w:p w14:paraId="6FA76D5B"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种子长度</w:t>
            </w:r>
          </w:p>
        </w:tc>
        <w:tc>
          <w:tcPr>
            <w:tcW w:w="749" w:type="dxa"/>
            <w:tcBorders>
              <w:top w:val="single" w:sz="4" w:space="0" w:color="000000"/>
              <w:left w:val="nil"/>
              <w:bottom w:val="single" w:sz="4" w:space="0" w:color="000000"/>
              <w:right w:val="nil"/>
            </w:tcBorders>
            <w:shd w:val="clear" w:color="auto" w:fill="auto"/>
            <w:vAlign w:val="center"/>
          </w:tcPr>
          <w:p w14:paraId="051B3080"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种子宽度</w:t>
            </w:r>
          </w:p>
        </w:tc>
        <w:tc>
          <w:tcPr>
            <w:tcW w:w="734" w:type="dxa"/>
            <w:tcBorders>
              <w:top w:val="single" w:sz="4" w:space="0" w:color="000000"/>
              <w:left w:val="nil"/>
              <w:bottom w:val="single" w:sz="4" w:space="0" w:color="000000"/>
              <w:right w:val="nil"/>
            </w:tcBorders>
            <w:shd w:val="clear" w:color="auto" w:fill="auto"/>
            <w:vAlign w:val="center"/>
          </w:tcPr>
          <w:p w14:paraId="7F205C76"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种子厚度</w:t>
            </w:r>
          </w:p>
        </w:tc>
        <w:tc>
          <w:tcPr>
            <w:tcW w:w="720" w:type="dxa"/>
            <w:tcBorders>
              <w:top w:val="single" w:sz="4" w:space="0" w:color="000000"/>
              <w:left w:val="nil"/>
              <w:bottom w:val="single" w:sz="4" w:space="0" w:color="000000"/>
              <w:right w:val="nil"/>
            </w:tcBorders>
            <w:shd w:val="clear" w:color="auto" w:fill="auto"/>
            <w:vAlign w:val="center"/>
          </w:tcPr>
          <w:p w14:paraId="17882364"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单粒重</w:t>
            </w:r>
          </w:p>
        </w:tc>
        <w:tc>
          <w:tcPr>
            <w:tcW w:w="906" w:type="dxa"/>
            <w:tcBorders>
              <w:top w:val="single" w:sz="4" w:space="0" w:color="000000"/>
              <w:left w:val="nil"/>
              <w:bottom w:val="single" w:sz="4" w:space="0" w:color="000000"/>
              <w:right w:val="nil"/>
            </w:tcBorders>
            <w:shd w:val="clear" w:color="auto" w:fill="auto"/>
            <w:vAlign w:val="center"/>
          </w:tcPr>
          <w:p w14:paraId="5CC26501"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每</w:t>
            </w:r>
            <w:proofErr w:type="gramStart"/>
            <w:r>
              <w:rPr>
                <w:rFonts w:eastAsia="仿宋_GB2312"/>
                <w:color w:val="000000"/>
                <w:kern w:val="0"/>
                <w:szCs w:val="21"/>
                <w:lang w:bidi="ar"/>
              </w:rPr>
              <w:t>果干豆重</w:t>
            </w:r>
            <w:proofErr w:type="gramEnd"/>
          </w:p>
        </w:tc>
        <w:tc>
          <w:tcPr>
            <w:tcW w:w="866" w:type="dxa"/>
            <w:tcBorders>
              <w:top w:val="single" w:sz="4" w:space="0" w:color="000000"/>
              <w:left w:val="nil"/>
              <w:bottom w:val="single" w:sz="4" w:space="0" w:color="000000"/>
              <w:right w:val="nil"/>
            </w:tcBorders>
            <w:shd w:val="clear" w:color="auto" w:fill="auto"/>
            <w:vAlign w:val="center"/>
          </w:tcPr>
          <w:p w14:paraId="28A9C19D"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果实经济系数</w:t>
            </w:r>
          </w:p>
        </w:tc>
      </w:tr>
      <w:tr w:rsidR="00F133EB" w14:paraId="23DD7EC0" w14:textId="77777777">
        <w:trPr>
          <w:trHeight w:val="456"/>
          <w:jc w:val="center"/>
        </w:trPr>
        <w:tc>
          <w:tcPr>
            <w:tcW w:w="893" w:type="dxa"/>
            <w:tcBorders>
              <w:top w:val="nil"/>
              <w:left w:val="nil"/>
              <w:bottom w:val="nil"/>
              <w:right w:val="nil"/>
            </w:tcBorders>
            <w:shd w:val="clear" w:color="auto" w:fill="auto"/>
            <w:vAlign w:val="center"/>
          </w:tcPr>
          <w:p w14:paraId="1AECA8C3"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果实重量（</w:t>
            </w:r>
            <w:r>
              <w:rPr>
                <w:rFonts w:eastAsia="仿宋_GB2312"/>
                <w:color w:val="000000"/>
                <w:kern w:val="0"/>
                <w:szCs w:val="21"/>
                <w:lang w:bidi="ar"/>
              </w:rPr>
              <w:t>g</w:t>
            </w:r>
            <w:r>
              <w:rPr>
                <w:rFonts w:eastAsia="仿宋_GB2312"/>
                <w:color w:val="000000"/>
                <w:kern w:val="0"/>
                <w:szCs w:val="21"/>
                <w:lang w:bidi="ar"/>
              </w:rPr>
              <w:t>）</w:t>
            </w:r>
          </w:p>
        </w:tc>
        <w:tc>
          <w:tcPr>
            <w:tcW w:w="790" w:type="dxa"/>
            <w:tcBorders>
              <w:top w:val="nil"/>
              <w:left w:val="nil"/>
              <w:bottom w:val="nil"/>
              <w:right w:val="nil"/>
            </w:tcBorders>
            <w:shd w:val="clear" w:color="auto" w:fill="auto"/>
            <w:noWrap/>
            <w:vAlign w:val="center"/>
          </w:tcPr>
          <w:p w14:paraId="0412EE07"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1</w:t>
            </w:r>
          </w:p>
        </w:tc>
        <w:tc>
          <w:tcPr>
            <w:tcW w:w="790" w:type="dxa"/>
            <w:tcBorders>
              <w:top w:val="nil"/>
              <w:left w:val="nil"/>
              <w:bottom w:val="nil"/>
              <w:right w:val="nil"/>
            </w:tcBorders>
            <w:shd w:val="clear" w:color="auto" w:fill="auto"/>
            <w:noWrap/>
            <w:vAlign w:val="center"/>
          </w:tcPr>
          <w:p w14:paraId="654223F6" w14:textId="77777777" w:rsidR="00F133EB" w:rsidRDefault="00F133EB">
            <w:pPr>
              <w:jc w:val="center"/>
              <w:rPr>
                <w:rFonts w:eastAsia="仿宋_GB2312"/>
                <w:color w:val="000000"/>
                <w:szCs w:val="21"/>
              </w:rPr>
            </w:pPr>
          </w:p>
        </w:tc>
        <w:tc>
          <w:tcPr>
            <w:tcW w:w="790" w:type="dxa"/>
            <w:tcBorders>
              <w:top w:val="nil"/>
              <w:left w:val="nil"/>
              <w:bottom w:val="nil"/>
              <w:right w:val="nil"/>
            </w:tcBorders>
            <w:shd w:val="clear" w:color="auto" w:fill="auto"/>
            <w:noWrap/>
            <w:vAlign w:val="center"/>
          </w:tcPr>
          <w:p w14:paraId="356A6EA8" w14:textId="77777777" w:rsidR="00F133EB" w:rsidRDefault="00F133EB">
            <w:pPr>
              <w:jc w:val="center"/>
              <w:rPr>
                <w:rFonts w:eastAsia="仿宋_GB2312"/>
                <w:color w:val="000000"/>
                <w:szCs w:val="21"/>
              </w:rPr>
            </w:pPr>
          </w:p>
        </w:tc>
        <w:tc>
          <w:tcPr>
            <w:tcW w:w="790" w:type="dxa"/>
            <w:tcBorders>
              <w:top w:val="nil"/>
              <w:left w:val="nil"/>
              <w:bottom w:val="nil"/>
              <w:right w:val="nil"/>
            </w:tcBorders>
            <w:shd w:val="clear" w:color="auto" w:fill="auto"/>
            <w:noWrap/>
            <w:vAlign w:val="center"/>
          </w:tcPr>
          <w:p w14:paraId="4F23F826" w14:textId="77777777" w:rsidR="00F133EB" w:rsidRDefault="00F133EB">
            <w:pPr>
              <w:jc w:val="center"/>
              <w:rPr>
                <w:rFonts w:eastAsia="仿宋_GB2312"/>
                <w:color w:val="000000"/>
                <w:szCs w:val="21"/>
              </w:rPr>
            </w:pPr>
          </w:p>
        </w:tc>
        <w:tc>
          <w:tcPr>
            <w:tcW w:w="730" w:type="dxa"/>
            <w:tcBorders>
              <w:top w:val="nil"/>
              <w:left w:val="nil"/>
              <w:bottom w:val="nil"/>
              <w:right w:val="nil"/>
            </w:tcBorders>
            <w:shd w:val="clear" w:color="auto" w:fill="auto"/>
            <w:noWrap/>
            <w:vAlign w:val="center"/>
          </w:tcPr>
          <w:p w14:paraId="31F3B0D5" w14:textId="77777777" w:rsidR="00F133EB" w:rsidRDefault="00F133EB">
            <w:pPr>
              <w:jc w:val="center"/>
              <w:rPr>
                <w:rFonts w:eastAsia="仿宋_GB2312"/>
                <w:color w:val="000000"/>
                <w:szCs w:val="21"/>
              </w:rPr>
            </w:pPr>
          </w:p>
        </w:tc>
        <w:tc>
          <w:tcPr>
            <w:tcW w:w="749" w:type="dxa"/>
            <w:tcBorders>
              <w:top w:val="nil"/>
              <w:left w:val="nil"/>
              <w:bottom w:val="nil"/>
              <w:right w:val="nil"/>
            </w:tcBorders>
            <w:shd w:val="clear" w:color="auto" w:fill="auto"/>
            <w:noWrap/>
            <w:vAlign w:val="center"/>
          </w:tcPr>
          <w:p w14:paraId="6CD3ABD9" w14:textId="77777777" w:rsidR="00F133EB" w:rsidRDefault="00F133EB">
            <w:pPr>
              <w:jc w:val="center"/>
              <w:rPr>
                <w:rFonts w:eastAsia="仿宋_GB2312"/>
                <w:color w:val="000000"/>
                <w:szCs w:val="21"/>
              </w:rPr>
            </w:pPr>
          </w:p>
        </w:tc>
        <w:tc>
          <w:tcPr>
            <w:tcW w:w="734" w:type="dxa"/>
            <w:tcBorders>
              <w:top w:val="nil"/>
              <w:left w:val="nil"/>
              <w:bottom w:val="nil"/>
              <w:right w:val="nil"/>
            </w:tcBorders>
            <w:shd w:val="clear" w:color="auto" w:fill="auto"/>
            <w:noWrap/>
            <w:vAlign w:val="center"/>
          </w:tcPr>
          <w:p w14:paraId="0F74A72F" w14:textId="77777777" w:rsidR="00F133EB" w:rsidRDefault="00F133EB">
            <w:pPr>
              <w:jc w:val="center"/>
              <w:rPr>
                <w:rFonts w:eastAsia="仿宋_GB2312"/>
                <w:color w:val="000000"/>
                <w:szCs w:val="21"/>
              </w:rPr>
            </w:pPr>
          </w:p>
        </w:tc>
        <w:tc>
          <w:tcPr>
            <w:tcW w:w="720" w:type="dxa"/>
            <w:tcBorders>
              <w:top w:val="nil"/>
              <w:left w:val="nil"/>
              <w:bottom w:val="nil"/>
              <w:right w:val="nil"/>
            </w:tcBorders>
            <w:shd w:val="clear" w:color="auto" w:fill="auto"/>
            <w:noWrap/>
            <w:vAlign w:val="center"/>
          </w:tcPr>
          <w:p w14:paraId="093E7997" w14:textId="77777777" w:rsidR="00F133EB" w:rsidRDefault="00F133EB">
            <w:pPr>
              <w:jc w:val="center"/>
              <w:rPr>
                <w:rFonts w:eastAsia="仿宋_GB2312"/>
                <w:color w:val="000000"/>
                <w:szCs w:val="21"/>
              </w:rPr>
            </w:pPr>
          </w:p>
        </w:tc>
        <w:tc>
          <w:tcPr>
            <w:tcW w:w="906" w:type="dxa"/>
            <w:tcBorders>
              <w:top w:val="nil"/>
              <w:left w:val="nil"/>
              <w:bottom w:val="nil"/>
              <w:right w:val="nil"/>
            </w:tcBorders>
            <w:shd w:val="clear" w:color="auto" w:fill="auto"/>
            <w:noWrap/>
            <w:vAlign w:val="center"/>
          </w:tcPr>
          <w:p w14:paraId="3CCB3C38" w14:textId="77777777" w:rsidR="00F133EB" w:rsidRDefault="00F133EB">
            <w:pPr>
              <w:jc w:val="center"/>
              <w:rPr>
                <w:rFonts w:eastAsia="仿宋_GB2312"/>
                <w:color w:val="000000"/>
                <w:szCs w:val="21"/>
              </w:rPr>
            </w:pPr>
          </w:p>
        </w:tc>
        <w:tc>
          <w:tcPr>
            <w:tcW w:w="866" w:type="dxa"/>
            <w:tcBorders>
              <w:top w:val="nil"/>
              <w:left w:val="nil"/>
              <w:bottom w:val="nil"/>
              <w:right w:val="nil"/>
            </w:tcBorders>
            <w:shd w:val="clear" w:color="auto" w:fill="auto"/>
            <w:noWrap/>
            <w:vAlign w:val="center"/>
          </w:tcPr>
          <w:p w14:paraId="5BD20A2E" w14:textId="77777777" w:rsidR="00F133EB" w:rsidRDefault="00F133EB">
            <w:pPr>
              <w:jc w:val="center"/>
              <w:rPr>
                <w:rFonts w:eastAsia="仿宋_GB2312"/>
                <w:color w:val="000000"/>
                <w:szCs w:val="21"/>
              </w:rPr>
            </w:pPr>
          </w:p>
        </w:tc>
      </w:tr>
      <w:tr w:rsidR="00F133EB" w14:paraId="13EFD0C4" w14:textId="77777777">
        <w:trPr>
          <w:trHeight w:val="672"/>
          <w:jc w:val="center"/>
        </w:trPr>
        <w:tc>
          <w:tcPr>
            <w:tcW w:w="893" w:type="dxa"/>
            <w:tcBorders>
              <w:top w:val="nil"/>
              <w:left w:val="nil"/>
              <w:bottom w:val="nil"/>
              <w:right w:val="nil"/>
            </w:tcBorders>
            <w:shd w:val="clear" w:color="auto" w:fill="auto"/>
            <w:vAlign w:val="center"/>
          </w:tcPr>
          <w:p w14:paraId="03543EC8"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果实长度（</w:t>
            </w:r>
            <w:r>
              <w:rPr>
                <w:rFonts w:eastAsia="仿宋_GB2312"/>
                <w:color w:val="000000"/>
                <w:kern w:val="0"/>
                <w:szCs w:val="21"/>
                <w:lang w:bidi="ar"/>
              </w:rPr>
              <w:t>cm</w:t>
            </w:r>
            <w:r>
              <w:rPr>
                <w:rFonts w:eastAsia="仿宋_GB2312"/>
                <w:color w:val="000000"/>
                <w:kern w:val="0"/>
                <w:szCs w:val="21"/>
                <w:lang w:bidi="ar"/>
              </w:rPr>
              <w:t>）</w:t>
            </w:r>
          </w:p>
        </w:tc>
        <w:tc>
          <w:tcPr>
            <w:tcW w:w="790" w:type="dxa"/>
            <w:tcBorders>
              <w:top w:val="nil"/>
              <w:left w:val="nil"/>
              <w:bottom w:val="nil"/>
              <w:right w:val="nil"/>
            </w:tcBorders>
            <w:shd w:val="clear" w:color="auto" w:fill="auto"/>
            <w:noWrap/>
            <w:vAlign w:val="center"/>
          </w:tcPr>
          <w:p w14:paraId="51F92684"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0.59</w:t>
            </w:r>
            <w:r>
              <w:rPr>
                <w:rFonts w:eastAsia="仿宋_GB2312"/>
                <w:color w:val="000000"/>
                <w:kern w:val="0"/>
                <w:szCs w:val="21"/>
                <w:vertAlign w:val="superscript"/>
                <w:lang w:bidi="ar"/>
              </w:rPr>
              <w:t>**</w:t>
            </w:r>
          </w:p>
        </w:tc>
        <w:tc>
          <w:tcPr>
            <w:tcW w:w="790" w:type="dxa"/>
            <w:tcBorders>
              <w:top w:val="nil"/>
              <w:left w:val="nil"/>
              <w:bottom w:val="nil"/>
              <w:right w:val="nil"/>
            </w:tcBorders>
            <w:shd w:val="clear" w:color="auto" w:fill="auto"/>
            <w:noWrap/>
            <w:vAlign w:val="center"/>
          </w:tcPr>
          <w:p w14:paraId="5E478812"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1</w:t>
            </w:r>
          </w:p>
        </w:tc>
        <w:tc>
          <w:tcPr>
            <w:tcW w:w="790" w:type="dxa"/>
            <w:tcBorders>
              <w:top w:val="nil"/>
              <w:left w:val="nil"/>
              <w:bottom w:val="nil"/>
              <w:right w:val="nil"/>
            </w:tcBorders>
            <w:shd w:val="clear" w:color="auto" w:fill="auto"/>
            <w:noWrap/>
            <w:vAlign w:val="center"/>
          </w:tcPr>
          <w:p w14:paraId="793BFD84" w14:textId="77777777" w:rsidR="00F133EB" w:rsidRDefault="00F133EB">
            <w:pPr>
              <w:jc w:val="center"/>
              <w:rPr>
                <w:rFonts w:eastAsia="仿宋_GB2312"/>
                <w:color w:val="000000"/>
                <w:szCs w:val="21"/>
              </w:rPr>
            </w:pPr>
          </w:p>
        </w:tc>
        <w:tc>
          <w:tcPr>
            <w:tcW w:w="790" w:type="dxa"/>
            <w:tcBorders>
              <w:top w:val="nil"/>
              <w:left w:val="nil"/>
              <w:bottom w:val="nil"/>
              <w:right w:val="nil"/>
            </w:tcBorders>
            <w:shd w:val="clear" w:color="auto" w:fill="auto"/>
            <w:noWrap/>
            <w:vAlign w:val="center"/>
          </w:tcPr>
          <w:p w14:paraId="0D79AF23" w14:textId="77777777" w:rsidR="00F133EB" w:rsidRDefault="00F133EB">
            <w:pPr>
              <w:jc w:val="center"/>
              <w:rPr>
                <w:rFonts w:eastAsia="仿宋_GB2312"/>
                <w:color w:val="000000"/>
                <w:szCs w:val="21"/>
              </w:rPr>
            </w:pPr>
          </w:p>
        </w:tc>
        <w:tc>
          <w:tcPr>
            <w:tcW w:w="730" w:type="dxa"/>
            <w:tcBorders>
              <w:top w:val="nil"/>
              <w:left w:val="nil"/>
              <w:bottom w:val="nil"/>
              <w:right w:val="nil"/>
            </w:tcBorders>
            <w:shd w:val="clear" w:color="auto" w:fill="auto"/>
            <w:noWrap/>
            <w:vAlign w:val="center"/>
          </w:tcPr>
          <w:p w14:paraId="104080B3" w14:textId="77777777" w:rsidR="00F133EB" w:rsidRDefault="00F133EB">
            <w:pPr>
              <w:jc w:val="center"/>
              <w:rPr>
                <w:rFonts w:eastAsia="仿宋_GB2312"/>
                <w:color w:val="000000"/>
                <w:szCs w:val="21"/>
              </w:rPr>
            </w:pPr>
          </w:p>
        </w:tc>
        <w:tc>
          <w:tcPr>
            <w:tcW w:w="749" w:type="dxa"/>
            <w:tcBorders>
              <w:top w:val="nil"/>
              <w:left w:val="nil"/>
              <w:bottom w:val="nil"/>
              <w:right w:val="nil"/>
            </w:tcBorders>
            <w:shd w:val="clear" w:color="auto" w:fill="auto"/>
            <w:noWrap/>
            <w:vAlign w:val="center"/>
          </w:tcPr>
          <w:p w14:paraId="1596023C" w14:textId="77777777" w:rsidR="00F133EB" w:rsidRDefault="00F133EB">
            <w:pPr>
              <w:jc w:val="center"/>
              <w:rPr>
                <w:rFonts w:eastAsia="仿宋_GB2312"/>
                <w:color w:val="000000"/>
                <w:szCs w:val="21"/>
              </w:rPr>
            </w:pPr>
          </w:p>
        </w:tc>
        <w:tc>
          <w:tcPr>
            <w:tcW w:w="734" w:type="dxa"/>
            <w:tcBorders>
              <w:top w:val="nil"/>
              <w:left w:val="nil"/>
              <w:bottom w:val="nil"/>
              <w:right w:val="nil"/>
            </w:tcBorders>
            <w:shd w:val="clear" w:color="auto" w:fill="auto"/>
            <w:noWrap/>
            <w:vAlign w:val="center"/>
          </w:tcPr>
          <w:p w14:paraId="36E07BE8" w14:textId="77777777" w:rsidR="00F133EB" w:rsidRDefault="00F133EB">
            <w:pPr>
              <w:jc w:val="center"/>
              <w:rPr>
                <w:rFonts w:eastAsia="仿宋_GB2312"/>
                <w:color w:val="000000"/>
                <w:szCs w:val="21"/>
              </w:rPr>
            </w:pPr>
          </w:p>
        </w:tc>
        <w:tc>
          <w:tcPr>
            <w:tcW w:w="720" w:type="dxa"/>
            <w:tcBorders>
              <w:top w:val="nil"/>
              <w:left w:val="nil"/>
              <w:bottom w:val="nil"/>
              <w:right w:val="nil"/>
            </w:tcBorders>
            <w:shd w:val="clear" w:color="auto" w:fill="auto"/>
            <w:noWrap/>
            <w:vAlign w:val="center"/>
          </w:tcPr>
          <w:p w14:paraId="5CFE5164" w14:textId="77777777" w:rsidR="00F133EB" w:rsidRDefault="00F133EB">
            <w:pPr>
              <w:jc w:val="center"/>
              <w:rPr>
                <w:rFonts w:eastAsia="仿宋_GB2312"/>
                <w:color w:val="000000"/>
                <w:szCs w:val="21"/>
              </w:rPr>
            </w:pPr>
          </w:p>
        </w:tc>
        <w:tc>
          <w:tcPr>
            <w:tcW w:w="906" w:type="dxa"/>
            <w:tcBorders>
              <w:top w:val="nil"/>
              <w:left w:val="nil"/>
              <w:bottom w:val="nil"/>
              <w:right w:val="nil"/>
            </w:tcBorders>
            <w:shd w:val="clear" w:color="auto" w:fill="auto"/>
            <w:noWrap/>
            <w:vAlign w:val="center"/>
          </w:tcPr>
          <w:p w14:paraId="23854890" w14:textId="77777777" w:rsidR="00F133EB" w:rsidRDefault="00F133EB">
            <w:pPr>
              <w:jc w:val="center"/>
              <w:rPr>
                <w:rFonts w:eastAsia="仿宋_GB2312"/>
                <w:color w:val="000000"/>
                <w:szCs w:val="21"/>
              </w:rPr>
            </w:pPr>
          </w:p>
        </w:tc>
        <w:tc>
          <w:tcPr>
            <w:tcW w:w="866" w:type="dxa"/>
            <w:tcBorders>
              <w:top w:val="nil"/>
              <w:left w:val="nil"/>
              <w:bottom w:val="nil"/>
              <w:right w:val="nil"/>
            </w:tcBorders>
            <w:shd w:val="clear" w:color="auto" w:fill="auto"/>
            <w:noWrap/>
            <w:vAlign w:val="center"/>
          </w:tcPr>
          <w:p w14:paraId="4B3D90FB" w14:textId="77777777" w:rsidR="00F133EB" w:rsidRDefault="00F133EB">
            <w:pPr>
              <w:jc w:val="center"/>
              <w:rPr>
                <w:rFonts w:eastAsia="仿宋_GB2312"/>
                <w:color w:val="000000"/>
                <w:szCs w:val="21"/>
              </w:rPr>
            </w:pPr>
          </w:p>
        </w:tc>
      </w:tr>
      <w:tr w:rsidR="00F133EB" w14:paraId="6B878B03" w14:textId="77777777">
        <w:trPr>
          <w:trHeight w:val="672"/>
          <w:jc w:val="center"/>
        </w:trPr>
        <w:tc>
          <w:tcPr>
            <w:tcW w:w="893" w:type="dxa"/>
            <w:tcBorders>
              <w:top w:val="nil"/>
              <w:left w:val="nil"/>
              <w:bottom w:val="nil"/>
              <w:right w:val="nil"/>
            </w:tcBorders>
            <w:shd w:val="clear" w:color="auto" w:fill="auto"/>
            <w:vAlign w:val="center"/>
          </w:tcPr>
          <w:p w14:paraId="7228B209"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果实宽度（</w:t>
            </w:r>
            <w:r>
              <w:rPr>
                <w:rFonts w:eastAsia="仿宋_GB2312"/>
                <w:color w:val="000000"/>
                <w:kern w:val="0"/>
                <w:szCs w:val="21"/>
                <w:lang w:bidi="ar"/>
              </w:rPr>
              <w:t>cm</w:t>
            </w:r>
            <w:r>
              <w:rPr>
                <w:rFonts w:eastAsia="仿宋_GB2312"/>
                <w:color w:val="000000"/>
                <w:kern w:val="0"/>
                <w:szCs w:val="21"/>
                <w:lang w:bidi="ar"/>
              </w:rPr>
              <w:t>）</w:t>
            </w:r>
          </w:p>
        </w:tc>
        <w:tc>
          <w:tcPr>
            <w:tcW w:w="790" w:type="dxa"/>
            <w:tcBorders>
              <w:top w:val="nil"/>
              <w:left w:val="nil"/>
              <w:bottom w:val="nil"/>
              <w:right w:val="nil"/>
            </w:tcBorders>
            <w:shd w:val="clear" w:color="auto" w:fill="auto"/>
            <w:noWrap/>
            <w:vAlign w:val="center"/>
          </w:tcPr>
          <w:p w14:paraId="1E430460"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0.87</w:t>
            </w:r>
            <w:r>
              <w:rPr>
                <w:rFonts w:eastAsia="仿宋_GB2312"/>
                <w:color w:val="000000"/>
                <w:kern w:val="0"/>
                <w:szCs w:val="21"/>
                <w:vertAlign w:val="superscript"/>
                <w:lang w:bidi="ar"/>
              </w:rPr>
              <w:t>**</w:t>
            </w:r>
          </w:p>
        </w:tc>
        <w:tc>
          <w:tcPr>
            <w:tcW w:w="790" w:type="dxa"/>
            <w:tcBorders>
              <w:top w:val="nil"/>
              <w:left w:val="nil"/>
              <w:bottom w:val="nil"/>
              <w:right w:val="nil"/>
            </w:tcBorders>
            <w:shd w:val="clear" w:color="auto" w:fill="auto"/>
            <w:noWrap/>
            <w:vAlign w:val="center"/>
          </w:tcPr>
          <w:p w14:paraId="0C0B8928"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0.29</w:t>
            </w:r>
            <w:r>
              <w:rPr>
                <w:rFonts w:eastAsia="仿宋_GB2312"/>
                <w:color w:val="000000"/>
                <w:kern w:val="0"/>
                <w:szCs w:val="21"/>
                <w:vertAlign w:val="superscript"/>
                <w:lang w:bidi="ar"/>
              </w:rPr>
              <w:t>*</w:t>
            </w:r>
          </w:p>
        </w:tc>
        <w:tc>
          <w:tcPr>
            <w:tcW w:w="790" w:type="dxa"/>
            <w:tcBorders>
              <w:top w:val="nil"/>
              <w:left w:val="nil"/>
              <w:bottom w:val="nil"/>
              <w:right w:val="nil"/>
            </w:tcBorders>
            <w:shd w:val="clear" w:color="auto" w:fill="auto"/>
            <w:noWrap/>
            <w:vAlign w:val="center"/>
          </w:tcPr>
          <w:p w14:paraId="31997270"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1</w:t>
            </w:r>
          </w:p>
        </w:tc>
        <w:tc>
          <w:tcPr>
            <w:tcW w:w="790" w:type="dxa"/>
            <w:tcBorders>
              <w:top w:val="nil"/>
              <w:left w:val="nil"/>
              <w:bottom w:val="nil"/>
              <w:right w:val="nil"/>
            </w:tcBorders>
            <w:shd w:val="clear" w:color="auto" w:fill="auto"/>
            <w:noWrap/>
            <w:vAlign w:val="center"/>
          </w:tcPr>
          <w:p w14:paraId="66C80149" w14:textId="77777777" w:rsidR="00F133EB" w:rsidRDefault="00F133EB">
            <w:pPr>
              <w:jc w:val="center"/>
              <w:rPr>
                <w:rFonts w:eastAsia="仿宋_GB2312"/>
                <w:color w:val="000000"/>
                <w:szCs w:val="21"/>
              </w:rPr>
            </w:pPr>
          </w:p>
        </w:tc>
        <w:tc>
          <w:tcPr>
            <w:tcW w:w="730" w:type="dxa"/>
            <w:tcBorders>
              <w:top w:val="nil"/>
              <w:left w:val="nil"/>
              <w:bottom w:val="nil"/>
              <w:right w:val="nil"/>
            </w:tcBorders>
            <w:shd w:val="clear" w:color="auto" w:fill="auto"/>
            <w:noWrap/>
            <w:vAlign w:val="center"/>
          </w:tcPr>
          <w:p w14:paraId="21E63C1E" w14:textId="77777777" w:rsidR="00F133EB" w:rsidRDefault="00F133EB">
            <w:pPr>
              <w:jc w:val="center"/>
              <w:rPr>
                <w:rFonts w:eastAsia="仿宋_GB2312"/>
                <w:color w:val="000000"/>
                <w:szCs w:val="21"/>
              </w:rPr>
            </w:pPr>
          </w:p>
        </w:tc>
        <w:tc>
          <w:tcPr>
            <w:tcW w:w="749" w:type="dxa"/>
            <w:tcBorders>
              <w:top w:val="nil"/>
              <w:left w:val="nil"/>
              <w:bottom w:val="nil"/>
              <w:right w:val="nil"/>
            </w:tcBorders>
            <w:shd w:val="clear" w:color="auto" w:fill="auto"/>
            <w:noWrap/>
            <w:vAlign w:val="center"/>
          </w:tcPr>
          <w:p w14:paraId="189D0246" w14:textId="77777777" w:rsidR="00F133EB" w:rsidRDefault="00F133EB">
            <w:pPr>
              <w:jc w:val="center"/>
              <w:rPr>
                <w:rFonts w:eastAsia="仿宋_GB2312"/>
                <w:color w:val="000000"/>
                <w:szCs w:val="21"/>
              </w:rPr>
            </w:pPr>
          </w:p>
        </w:tc>
        <w:tc>
          <w:tcPr>
            <w:tcW w:w="734" w:type="dxa"/>
            <w:tcBorders>
              <w:top w:val="nil"/>
              <w:left w:val="nil"/>
              <w:bottom w:val="nil"/>
              <w:right w:val="nil"/>
            </w:tcBorders>
            <w:shd w:val="clear" w:color="auto" w:fill="auto"/>
            <w:noWrap/>
            <w:vAlign w:val="center"/>
          </w:tcPr>
          <w:p w14:paraId="5A6CF3D2" w14:textId="77777777" w:rsidR="00F133EB" w:rsidRDefault="00F133EB">
            <w:pPr>
              <w:jc w:val="center"/>
              <w:rPr>
                <w:rFonts w:eastAsia="仿宋_GB2312"/>
                <w:color w:val="000000"/>
                <w:szCs w:val="21"/>
              </w:rPr>
            </w:pPr>
          </w:p>
        </w:tc>
        <w:tc>
          <w:tcPr>
            <w:tcW w:w="720" w:type="dxa"/>
            <w:tcBorders>
              <w:top w:val="nil"/>
              <w:left w:val="nil"/>
              <w:bottom w:val="nil"/>
              <w:right w:val="nil"/>
            </w:tcBorders>
            <w:shd w:val="clear" w:color="auto" w:fill="auto"/>
            <w:noWrap/>
            <w:vAlign w:val="center"/>
          </w:tcPr>
          <w:p w14:paraId="20D2A891" w14:textId="77777777" w:rsidR="00F133EB" w:rsidRDefault="00F133EB">
            <w:pPr>
              <w:jc w:val="center"/>
              <w:rPr>
                <w:rFonts w:eastAsia="仿宋_GB2312"/>
                <w:color w:val="000000"/>
                <w:szCs w:val="21"/>
              </w:rPr>
            </w:pPr>
          </w:p>
        </w:tc>
        <w:tc>
          <w:tcPr>
            <w:tcW w:w="906" w:type="dxa"/>
            <w:tcBorders>
              <w:top w:val="nil"/>
              <w:left w:val="nil"/>
              <w:bottom w:val="nil"/>
              <w:right w:val="nil"/>
            </w:tcBorders>
            <w:shd w:val="clear" w:color="auto" w:fill="auto"/>
            <w:noWrap/>
            <w:vAlign w:val="center"/>
          </w:tcPr>
          <w:p w14:paraId="4C997E05" w14:textId="77777777" w:rsidR="00F133EB" w:rsidRDefault="00F133EB">
            <w:pPr>
              <w:jc w:val="center"/>
              <w:rPr>
                <w:rFonts w:eastAsia="仿宋_GB2312"/>
                <w:color w:val="000000"/>
                <w:szCs w:val="21"/>
              </w:rPr>
            </w:pPr>
          </w:p>
        </w:tc>
        <w:tc>
          <w:tcPr>
            <w:tcW w:w="866" w:type="dxa"/>
            <w:tcBorders>
              <w:top w:val="nil"/>
              <w:left w:val="nil"/>
              <w:bottom w:val="nil"/>
              <w:right w:val="nil"/>
            </w:tcBorders>
            <w:shd w:val="clear" w:color="auto" w:fill="auto"/>
            <w:noWrap/>
            <w:vAlign w:val="center"/>
          </w:tcPr>
          <w:p w14:paraId="37845A43" w14:textId="77777777" w:rsidR="00F133EB" w:rsidRDefault="00F133EB">
            <w:pPr>
              <w:jc w:val="center"/>
              <w:rPr>
                <w:rFonts w:eastAsia="仿宋_GB2312"/>
                <w:color w:val="000000"/>
                <w:szCs w:val="21"/>
              </w:rPr>
            </w:pPr>
          </w:p>
        </w:tc>
      </w:tr>
      <w:tr w:rsidR="00F133EB" w14:paraId="74065716" w14:textId="77777777">
        <w:trPr>
          <w:trHeight w:val="648"/>
          <w:jc w:val="center"/>
        </w:trPr>
        <w:tc>
          <w:tcPr>
            <w:tcW w:w="893" w:type="dxa"/>
            <w:tcBorders>
              <w:top w:val="nil"/>
              <w:left w:val="nil"/>
              <w:bottom w:val="nil"/>
              <w:right w:val="nil"/>
            </w:tcBorders>
            <w:shd w:val="clear" w:color="auto" w:fill="auto"/>
            <w:vAlign w:val="center"/>
          </w:tcPr>
          <w:p w14:paraId="49ECE7A7"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每果粒数（</w:t>
            </w:r>
            <w:proofErr w:type="gramStart"/>
            <w:r>
              <w:rPr>
                <w:rFonts w:eastAsia="仿宋_GB2312"/>
                <w:color w:val="000000"/>
                <w:kern w:val="0"/>
                <w:szCs w:val="21"/>
                <w:lang w:bidi="ar"/>
              </w:rPr>
              <w:t>个</w:t>
            </w:r>
            <w:proofErr w:type="gramEnd"/>
            <w:r>
              <w:rPr>
                <w:rFonts w:eastAsia="仿宋_GB2312"/>
                <w:color w:val="000000"/>
                <w:kern w:val="0"/>
                <w:szCs w:val="21"/>
                <w:lang w:bidi="ar"/>
              </w:rPr>
              <w:t>）</w:t>
            </w:r>
          </w:p>
        </w:tc>
        <w:tc>
          <w:tcPr>
            <w:tcW w:w="790" w:type="dxa"/>
            <w:tcBorders>
              <w:top w:val="nil"/>
              <w:left w:val="nil"/>
              <w:bottom w:val="nil"/>
              <w:right w:val="nil"/>
            </w:tcBorders>
            <w:shd w:val="clear" w:color="auto" w:fill="auto"/>
            <w:noWrap/>
            <w:vAlign w:val="center"/>
          </w:tcPr>
          <w:p w14:paraId="207FCB5C"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0.19</w:t>
            </w:r>
          </w:p>
        </w:tc>
        <w:tc>
          <w:tcPr>
            <w:tcW w:w="790" w:type="dxa"/>
            <w:tcBorders>
              <w:top w:val="nil"/>
              <w:left w:val="nil"/>
              <w:bottom w:val="nil"/>
              <w:right w:val="nil"/>
            </w:tcBorders>
            <w:shd w:val="clear" w:color="auto" w:fill="auto"/>
            <w:noWrap/>
            <w:vAlign w:val="center"/>
          </w:tcPr>
          <w:p w14:paraId="61A94C28"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0.09</w:t>
            </w:r>
          </w:p>
        </w:tc>
        <w:tc>
          <w:tcPr>
            <w:tcW w:w="790" w:type="dxa"/>
            <w:tcBorders>
              <w:top w:val="nil"/>
              <w:left w:val="nil"/>
              <w:bottom w:val="nil"/>
              <w:right w:val="nil"/>
            </w:tcBorders>
            <w:shd w:val="clear" w:color="auto" w:fill="auto"/>
            <w:noWrap/>
            <w:vAlign w:val="center"/>
          </w:tcPr>
          <w:p w14:paraId="36DB7C2A"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0.07</w:t>
            </w:r>
          </w:p>
        </w:tc>
        <w:tc>
          <w:tcPr>
            <w:tcW w:w="790" w:type="dxa"/>
            <w:tcBorders>
              <w:top w:val="nil"/>
              <w:left w:val="nil"/>
              <w:bottom w:val="nil"/>
              <w:right w:val="nil"/>
            </w:tcBorders>
            <w:shd w:val="clear" w:color="auto" w:fill="auto"/>
            <w:noWrap/>
            <w:vAlign w:val="center"/>
          </w:tcPr>
          <w:p w14:paraId="1D3724BC"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1</w:t>
            </w:r>
          </w:p>
        </w:tc>
        <w:tc>
          <w:tcPr>
            <w:tcW w:w="730" w:type="dxa"/>
            <w:tcBorders>
              <w:top w:val="nil"/>
              <w:left w:val="nil"/>
              <w:bottom w:val="nil"/>
              <w:right w:val="nil"/>
            </w:tcBorders>
            <w:shd w:val="clear" w:color="auto" w:fill="auto"/>
            <w:noWrap/>
            <w:vAlign w:val="center"/>
          </w:tcPr>
          <w:p w14:paraId="67891317" w14:textId="77777777" w:rsidR="00F133EB" w:rsidRDefault="00F133EB">
            <w:pPr>
              <w:jc w:val="center"/>
              <w:rPr>
                <w:rFonts w:eastAsia="仿宋_GB2312"/>
                <w:color w:val="000000"/>
                <w:szCs w:val="21"/>
              </w:rPr>
            </w:pPr>
          </w:p>
        </w:tc>
        <w:tc>
          <w:tcPr>
            <w:tcW w:w="749" w:type="dxa"/>
            <w:tcBorders>
              <w:top w:val="nil"/>
              <w:left w:val="nil"/>
              <w:bottom w:val="nil"/>
              <w:right w:val="nil"/>
            </w:tcBorders>
            <w:shd w:val="clear" w:color="auto" w:fill="auto"/>
            <w:noWrap/>
            <w:vAlign w:val="center"/>
          </w:tcPr>
          <w:p w14:paraId="10AE4E8C" w14:textId="77777777" w:rsidR="00F133EB" w:rsidRDefault="00F133EB">
            <w:pPr>
              <w:jc w:val="center"/>
              <w:rPr>
                <w:rFonts w:eastAsia="仿宋_GB2312"/>
                <w:color w:val="000000"/>
                <w:szCs w:val="21"/>
              </w:rPr>
            </w:pPr>
          </w:p>
        </w:tc>
        <w:tc>
          <w:tcPr>
            <w:tcW w:w="734" w:type="dxa"/>
            <w:tcBorders>
              <w:top w:val="nil"/>
              <w:left w:val="nil"/>
              <w:bottom w:val="nil"/>
              <w:right w:val="nil"/>
            </w:tcBorders>
            <w:shd w:val="clear" w:color="auto" w:fill="auto"/>
            <w:noWrap/>
            <w:vAlign w:val="center"/>
          </w:tcPr>
          <w:p w14:paraId="0A0807A3" w14:textId="77777777" w:rsidR="00F133EB" w:rsidRDefault="00F133EB">
            <w:pPr>
              <w:jc w:val="center"/>
              <w:rPr>
                <w:rFonts w:eastAsia="仿宋_GB2312"/>
                <w:color w:val="000000"/>
                <w:szCs w:val="21"/>
              </w:rPr>
            </w:pPr>
          </w:p>
        </w:tc>
        <w:tc>
          <w:tcPr>
            <w:tcW w:w="720" w:type="dxa"/>
            <w:tcBorders>
              <w:top w:val="nil"/>
              <w:left w:val="nil"/>
              <w:bottom w:val="nil"/>
              <w:right w:val="nil"/>
            </w:tcBorders>
            <w:shd w:val="clear" w:color="auto" w:fill="auto"/>
            <w:noWrap/>
            <w:vAlign w:val="center"/>
          </w:tcPr>
          <w:p w14:paraId="7119A339" w14:textId="77777777" w:rsidR="00F133EB" w:rsidRDefault="00F133EB">
            <w:pPr>
              <w:jc w:val="center"/>
              <w:rPr>
                <w:rFonts w:eastAsia="仿宋_GB2312"/>
                <w:color w:val="000000"/>
                <w:szCs w:val="21"/>
              </w:rPr>
            </w:pPr>
          </w:p>
        </w:tc>
        <w:tc>
          <w:tcPr>
            <w:tcW w:w="906" w:type="dxa"/>
            <w:tcBorders>
              <w:top w:val="nil"/>
              <w:left w:val="nil"/>
              <w:bottom w:val="nil"/>
              <w:right w:val="nil"/>
            </w:tcBorders>
            <w:shd w:val="clear" w:color="auto" w:fill="auto"/>
            <w:noWrap/>
            <w:vAlign w:val="center"/>
          </w:tcPr>
          <w:p w14:paraId="7F97A595" w14:textId="77777777" w:rsidR="00F133EB" w:rsidRDefault="00F133EB">
            <w:pPr>
              <w:jc w:val="center"/>
              <w:rPr>
                <w:rFonts w:eastAsia="仿宋_GB2312"/>
                <w:color w:val="000000"/>
                <w:szCs w:val="21"/>
              </w:rPr>
            </w:pPr>
          </w:p>
        </w:tc>
        <w:tc>
          <w:tcPr>
            <w:tcW w:w="866" w:type="dxa"/>
            <w:tcBorders>
              <w:top w:val="nil"/>
              <w:left w:val="nil"/>
              <w:bottom w:val="nil"/>
              <w:right w:val="nil"/>
            </w:tcBorders>
            <w:shd w:val="clear" w:color="auto" w:fill="auto"/>
            <w:noWrap/>
            <w:vAlign w:val="center"/>
          </w:tcPr>
          <w:p w14:paraId="77B84A46" w14:textId="77777777" w:rsidR="00F133EB" w:rsidRDefault="00F133EB">
            <w:pPr>
              <w:jc w:val="center"/>
              <w:rPr>
                <w:rFonts w:eastAsia="仿宋_GB2312"/>
                <w:color w:val="000000"/>
                <w:szCs w:val="21"/>
              </w:rPr>
            </w:pPr>
          </w:p>
        </w:tc>
      </w:tr>
      <w:tr w:rsidR="00F133EB" w14:paraId="7D996811" w14:textId="77777777">
        <w:trPr>
          <w:trHeight w:val="672"/>
          <w:jc w:val="center"/>
        </w:trPr>
        <w:tc>
          <w:tcPr>
            <w:tcW w:w="893" w:type="dxa"/>
            <w:tcBorders>
              <w:top w:val="nil"/>
              <w:left w:val="nil"/>
              <w:bottom w:val="nil"/>
              <w:right w:val="nil"/>
            </w:tcBorders>
            <w:shd w:val="clear" w:color="auto" w:fill="auto"/>
            <w:vAlign w:val="center"/>
          </w:tcPr>
          <w:p w14:paraId="3247EA58"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种子长度（</w:t>
            </w:r>
            <w:r>
              <w:rPr>
                <w:rFonts w:eastAsia="仿宋_GB2312"/>
                <w:color w:val="000000"/>
                <w:kern w:val="0"/>
                <w:szCs w:val="21"/>
                <w:lang w:bidi="ar"/>
              </w:rPr>
              <w:t>cm</w:t>
            </w:r>
            <w:r>
              <w:rPr>
                <w:rFonts w:eastAsia="仿宋_GB2312"/>
                <w:color w:val="000000"/>
                <w:kern w:val="0"/>
                <w:szCs w:val="21"/>
                <w:lang w:bidi="ar"/>
              </w:rPr>
              <w:t>）</w:t>
            </w:r>
          </w:p>
        </w:tc>
        <w:tc>
          <w:tcPr>
            <w:tcW w:w="790" w:type="dxa"/>
            <w:tcBorders>
              <w:top w:val="nil"/>
              <w:left w:val="nil"/>
              <w:bottom w:val="nil"/>
              <w:right w:val="nil"/>
            </w:tcBorders>
            <w:shd w:val="clear" w:color="auto" w:fill="auto"/>
            <w:noWrap/>
            <w:vAlign w:val="center"/>
          </w:tcPr>
          <w:p w14:paraId="0BF5F57C"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0.46</w:t>
            </w:r>
            <w:r>
              <w:rPr>
                <w:rFonts w:eastAsia="仿宋_GB2312"/>
                <w:color w:val="000000"/>
                <w:kern w:val="0"/>
                <w:szCs w:val="21"/>
                <w:vertAlign w:val="superscript"/>
                <w:lang w:bidi="ar"/>
              </w:rPr>
              <w:t>**</w:t>
            </w:r>
          </w:p>
        </w:tc>
        <w:tc>
          <w:tcPr>
            <w:tcW w:w="790" w:type="dxa"/>
            <w:tcBorders>
              <w:top w:val="nil"/>
              <w:left w:val="nil"/>
              <w:bottom w:val="nil"/>
              <w:right w:val="nil"/>
            </w:tcBorders>
            <w:shd w:val="clear" w:color="auto" w:fill="auto"/>
            <w:noWrap/>
            <w:vAlign w:val="center"/>
          </w:tcPr>
          <w:p w14:paraId="75D73C68"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0.08</w:t>
            </w:r>
          </w:p>
        </w:tc>
        <w:tc>
          <w:tcPr>
            <w:tcW w:w="790" w:type="dxa"/>
            <w:tcBorders>
              <w:top w:val="nil"/>
              <w:left w:val="nil"/>
              <w:bottom w:val="nil"/>
              <w:right w:val="nil"/>
            </w:tcBorders>
            <w:shd w:val="clear" w:color="auto" w:fill="auto"/>
            <w:noWrap/>
            <w:vAlign w:val="center"/>
          </w:tcPr>
          <w:p w14:paraId="5D3561FB"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0.52</w:t>
            </w:r>
            <w:r>
              <w:rPr>
                <w:rFonts w:eastAsia="仿宋_GB2312"/>
                <w:color w:val="000000"/>
                <w:kern w:val="0"/>
                <w:szCs w:val="21"/>
                <w:vertAlign w:val="superscript"/>
                <w:lang w:bidi="ar"/>
              </w:rPr>
              <w:t>**</w:t>
            </w:r>
          </w:p>
        </w:tc>
        <w:tc>
          <w:tcPr>
            <w:tcW w:w="790" w:type="dxa"/>
            <w:tcBorders>
              <w:top w:val="nil"/>
              <w:left w:val="nil"/>
              <w:bottom w:val="nil"/>
              <w:right w:val="nil"/>
            </w:tcBorders>
            <w:shd w:val="clear" w:color="auto" w:fill="auto"/>
            <w:noWrap/>
            <w:vAlign w:val="center"/>
          </w:tcPr>
          <w:p w14:paraId="63FCD24B"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-0.04</w:t>
            </w:r>
          </w:p>
        </w:tc>
        <w:tc>
          <w:tcPr>
            <w:tcW w:w="730" w:type="dxa"/>
            <w:tcBorders>
              <w:top w:val="nil"/>
              <w:left w:val="nil"/>
              <w:bottom w:val="nil"/>
              <w:right w:val="nil"/>
            </w:tcBorders>
            <w:shd w:val="clear" w:color="auto" w:fill="auto"/>
            <w:noWrap/>
            <w:vAlign w:val="center"/>
          </w:tcPr>
          <w:p w14:paraId="751C679A"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1</w:t>
            </w:r>
          </w:p>
        </w:tc>
        <w:tc>
          <w:tcPr>
            <w:tcW w:w="749" w:type="dxa"/>
            <w:tcBorders>
              <w:top w:val="nil"/>
              <w:left w:val="nil"/>
              <w:bottom w:val="nil"/>
              <w:right w:val="nil"/>
            </w:tcBorders>
            <w:shd w:val="clear" w:color="auto" w:fill="auto"/>
            <w:noWrap/>
            <w:vAlign w:val="center"/>
          </w:tcPr>
          <w:p w14:paraId="5DBF6F69" w14:textId="77777777" w:rsidR="00F133EB" w:rsidRDefault="00F133EB">
            <w:pPr>
              <w:jc w:val="center"/>
              <w:rPr>
                <w:rFonts w:eastAsia="仿宋_GB2312"/>
                <w:color w:val="000000"/>
                <w:szCs w:val="21"/>
              </w:rPr>
            </w:pPr>
          </w:p>
        </w:tc>
        <w:tc>
          <w:tcPr>
            <w:tcW w:w="734" w:type="dxa"/>
            <w:tcBorders>
              <w:top w:val="nil"/>
              <w:left w:val="nil"/>
              <w:bottom w:val="nil"/>
              <w:right w:val="nil"/>
            </w:tcBorders>
            <w:shd w:val="clear" w:color="auto" w:fill="auto"/>
            <w:noWrap/>
            <w:vAlign w:val="center"/>
          </w:tcPr>
          <w:p w14:paraId="142201B6" w14:textId="77777777" w:rsidR="00F133EB" w:rsidRDefault="00F133EB">
            <w:pPr>
              <w:jc w:val="center"/>
              <w:rPr>
                <w:rFonts w:eastAsia="仿宋_GB2312"/>
                <w:color w:val="000000"/>
                <w:szCs w:val="21"/>
              </w:rPr>
            </w:pPr>
          </w:p>
        </w:tc>
        <w:tc>
          <w:tcPr>
            <w:tcW w:w="720" w:type="dxa"/>
            <w:tcBorders>
              <w:top w:val="nil"/>
              <w:left w:val="nil"/>
              <w:bottom w:val="nil"/>
              <w:right w:val="nil"/>
            </w:tcBorders>
            <w:shd w:val="clear" w:color="auto" w:fill="auto"/>
            <w:noWrap/>
            <w:vAlign w:val="center"/>
          </w:tcPr>
          <w:p w14:paraId="77A8728A" w14:textId="77777777" w:rsidR="00F133EB" w:rsidRDefault="00F133EB">
            <w:pPr>
              <w:jc w:val="center"/>
              <w:rPr>
                <w:rFonts w:eastAsia="仿宋_GB2312"/>
                <w:color w:val="000000"/>
                <w:szCs w:val="21"/>
              </w:rPr>
            </w:pPr>
          </w:p>
        </w:tc>
        <w:tc>
          <w:tcPr>
            <w:tcW w:w="906" w:type="dxa"/>
            <w:tcBorders>
              <w:top w:val="nil"/>
              <w:left w:val="nil"/>
              <w:bottom w:val="nil"/>
              <w:right w:val="nil"/>
            </w:tcBorders>
            <w:shd w:val="clear" w:color="auto" w:fill="auto"/>
            <w:noWrap/>
            <w:vAlign w:val="center"/>
          </w:tcPr>
          <w:p w14:paraId="143F06A8" w14:textId="77777777" w:rsidR="00F133EB" w:rsidRDefault="00F133EB">
            <w:pPr>
              <w:jc w:val="center"/>
              <w:rPr>
                <w:rFonts w:eastAsia="仿宋_GB2312"/>
                <w:color w:val="000000"/>
                <w:szCs w:val="21"/>
              </w:rPr>
            </w:pPr>
          </w:p>
        </w:tc>
        <w:tc>
          <w:tcPr>
            <w:tcW w:w="866" w:type="dxa"/>
            <w:tcBorders>
              <w:top w:val="nil"/>
              <w:left w:val="nil"/>
              <w:bottom w:val="nil"/>
              <w:right w:val="nil"/>
            </w:tcBorders>
            <w:shd w:val="clear" w:color="auto" w:fill="auto"/>
            <w:noWrap/>
            <w:vAlign w:val="center"/>
          </w:tcPr>
          <w:p w14:paraId="50EF0B82" w14:textId="77777777" w:rsidR="00F133EB" w:rsidRDefault="00F133EB">
            <w:pPr>
              <w:jc w:val="center"/>
              <w:rPr>
                <w:rFonts w:eastAsia="仿宋_GB2312"/>
                <w:color w:val="000000"/>
                <w:szCs w:val="21"/>
              </w:rPr>
            </w:pPr>
          </w:p>
        </w:tc>
      </w:tr>
      <w:tr w:rsidR="00F133EB" w14:paraId="48B70287" w14:textId="77777777">
        <w:trPr>
          <w:trHeight w:val="672"/>
          <w:jc w:val="center"/>
        </w:trPr>
        <w:tc>
          <w:tcPr>
            <w:tcW w:w="893" w:type="dxa"/>
            <w:tcBorders>
              <w:top w:val="nil"/>
              <w:left w:val="nil"/>
              <w:bottom w:val="nil"/>
              <w:right w:val="nil"/>
            </w:tcBorders>
            <w:shd w:val="clear" w:color="auto" w:fill="auto"/>
            <w:vAlign w:val="center"/>
          </w:tcPr>
          <w:p w14:paraId="013A5F52"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种子宽度（</w:t>
            </w:r>
            <w:r>
              <w:rPr>
                <w:rFonts w:eastAsia="仿宋_GB2312"/>
                <w:color w:val="000000"/>
                <w:kern w:val="0"/>
                <w:szCs w:val="21"/>
                <w:lang w:bidi="ar"/>
              </w:rPr>
              <w:t>cm</w:t>
            </w:r>
            <w:r>
              <w:rPr>
                <w:rFonts w:eastAsia="仿宋_GB2312"/>
                <w:color w:val="000000"/>
                <w:kern w:val="0"/>
                <w:szCs w:val="21"/>
                <w:lang w:bidi="ar"/>
              </w:rPr>
              <w:t>）</w:t>
            </w:r>
          </w:p>
        </w:tc>
        <w:tc>
          <w:tcPr>
            <w:tcW w:w="790" w:type="dxa"/>
            <w:tcBorders>
              <w:top w:val="nil"/>
              <w:left w:val="nil"/>
              <w:bottom w:val="nil"/>
              <w:right w:val="nil"/>
            </w:tcBorders>
            <w:shd w:val="clear" w:color="auto" w:fill="auto"/>
            <w:noWrap/>
            <w:vAlign w:val="center"/>
          </w:tcPr>
          <w:p w14:paraId="37678C1B"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0.28</w:t>
            </w:r>
            <w:r>
              <w:rPr>
                <w:rFonts w:eastAsia="仿宋_GB2312"/>
                <w:color w:val="000000"/>
                <w:kern w:val="0"/>
                <w:szCs w:val="21"/>
                <w:vertAlign w:val="superscript"/>
                <w:lang w:bidi="ar"/>
              </w:rPr>
              <w:t>*</w:t>
            </w:r>
          </w:p>
        </w:tc>
        <w:tc>
          <w:tcPr>
            <w:tcW w:w="790" w:type="dxa"/>
            <w:tcBorders>
              <w:top w:val="nil"/>
              <w:left w:val="nil"/>
              <w:bottom w:val="nil"/>
              <w:right w:val="nil"/>
            </w:tcBorders>
            <w:shd w:val="clear" w:color="auto" w:fill="auto"/>
            <w:noWrap/>
            <w:vAlign w:val="center"/>
          </w:tcPr>
          <w:p w14:paraId="1A76ADF2"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0.07</w:t>
            </w:r>
          </w:p>
        </w:tc>
        <w:tc>
          <w:tcPr>
            <w:tcW w:w="790" w:type="dxa"/>
            <w:tcBorders>
              <w:top w:val="nil"/>
              <w:left w:val="nil"/>
              <w:bottom w:val="nil"/>
              <w:right w:val="nil"/>
            </w:tcBorders>
            <w:shd w:val="clear" w:color="auto" w:fill="auto"/>
            <w:noWrap/>
            <w:vAlign w:val="center"/>
          </w:tcPr>
          <w:p w14:paraId="55FBDC74"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0.29</w:t>
            </w:r>
            <w:r>
              <w:rPr>
                <w:rFonts w:eastAsia="仿宋_GB2312"/>
                <w:color w:val="000000"/>
                <w:kern w:val="0"/>
                <w:szCs w:val="21"/>
                <w:vertAlign w:val="superscript"/>
                <w:lang w:bidi="ar"/>
              </w:rPr>
              <w:t>*</w:t>
            </w:r>
          </w:p>
        </w:tc>
        <w:tc>
          <w:tcPr>
            <w:tcW w:w="790" w:type="dxa"/>
            <w:tcBorders>
              <w:top w:val="nil"/>
              <w:left w:val="nil"/>
              <w:bottom w:val="nil"/>
              <w:right w:val="nil"/>
            </w:tcBorders>
            <w:shd w:val="clear" w:color="auto" w:fill="auto"/>
            <w:noWrap/>
            <w:vAlign w:val="center"/>
          </w:tcPr>
          <w:p w14:paraId="3A45292E"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-0.01</w:t>
            </w:r>
          </w:p>
        </w:tc>
        <w:tc>
          <w:tcPr>
            <w:tcW w:w="730" w:type="dxa"/>
            <w:tcBorders>
              <w:top w:val="nil"/>
              <w:left w:val="nil"/>
              <w:bottom w:val="nil"/>
              <w:right w:val="nil"/>
            </w:tcBorders>
            <w:shd w:val="clear" w:color="auto" w:fill="auto"/>
            <w:noWrap/>
            <w:vAlign w:val="center"/>
          </w:tcPr>
          <w:p w14:paraId="0A4997CA"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0.59</w:t>
            </w:r>
            <w:r>
              <w:rPr>
                <w:rFonts w:eastAsia="仿宋_GB2312"/>
                <w:color w:val="000000"/>
                <w:kern w:val="0"/>
                <w:szCs w:val="21"/>
                <w:vertAlign w:val="superscript"/>
                <w:lang w:bidi="ar"/>
              </w:rPr>
              <w:t>**</w:t>
            </w:r>
          </w:p>
        </w:tc>
        <w:tc>
          <w:tcPr>
            <w:tcW w:w="749" w:type="dxa"/>
            <w:tcBorders>
              <w:top w:val="nil"/>
              <w:left w:val="nil"/>
              <w:bottom w:val="nil"/>
              <w:right w:val="nil"/>
            </w:tcBorders>
            <w:shd w:val="clear" w:color="auto" w:fill="auto"/>
            <w:noWrap/>
            <w:vAlign w:val="center"/>
          </w:tcPr>
          <w:p w14:paraId="4450DE33"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1</w:t>
            </w:r>
          </w:p>
        </w:tc>
        <w:tc>
          <w:tcPr>
            <w:tcW w:w="734" w:type="dxa"/>
            <w:tcBorders>
              <w:top w:val="nil"/>
              <w:left w:val="nil"/>
              <w:bottom w:val="nil"/>
              <w:right w:val="nil"/>
            </w:tcBorders>
            <w:shd w:val="clear" w:color="auto" w:fill="auto"/>
            <w:noWrap/>
            <w:vAlign w:val="center"/>
          </w:tcPr>
          <w:p w14:paraId="6D691EBF" w14:textId="77777777" w:rsidR="00F133EB" w:rsidRDefault="00F133EB">
            <w:pPr>
              <w:jc w:val="center"/>
              <w:rPr>
                <w:rFonts w:eastAsia="仿宋_GB2312"/>
                <w:color w:val="000000"/>
                <w:szCs w:val="21"/>
              </w:rPr>
            </w:pPr>
          </w:p>
        </w:tc>
        <w:tc>
          <w:tcPr>
            <w:tcW w:w="720" w:type="dxa"/>
            <w:tcBorders>
              <w:top w:val="nil"/>
              <w:left w:val="nil"/>
              <w:bottom w:val="nil"/>
              <w:right w:val="nil"/>
            </w:tcBorders>
            <w:shd w:val="clear" w:color="auto" w:fill="auto"/>
            <w:noWrap/>
            <w:vAlign w:val="center"/>
          </w:tcPr>
          <w:p w14:paraId="74CD6584" w14:textId="77777777" w:rsidR="00F133EB" w:rsidRDefault="00F133EB">
            <w:pPr>
              <w:jc w:val="center"/>
              <w:rPr>
                <w:rFonts w:eastAsia="仿宋_GB2312"/>
                <w:color w:val="000000"/>
                <w:szCs w:val="21"/>
              </w:rPr>
            </w:pPr>
          </w:p>
        </w:tc>
        <w:tc>
          <w:tcPr>
            <w:tcW w:w="906" w:type="dxa"/>
            <w:tcBorders>
              <w:top w:val="nil"/>
              <w:left w:val="nil"/>
              <w:bottom w:val="nil"/>
              <w:right w:val="nil"/>
            </w:tcBorders>
            <w:shd w:val="clear" w:color="auto" w:fill="auto"/>
            <w:noWrap/>
            <w:vAlign w:val="center"/>
          </w:tcPr>
          <w:p w14:paraId="06BC7AF5" w14:textId="77777777" w:rsidR="00F133EB" w:rsidRDefault="00F133EB">
            <w:pPr>
              <w:jc w:val="center"/>
              <w:rPr>
                <w:rFonts w:eastAsia="仿宋_GB2312"/>
                <w:color w:val="000000"/>
                <w:szCs w:val="21"/>
              </w:rPr>
            </w:pPr>
          </w:p>
        </w:tc>
        <w:tc>
          <w:tcPr>
            <w:tcW w:w="866" w:type="dxa"/>
            <w:tcBorders>
              <w:top w:val="nil"/>
              <w:left w:val="nil"/>
              <w:bottom w:val="nil"/>
              <w:right w:val="nil"/>
            </w:tcBorders>
            <w:shd w:val="clear" w:color="auto" w:fill="auto"/>
            <w:noWrap/>
            <w:vAlign w:val="center"/>
          </w:tcPr>
          <w:p w14:paraId="07C5C22E" w14:textId="77777777" w:rsidR="00F133EB" w:rsidRDefault="00F133EB">
            <w:pPr>
              <w:jc w:val="center"/>
              <w:rPr>
                <w:rFonts w:eastAsia="仿宋_GB2312"/>
                <w:color w:val="000000"/>
                <w:szCs w:val="21"/>
              </w:rPr>
            </w:pPr>
          </w:p>
        </w:tc>
      </w:tr>
      <w:tr w:rsidR="00F133EB" w14:paraId="65CC4975" w14:textId="77777777">
        <w:trPr>
          <w:trHeight w:val="672"/>
          <w:jc w:val="center"/>
        </w:trPr>
        <w:tc>
          <w:tcPr>
            <w:tcW w:w="893" w:type="dxa"/>
            <w:tcBorders>
              <w:top w:val="nil"/>
              <w:left w:val="nil"/>
              <w:bottom w:val="nil"/>
              <w:right w:val="nil"/>
            </w:tcBorders>
            <w:shd w:val="clear" w:color="auto" w:fill="auto"/>
            <w:vAlign w:val="center"/>
          </w:tcPr>
          <w:p w14:paraId="2FE8C824"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种子厚度（</w:t>
            </w:r>
            <w:r>
              <w:rPr>
                <w:rFonts w:eastAsia="仿宋_GB2312"/>
                <w:color w:val="000000"/>
                <w:kern w:val="0"/>
                <w:szCs w:val="21"/>
                <w:lang w:bidi="ar"/>
              </w:rPr>
              <w:t>cm</w:t>
            </w:r>
            <w:r>
              <w:rPr>
                <w:rFonts w:eastAsia="仿宋_GB2312"/>
                <w:color w:val="000000"/>
                <w:kern w:val="0"/>
                <w:szCs w:val="21"/>
                <w:lang w:bidi="ar"/>
              </w:rPr>
              <w:t>）</w:t>
            </w:r>
          </w:p>
        </w:tc>
        <w:tc>
          <w:tcPr>
            <w:tcW w:w="790" w:type="dxa"/>
            <w:tcBorders>
              <w:top w:val="nil"/>
              <w:left w:val="nil"/>
              <w:bottom w:val="nil"/>
              <w:right w:val="nil"/>
            </w:tcBorders>
            <w:shd w:val="clear" w:color="auto" w:fill="auto"/>
            <w:noWrap/>
            <w:vAlign w:val="center"/>
          </w:tcPr>
          <w:p w14:paraId="1052D16A"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0.31</w:t>
            </w:r>
            <w:r>
              <w:rPr>
                <w:rFonts w:eastAsia="仿宋_GB2312"/>
                <w:color w:val="000000"/>
                <w:kern w:val="0"/>
                <w:szCs w:val="21"/>
                <w:vertAlign w:val="superscript"/>
                <w:lang w:bidi="ar"/>
              </w:rPr>
              <w:t>**</w:t>
            </w:r>
          </w:p>
        </w:tc>
        <w:tc>
          <w:tcPr>
            <w:tcW w:w="790" w:type="dxa"/>
            <w:tcBorders>
              <w:top w:val="nil"/>
              <w:left w:val="nil"/>
              <w:bottom w:val="nil"/>
              <w:right w:val="nil"/>
            </w:tcBorders>
            <w:shd w:val="clear" w:color="auto" w:fill="auto"/>
            <w:noWrap/>
            <w:vAlign w:val="center"/>
          </w:tcPr>
          <w:p w14:paraId="54389C29"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0.39</w:t>
            </w:r>
            <w:r>
              <w:rPr>
                <w:rFonts w:eastAsia="仿宋_GB2312"/>
                <w:color w:val="000000"/>
                <w:kern w:val="0"/>
                <w:szCs w:val="21"/>
                <w:vertAlign w:val="superscript"/>
                <w:lang w:bidi="ar"/>
              </w:rPr>
              <w:t>**</w:t>
            </w:r>
          </w:p>
        </w:tc>
        <w:tc>
          <w:tcPr>
            <w:tcW w:w="790" w:type="dxa"/>
            <w:tcBorders>
              <w:top w:val="nil"/>
              <w:left w:val="nil"/>
              <w:bottom w:val="nil"/>
              <w:right w:val="nil"/>
            </w:tcBorders>
            <w:shd w:val="clear" w:color="auto" w:fill="auto"/>
            <w:noWrap/>
            <w:vAlign w:val="center"/>
          </w:tcPr>
          <w:p w14:paraId="1ACBA3C5"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0.21</w:t>
            </w:r>
          </w:p>
        </w:tc>
        <w:tc>
          <w:tcPr>
            <w:tcW w:w="790" w:type="dxa"/>
            <w:tcBorders>
              <w:top w:val="nil"/>
              <w:left w:val="nil"/>
              <w:bottom w:val="nil"/>
              <w:right w:val="nil"/>
            </w:tcBorders>
            <w:shd w:val="clear" w:color="auto" w:fill="auto"/>
            <w:noWrap/>
            <w:vAlign w:val="center"/>
          </w:tcPr>
          <w:p w14:paraId="11566C00"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-0.51</w:t>
            </w:r>
            <w:r>
              <w:rPr>
                <w:rFonts w:eastAsia="仿宋_GB2312"/>
                <w:color w:val="000000"/>
                <w:kern w:val="0"/>
                <w:szCs w:val="21"/>
                <w:vertAlign w:val="superscript"/>
                <w:lang w:bidi="ar"/>
              </w:rPr>
              <w:t>**</w:t>
            </w:r>
          </w:p>
        </w:tc>
        <w:tc>
          <w:tcPr>
            <w:tcW w:w="730" w:type="dxa"/>
            <w:tcBorders>
              <w:top w:val="nil"/>
              <w:left w:val="nil"/>
              <w:bottom w:val="nil"/>
              <w:right w:val="nil"/>
            </w:tcBorders>
            <w:shd w:val="clear" w:color="auto" w:fill="auto"/>
            <w:noWrap/>
            <w:vAlign w:val="center"/>
          </w:tcPr>
          <w:p w14:paraId="3B79EEA7"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0.19</w:t>
            </w:r>
          </w:p>
        </w:tc>
        <w:tc>
          <w:tcPr>
            <w:tcW w:w="749" w:type="dxa"/>
            <w:tcBorders>
              <w:top w:val="nil"/>
              <w:left w:val="nil"/>
              <w:bottom w:val="nil"/>
              <w:right w:val="nil"/>
            </w:tcBorders>
            <w:shd w:val="clear" w:color="auto" w:fill="auto"/>
            <w:noWrap/>
            <w:vAlign w:val="center"/>
          </w:tcPr>
          <w:p w14:paraId="4FC54E6A"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0.24</w:t>
            </w:r>
            <w:r>
              <w:rPr>
                <w:rFonts w:eastAsia="仿宋_GB2312"/>
                <w:color w:val="000000"/>
                <w:kern w:val="0"/>
                <w:szCs w:val="21"/>
                <w:vertAlign w:val="superscript"/>
                <w:lang w:bidi="ar"/>
              </w:rPr>
              <w:t>*</w:t>
            </w:r>
          </w:p>
        </w:tc>
        <w:tc>
          <w:tcPr>
            <w:tcW w:w="734" w:type="dxa"/>
            <w:tcBorders>
              <w:top w:val="nil"/>
              <w:left w:val="nil"/>
              <w:bottom w:val="nil"/>
              <w:right w:val="nil"/>
            </w:tcBorders>
            <w:shd w:val="clear" w:color="auto" w:fill="auto"/>
            <w:noWrap/>
            <w:vAlign w:val="center"/>
          </w:tcPr>
          <w:p w14:paraId="5F5E18DD"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1</w:t>
            </w:r>
          </w:p>
        </w:tc>
        <w:tc>
          <w:tcPr>
            <w:tcW w:w="720" w:type="dxa"/>
            <w:tcBorders>
              <w:top w:val="nil"/>
              <w:left w:val="nil"/>
              <w:bottom w:val="nil"/>
              <w:right w:val="nil"/>
            </w:tcBorders>
            <w:shd w:val="clear" w:color="auto" w:fill="auto"/>
            <w:noWrap/>
            <w:vAlign w:val="center"/>
          </w:tcPr>
          <w:p w14:paraId="37ECC6C1" w14:textId="77777777" w:rsidR="00F133EB" w:rsidRDefault="00F133EB">
            <w:pPr>
              <w:jc w:val="center"/>
              <w:rPr>
                <w:rFonts w:eastAsia="仿宋_GB2312"/>
                <w:color w:val="000000"/>
                <w:szCs w:val="21"/>
              </w:rPr>
            </w:pPr>
          </w:p>
        </w:tc>
        <w:tc>
          <w:tcPr>
            <w:tcW w:w="906" w:type="dxa"/>
            <w:tcBorders>
              <w:top w:val="nil"/>
              <w:left w:val="nil"/>
              <w:bottom w:val="nil"/>
              <w:right w:val="nil"/>
            </w:tcBorders>
            <w:shd w:val="clear" w:color="auto" w:fill="auto"/>
            <w:noWrap/>
            <w:vAlign w:val="center"/>
          </w:tcPr>
          <w:p w14:paraId="1191A63E" w14:textId="77777777" w:rsidR="00F133EB" w:rsidRDefault="00F133EB">
            <w:pPr>
              <w:jc w:val="center"/>
              <w:rPr>
                <w:rFonts w:eastAsia="仿宋_GB2312"/>
                <w:color w:val="000000"/>
                <w:szCs w:val="21"/>
              </w:rPr>
            </w:pPr>
          </w:p>
        </w:tc>
        <w:tc>
          <w:tcPr>
            <w:tcW w:w="866" w:type="dxa"/>
            <w:tcBorders>
              <w:top w:val="nil"/>
              <w:left w:val="nil"/>
              <w:bottom w:val="nil"/>
              <w:right w:val="nil"/>
            </w:tcBorders>
            <w:shd w:val="clear" w:color="auto" w:fill="auto"/>
            <w:noWrap/>
            <w:vAlign w:val="center"/>
          </w:tcPr>
          <w:p w14:paraId="1BA360FB" w14:textId="77777777" w:rsidR="00F133EB" w:rsidRDefault="00F133EB">
            <w:pPr>
              <w:jc w:val="center"/>
              <w:rPr>
                <w:rFonts w:eastAsia="仿宋_GB2312"/>
                <w:color w:val="000000"/>
                <w:szCs w:val="21"/>
              </w:rPr>
            </w:pPr>
          </w:p>
        </w:tc>
      </w:tr>
      <w:tr w:rsidR="00F133EB" w14:paraId="29E6D0EB" w14:textId="77777777">
        <w:trPr>
          <w:trHeight w:val="456"/>
          <w:jc w:val="center"/>
        </w:trPr>
        <w:tc>
          <w:tcPr>
            <w:tcW w:w="893" w:type="dxa"/>
            <w:tcBorders>
              <w:top w:val="nil"/>
              <w:left w:val="nil"/>
              <w:bottom w:val="nil"/>
              <w:right w:val="nil"/>
            </w:tcBorders>
            <w:shd w:val="clear" w:color="auto" w:fill="auto"/>
            <w:vAlign w:val="center"/>
          </w:tcPr>
          <w:p w14:paraId="692B0A42"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单粒重（</w:t>
            </w:r>
            <w:r>
              <w:rPr>
                <w:rFonts w:eastAsia="仿宋_GB2312"/>
                <w:color w:val="000000"/>
                <w:kern w:val="0"/>
                <w:szCs w:val="21"/>
                <w:lang w:bidi="ar"/>
              </w:rPr>
              <w:t>g</w:t>
            </w:r>
            <w:r>
              <w:rPr>
                <w:rFonts w:eastAsia="仿宋_GB2312"/>
                <w:color w:val="000000"/>
                <w:kern w:val="0"/>
                <w:szCs w:val="21"/>
                <w:lang w:bidi="ar"/>
              </w:rPr>
              <w:t>）</w:t>
            </w:r>
          </w:p>
        </w:tc>
        <w:tc>
          <w:tcPr>
            <w:tcW w:w="790" w:type="dxa"/>
            <w:tcBorders>
              <w:top w:val="nil"/>
              <w:left w:val="nil"/>
              <w:bottom w:val="nil"/>
              <w:right w:val="nil"/>
            </w:tcBorders>
            <w:shd w:val="clear" w:color="auto" w:fill="auto"/>
            <w:noWrap/>
            <w:vAlign w:val="center"/>
          </w:tcPr>
          <w:p w14:paraId="33357060"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0.50</w:t>
            </w:r>
            <w:r>
              <w:rPr>
                <w:rFonts w:eastAsia="仿宋_GB2312"/>
                <w:color w:val="000000"/>
                <w:kern w:val="0"/>
                <w:szCs w:val="21"/>
                <w:vertAlign w:val="superscript"/>
                <w:lang w:bidi="ar"/>
              </w:rPr>
              <w:t>**</w:t>
            </w:r>
          </w:p>
        </w:tc>
        <w:tc>
          <w:tcPr>
            <w:tcW w:w="790" w:type="dxa"/>
            <w:tcBorders>
              <w:top w:val="nil"/>
              <w:left w:val="nil"/>
              <w:bottom w:val="nil"/>
              <w:right w:val="nil"/>
            </w:tcBorders>
            <w:shd w:val="clear" w:color="auto" w:fill="auto"/>
            <w:noWrap/>
            <w:vAlign w:val="center"/>
          </w:tcPr>
          <w:p w14:paraId="2424EA05"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0.23</w:t>
            </w:r>
            <w:r>
              <w:rPr>
                <w:rFonts w:eastAsia="仿宋_GB2312"/>
                <w:color w:val="000000"/>
                <w:kern w:val="0"/>
                <w:szCs w:val="21"/>
                <w:vertAlign w:val="superscript"/>
                <w:lang w:bidi="ar"/>
              </w:rPr>
              <w:t>*</w:t>
            </w:r>
          </w:p>
        </w:tc>
        <w:tc>
          <w:tcPr>
            <w:tcW w:w="790" w:type="dxa"/>
            <w:tcBorders>
              <w:top w:val="nil"/>
              <w:left w:val="nil"/>
              <w:bottom w:val="nil"/>
              <w:right w:val="nil"/>
            </w:tcBorders>
            <w:shd w:val="clear" w:color="auto" w:fill="auto"/>
            <w:noWrap/>
            <w:vAlign w:val="center"/>
          </w:tcPr>
          <w:p w14:paraId="37327ECF"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0.47</w:t>
            </w:r>
            <w:r>
              <w:rPr>
                <w:rFonts w:eastAsia="仿宋_GB2312"/>
                <w:color w:val="000000"/>
                <w:kern w:val="0"/>
                <w:szCs w:val="21"/>
                <w:vertAlign w:val="superscript"/>
                <w:lang w:bidi="ar"/>
              </w:rPr>
              <w:t>**</w:t>
            </w:r>
          </w:p>
        </w:tc>
        <w:tc>
          <w:tcPr>
            <w:tcW w:w="790" w:type="dxa"/>
            <w:tcBorders>
              <w:top w:val="nil"/>
              <w:left w:val="nil"/>
              <w:bottom w:val="nil"/>
              <w:right w:val="nil"/>
            </w:tcBorders>
            <w:shd w:val="clear" w:color="auto" w:fill="auto"/>
            <w:noWrap/>
            <w:vAlign w:val="center"/>
          </w:tcPr>
          <w:p w14:paraId="27379F7F"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-0.26</w:t>
            </w:r>
            <w:r>
              <w:rPr>
                <w:rFonts w:eastAsia="仿宋_GB2312"/>
                <w:color w:val="000000"/>
                <w:kern w:val="0"/>
                <w:szCs w:val="21"/>
                <w:vertAlign w:val="superscript"/>
                <w:lang w:bidi="ar"/>
              </w:rPr>
              <w:t>*</w:t>
            </w:r>
          </w:p>
        </w:tc>
        <w:tc>
          <w:tcPr>
            <w:tcW w:w="730" w:type="dxa"/>
            <w:tcBorders>
              <w:top w:val="nil"/>
              <w:left w:val="nil"/>
              <w:bottom w:val="nil"/>
              <w:right w:val="nil"/>
            </w:tcBorders>
            <w:shd w:val="clear" w:color="auto" w:fill="auto"/>
            <w:noWrap/>
            <w:vAlign w:val="center"/>
          </w:tcPr>
          <w:p w14:paraId="1BEE8BE1"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0.69</w:t>
            </w:r>
            <w:r>
              <w:rPr>
                <w:rFonts w:eastAsia="仿宋_GB2312"/>
                <w:color w:val="000000"/>
                <w:kern w:val="0"/>
                <w:szCs w:val="21"/>
                <w:vertAlign w:val="superscript"/>
                <w:lang w:bidi="ar"/>
              </w:rPr>
              <w:t>**</w:t>
            </w:r>
          </w:p>
        </w:tc>
        <w:tc>
          <w:tcPr>
            <w:tcW w:w="749" w:type="dxa"/>
            <w:tcBorders>
              <w:top w:val="nil"/>
              <w:left w:val="nil"/>
              <w:bottom w:val="nil"/>
              <w:right w:val="nil"/>
            </w:tcBorders>
            <w:shd w:val="clear" w:color="auto" w:fill="auto"/>
            <w:noWrap/>
            <w:vAlign w:val="center"/>
          </w:tcPr>
          <w:p w14:paraId="2978E7D1"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0.73</w:t>
            </w:r>
            <w:r>
              <w:rPr>
                <w:rFonts w:eastAsia="仿宋_GB2312"/>
                <w:color w:val="000000"/>
                <w:kern w:val="0"/>
                <w:szCs w:val="21"/>
                <w:vertAlign w:val="superscript"/>
                <w:lang w:bidi="ar"/>
              </w:rPr>
              <w:t>**</w:t>
            </w:r>
          </w:p>
        </w:tc>
        <w:tc>
          <w:tcPr>
            <w:tcW w:w="734" w:type="dxa"/>
            <w:tcBorders>
              <w:top w:val="nil"/>
              <w:left w:val="nil"/>
              <w:bottom w:val="nil"/>
              <w:right w:val="nil"/>
            </w:tcBorders>
            <w:shd w:val="clear" w:color="auto" w:fill="auto"/>
            <w:noWrap/>
            <w:vAlign w:val="center"/>
          </w:tcPr>
          <w:p w14:paraId="1E6215CB"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0.65</w:t>
            </w:r>
            <w:r>
              <w:rPr>
                <w:rFonts w:eastAsia="仿宋_GB2312"/>
                <w:color w:val="000000"/>
                <w:kern w:val="0"/>
                <w:szCs w:val="21"/>
                <w:vertAlign w:val="superscript"/>
                <w:lang w:bidi="ar"/>
              </w:rPr>
              <w:t>**</w:t>
            </w:r>
          </w:p>
        </w:tc>
        <w:tc>
          <w:tcPr>
            <w:tcW w:w="720" w:type="dxa"/>
            <w:tcBorders>
              <w:top w:val="nil"/>
              <w:left w:val="nil"/>
              <w:bottom w:val="nil"/>
              <w:right w:val="nil"/>
            </w:tcBorders>
            <w:shd w:val="clear" w:color="auto" w:fill="auto"/>
            <w:noWrap/>
            <w:vAlign w:val="center"/>
          </w:tcPr>
          <w:p w14:paraId="33EAD08F"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1</w:t>
            </w:r>
          </w:p>
        </w:tc>
        <w:tc>
          <w:tcPr>
            <w:tcW w:w="906" w:type="dxa"/>
            <w:tcBorders>
              <w:top w:val="nil"/>
              <w:left w:val="nil"/>
              <w:bottom w:val="nil"/>
              <w:right w:val="nil"/>
            </w:tcBorders>
            <w:shd w:val="clear" w:color="auto" w:fill="auto"/>
            <w:noWrap/>
            <w:vAlign w:val="center"/>
          </w:tcPr>
          <w:p w14:paraId="524FC02F" w14:textId="77777777" w:rsidR="00F133EB" w:rsidRDefault="00F133EB">
            <w:pPr>
              <w:jc w:val="center"/>
              <w:rPr>
                <w:rFonts w:eastAsia="仿宋_GB2312"/>
                <w:color w:val="000000"/>
                <w:szCs w:val="21"/>
              </w:rPr>
            </w:pPr>
          </w:p>
        </w:tc>
        <w:tc>
          <w:tcPr>
            <w:tcW w:w="866" w:type="dxa"/>
            <w:tcBorders>
              <w:top w:val="nil"/>
              <w:left w:val="nil"/>
              <w:bottom w:val="nil"/>
              <w:right w:val="nil"/>
            </w:tcBorders>
            <w:shd w:val="clear" w:color="auto" w:fill="auto"/>
            <w:noWrap/>
            <w:vAlign w:val="center"/>
          </w:tcPr>
          <w:p w14:paraId="588CBACB" w14:textId="77777777" w:rsidR="00F133EB" w:rsidRDefault="00F133EB">
            <w:pPr>
              <w:jc w:val="center"/>
              <w:rPr>
                <w:rFonts w:eastAsia="仿宋_GB2312"/>
                <w:color w:val="000000"/>
                <w:szCs w:val="21"/>
              </w:rPr>
            </w:pPr>
          </w:p>
        </w:tc>
      </w:tr>
      <w:tr w:rsidR="00F133EB" w14:paraId="47C6A29B" w14:textId="77777777">
        <w:trPr>
          <w:trHeight w:val="672"/>
          <w:jc w:val="center"/>
        </w:trPr>
        <w:tc>
          <w:tcPr>
            <w:tcW w:w="893" w:type="dxa"/>
            <w:tcBorders>
              <w:top w:val="nil"/>
              <w:left w:val="nil"/>
              <w:bottom w:val="nil"/>
              <w:right w:val="nil"/>
            </w:tcBorders>
            <w:shd w:val="clear" w:color="auto" w:fill="auto"/>
            <w:vAlign w:val="center"/>
          </w:tcPr>
          <w:p w14:paraId="16E992AD"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每果干豆重（</w:t>
            </w:r>
            <w:r>
              <w:rPr>
                <w:rFonts w:eastAsia="仿宋_GB2312"/>
                <w:color w:val="000000"/>
                <w:kern w:val="0"/>
                <w:szCs w:val="21"/>
                <w:lang w:bidi="ar"/>
              </w:rPr>
              <w:t>g</w:t>
            </w:r>
            <w:r>
              <w:rPr>
                <w:rFonts w:eastAsia="仿宋_GB2312"/>
                <w:color w:val="000000"/>
                <w:kern w:val="0"/>
                <w:szCs w:val="21"/>
                <w:lang w:bidi="ar"/>
              </w:rPr>
              <w:t>）</w:t>
            </w:r>
          </w:p>
        </w:tc>
        <w:tc>
          <w:tcPr>
            <w:tcW w:w="790" w:type="dxa"/>
            <w:tcBorders>
              <w:top w:val="nil"/>
              <w:left w:val="nil"/>
              <w:bottom w:val="nil"/>
              <w:right w:val="nil"/>
            </w:tcBorders>
            <w:shd w:val="clear" w:color="auto" w:fill="auto"/>
            <w:noWrap/>
            <w:vAlign w:val="center"/>
          </w:tcPr>
          <w:p w14:paraId="19ACBF62"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0.63</w:t>
            </w:r>
            <w:r>
              <w:rPr>
                <w:rFonts w:eastAsia="仿宋_GB2312"/>
                <w:color w:val="000000"/>
                <w:kern w:val="0"/>
                <w:szCs w:val="21"/>
                <w:vertAlign w:val="superscript"/>
                <w:lang w:bidi="ar"/>
              </w:rPr>
              <w:t>**</w:t>
            </w:r>
          </w:p>
        </w:tc>
        <w:tc>
          <w:tcPr>
            <w:tcW w:w="790" w:type="dxa"/>
            <w:tcBorders>
              <w:top w:val="nil"/>
              <w:left w:val="nil"/>
              <w:bottom w:val="nil"/>
              <w:right w:val="nil"/>
            </w:tcBorders>
            <w:shd w:val="clear" w:color="auto" w:fill="auto"/>
            <w:noWrap/>
            <w:vAlign w:val="center"/>
          </w:tcPr>
          <w:p w14:paraId="1336BF7D"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0.31</w:t>
            </w:r>
            <w:r>
              <w:rPr>
                <w:rFonts w:eastAsia="仿宋_GB2312"/>
                <w:color w:val="000000"/>
                <w:kern w:val="0"/>
                <w:szCs w:val="21"/>
                <w:vertAlign w:val="superscript"/>
                <w:lang w:bidi="ar"/>
              </w:rPr>
              <w:t>**</w:t>
            </w:r>
          </w:p>
        </w:tc>
        <w:tc>
          <w:tcPr>
            <w:tcW w:w="790" w:type="dxa"/>
            <w:tcBorders>
              <w:top w:val="nil"/>
              <w:left w:val="nil"/>
              <w:bottom w:val="nil"/>
              <w:right w:val="nil"/>
            </w:tcBorders>
            <w:shd w:val="clear" w:color="auto" w:fill="auto"/>
            <w:noWrap/>
            <w:vAlign w:val="center"/>
          </w:tcPr>
          <w:p w14:paraId="365CCA52"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0.50</w:t>
            </w:r>
            <w:r>
              <w:rPr>
                <w:rFonts w:eastAsia="仿宋_GB2312"/>
                <w:color w:val="000000"/>
                <w:kern w:val="0"/>
                <w:szCs w:val="21"/>
                <w:vertAlign w:val="superscript"/>
                <w:lang w:bidi="ar"/>
              </w:rPr>
              <w:t>**</w:t>
            </w:r>
          </w:p>
        </w:tc>
        <w:tc>
          <w:tcPr>
            <w:tcW w:w="790" w:type="dxa"/>
            <w:tcBorders>
              <w:top w:val="nil"/>
              <w:left w:val="nil"/>
              <w:bottom w:val="nil"/>
              <w:right w:val="nil"/>
            </w:tcBorders>
            <w:shd w:val="clear" w:color="auto" w:fill="auto"/>
            <w:noWrap/>
            <w:vAlign w:val="center"/>
          </w:tcPr>
          <w:p w14:paraId="20CA7033"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0.46</w:t>
            </w:r>
            <w:r>
              <w:rPr>
                <w:rFonts w:eastAsia="仿宋_GB2312"/>
                <w:color w:val="000000"/>
                <w:kern w:val="0"/>
                <w:szCs w:val="21"/>
                <w:vertAlign w:val="superscript"/>
                <w:lang w:bidi="ar"/>
              </w:rPr>
              <w:t>**</w:t>
            </w:r>
          </w:p>
        </w:tc>
        <w:tc>
          <w:tcPr>
            <w:tcW w:w="730" w:type="dxa"/>
            <w:tcBorders>
              <w:top w:val="nil"/>
              <w:left w:val="nil"/>
              <w:bottom w:val="nil"/>
              <w:right w:val="nil"/>
            </w:tcBorders>
            <w:shd w:val="clear" w:color="auto" w:fill="auto"/>
            <w:noWrap/>
            <w:vAlign w:val="center"/>
          </w:tcPr>
          <w:p w14:paraId="113F2827"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0.60</w:t>
            </w:r>
            <w:r>
              <w:rPr>
                <w:rFonts w:eastAsia="仿宋_GB2312"/>
                <w:color w:val="000000"/>
                <w:kern w:val="0"/>
                <w:szCs w:val="21"/>
                <w:vertAlign w:val="superscript"/>
                <w:lang w:bidi="ar"/>
              </w:rPr>
              <w:t>**</w:t>
            </w:r>
          </w:p>
        </w:tc>
        <w:tc>
          <w:tcPr>
            <w:tcW w:w="749" w:type="dxa"/>
            <w:tcBorders>
              <w:top w:val="nil"/>
              <w:left w:val="nil"/>
              <w:bottom w:val="nil"/>
              <w:right w:val="nil"/>
            </w:tcBorders>
            <w:shd w:val="clear" w:color="auto" w:fill="auto"/>
            <w:noWrap/>
            <w:vAlign w:val="center"/>
          </w:tcPr>
          <w:p w14:paraId="3EF4088E"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0.64</w:t>
            </w:r>
            <w:r>
              <w:rPr>
                <w:rFonts w:eastAsia="仿宋_GB2312"/>
                <w:color w:val="000000"/>
                <w:kern w:val="0"/>
                <w:szCs w:val="21"/>
                <w:vertAlign w:val="superscript"/>
                <w:lang w:bidi="ar"/>
              </w:rPr>
              <w:t>**</w:t>
            </w:r>
          </w:p>
        </w:tc>
        <w:tc>
          <w:tcPr>
            <w:tcW w:w="734" w:type="dxa"/>
            <w:tcBorders>
              <w:top w:val="nil"/>
              <w:left w:val="nil"/>
              <w:bottom w:val="nil"/>
              <w:right w:val="nil"/>
            </w:tcBorders>
            <w:shd w:val="clear" w:color="auto" w:fill="auto"/>
            <w:noWrap/>
            <w:vAlign w:val="center"/>
          </w:tcPr>
          <w:p w14:paraId="32F905C1"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0.23</w:t>
            </w:r>
            <w:r>
              <w:rPr>
                <w:rFonts w:eastAsia="仿宋_GB2312"/>
                <w:color w:val="000000"/>
                <w:kern w:val="0"/>
                <w:szCs w:val="21"/>
                <w:vertAlign w:val="superscript"/>
                <w:lang w:bidi="ar"/>
              </w:rPr>
              <w:t>*</w:t>
            </w:r>
          </w:p>
        </w:tc>
        <w:tc>
          <w:tcPr>
            <w:tcW w:w="720" w:type="dxa"/>
            <w:tcBorders>
              <w:top w:val="nil"/>
              <w:left w:val="nil"/>
              <w:bottom w:val="nil"/>
              <w:right w:val="nil"/>
            </w:tcBorders>
            <w:shd w:val="clear" w:color="auto" w:fill="auto"/>
            <w:noWrap/>
            <w:vAlign w:val="center"/>
          </w:tcPr>
          <w:p w14:paraId="165E929C"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0.70</w:t>
            </w:r>
            <w:r>
              <w:rPr>
                <w:rFonts w:eastAsia="仿宋_GB2312"/>
                <w:color w:val="000000"/>
                <w:kern w:val="0"/>
                <w:szCs w:val="21"/>
                <w:vertAlign w:val="superscript"/>
                <w:lang w:bidi="ar"/>
              </w:rPr>
              <w:t>**</w:t>
            </w:r>
          </w:p>
        </w:tc>
        <w:tc>
          <w:tcPr>
            <w:tcW w:w="906" w:type="dxa"/>
            <w:tcBorders>
              <w:top w:val="nil"/>
              <w:left w:val="nil"/>
              <w:bottom w:val="nil"/>
              <w:right w:val="nil"/>
            </w:tcBorders>
            <w:shd w:val="clear" w:color="auto" w:fill="auto"/>
            <w:noWrap/>
            <w:vAlign w:val="center"/>
          </w:tcPr>
          <w:p w14:paraId="452B27D0"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1</w:t>
            </w:r>
          </w:p>
        </w:tc>
        <w:tc>
          <w:tcPr>
            <w:tcW w:w="866" w:type="dxa"/>
            <w:tcBorders>
              <w:top w:val="nil"/>
              <w:left w:val="nil"/>
              <w:bottom w:val="nil"/>
              <w:right w:val="nil"/>
            </w:tcBorders>
            <w:shd w:val="clear" w:color="auto" w:fill="auto"/>
            <w:noWrap/>
            <w:vAlign w:val="center"/>
          </w:tcPr>
          <w:p w14:paraId="23A338CC" w14:textId="77777777" w:rsidR="00F133EB" w:rsidRDefault="00F133EB">
            <w:pPr>
              <w:jc w:val="center"/>
              <w:rPr>
                <w:rFonts w:eastAsia="仿宋_GB2312"/>
                <w:color w:val="000000"/>
                <w:szCs w:val="21"/>
              </w:rPr>
            </w:pPr>
          </w:p>
        </w:tc>
      </w:tr>
      <w:tr w:rsidR="00F133EB" w14:paraId="66E24438" w14:textId="77777777">
        <w:trPr>
          <w:trHeight w:val="672"/>
          <w:jc w:val="center"/>
        </w:trPr>
        <w:tc>
          <w:tcPr>
            <w:tcW w:w="893" w:type="dxa"/>
            <w:tcBorders>
              <w:top w:val="nil"/>
              <w:left w:val="nil"/>
              <w:bottom w:val="single" w:sz="4" w:space="0" w:color="000000"/>
              <w:right w:val="nil"/>
            </w:tcBorders>
            <w:shd w:val="clear" w:color="auto" w:fill="auto"/>
            <w:vAlign w:val="center"/>
          </w:tcPr>
          <w:p w14:paraId="2A58EC80"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果实经济系数（</w:t>
            </w:r>
            <w:r>
              <w:rPr>
                <w:rFonts w:eastAsia="仿宋_GB2312"/>
                <w:color w:val="000000"/>
                <w:kern w:val="0"/>
                <w:szCs w:val="21"/>
                <w:lang w:bidi="ar"/>
              </w:rPr>
              <w:t>%</w:t>
            </w:r>
            <w:r>
              <w:rPr>
                <w:rFonts w:eastAsia="仿宋_GB2312"/>
                <w:color w:val="000000"/>
                <w:kern w:val="0"/>
                <w:szCs w:val="21"/>
                <w:lang w:bidi="ar"/>
              </w:rPr>
              <w:t>）</w:t>
            </w:r>
          </w:p>
        </w:tc>
        <w:tc>
          <w:tcPr>
            <w:tcW w:w="790" w:type="dxa"/>
            <w:tcBorders>
              <w:top w:val="nil"/>
              <w:left w:val="nil"/>
              <w:bottom w:val="single" w:sz="4" w:space="0" w:color="000000"/>
              <w:right w:val="nil"/>
            </w:tcBorders>
            <w:shd w:val="clear" w:color="auto" w:fill="auto"/>
            <w:noWrap/>
            <w:vAlign w:val="center"/>
          </w:tcPr>
          <w:p w14:paraId="3075BC53"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-0.45</w:t>
            </w:r>
            <w:r>
              <w:rPr>
                <w:rFonts w:eastAsia="仿宋_GB2312"/>
                <w:color w:val="000000"/>
                <w:kern w:val="0"/>
                <w:szCs w:val="21"/>
                <w:vertAlign w:val="superscript"/>
                <w:lang w:bidi="ar"/>
              </w:rPr>
              <w:t>**</w:t>
            </w:r>
          </w:p>
        </w:tc>
        <w:tc>
          <w:tcPr>
            <w:tcW w:w="790" w:type="dxa"/>
            <w:tcBorders>
              <w:top w:val="nil"/>
              <w:left w:val="nil"/>
              <w:bottom w:val="single" w:sz="4" w:space="0" w:color="000000"/>
              <w:right w:val="nil"/>
            </w:tcBorders>
            <w:shd w:val="clear" w:color="auto" w:fill="auto"/>
            <w:noWrap/>
            <w:vAlign w:val="center"/>
          </w:tcPr>
          <w:p w14:paraId="2FC67D1E"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-0.32</w:t>
            </w:r>
            <w:r>
              <w:rPr>
                <w:rFonts w:eastAsia="仿宋_GB2312"/>
                <w:color w:val="000000"/>
                <w:kern w:val="0"/>
                <w:szCs w:val="21"/>
                <w:vertAlign w:val="superscript"/>
                <w:lang w:bidi="ar"/>
              </w:rPr>
              <w:t>**</w:t>
            </w:r>
          </w:p>
        </w:tc>
        <w:tc>
          <w:tcPr>
            <w:tcW w:w="790" w:type="dxa"/>
            <w:tcBorders>
              <w:top w:val="nil"/>
              <w:left w:val="nil"/>
              <w:bottom w:val="single" w:sz="4" w:space="0" w:color="000000"/>
              <w:right w:val="nil"/>
            </w:tcBorders>
            <w:shd w:val="clear" w:color="auto" w:fill="auto"/>
            <w:noWrap/>
            <w:vAlign w:val="center"/>
          </w:tcPr>
          <w:p w14:paraId="6CBAADE1"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-0.47</w:t>
            </w:r>
            <w:r>
              <w:rPr>
                <w:rFonts w:eastAsia="仿宋_GB2312"/>
                <w:color w:val="000000"/>
                <w:kern w:val="0"/>
                <w:szCs w:val="21"/>
                <w:vertAlign w:val="superscript"/>
                <w:lang w:bidi="ar"/>
              </w:rPr>
              <w:t>**</w:t>
            </w:r>
          </w:p>
        </w:tc>
        <w:tc>
          <w:tcPr>
            <w:tcW w:w="790" w:type="dxa"/>
            <w:tcBorders>
              <w:top w:val="nil"/>
              <w:left w:val="nil"/>
              <w:bottom w:val="single" w:sz="4" w:space="0" w:color="000000"/>
              <w:right w:val="nil"/>
            </w:tcBorders>
            <w:shd w:val="clear" w:color="auto" w:fill="auto"/>
            <w:noWrap/>
            <w:vAlign w:val="center"/>
          </w:tcPr>
          <w:p w14:paraId="50AD839A"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0.31</w:t>
            </w:r>
            <w:r>
              <w:rPr>
                <w:rFonts w:eastAsia="仿宋_GB2312"/>
                <w:color w:val="000000"/>
                <w:kern w:val="0"/>
                <w:szCs w:val="21"/>
                <w:vertAlign w:val="superscript"/>
                <w:lang w:bidi="ar"/>
              </w:rPr>
              <w:t>**</w:t>
            </w:r>
          </w:p>
        </w:tc>
        <w:tc>
          <w:tcPr>
            <w:tcW w:w="730" w:type="dxa"/>
            <w:tcBorders>
              <w:top w:val="nil"/>
              <w:left w:val="nil"/>
              <w:bottom w:val="single" w:sz="4" w:space="0" w:color="000000"/>
              <w:right w:val="nil"/>
            </w:tcBorders>
            <w:shd w:val="clear" w:color="auto" w:fill="auto"/>
            <w:noWrap/>
            <w:vAlign w:val="center"/>
          </w:tcPr>
          <w:p w14:paraId="2B9E9652"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0.1</w:t>
            </w:r>
          </w:p>
        </w:tc>
        <w:tc>
          <w:tcPr>
            <w:tcW w:w="749" w:type="dxa"/>
            <w:tcBorders>
              <w:top w:val="nil"/>
              <w:left w:val="nil"/>
              <w:bottom w:val="single" w:sz="4" w:space="0" w:color="000000"/>
              <w:right w:val="nil"/>
            </w:tcBorders>
            <w:shd w:val="clear" w:color="auto" w:fill="auto"/>
            <w:noWrap/>
            <w:vAlign w:val="center"/>
          </w:tcPr>
          <w:p w14:paraId="7DF9866D"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0.36</w:t>
            </w:r>
            <w:r>
              <w:rPr>
                <w:rFonts w:eastAsia="仿宋_GB2312"/>
                <w:color w:val="000000"/>
                <w:kern w:val="0"/>
                <w:szCs w:val="21"/>
                <w:vertAlign w:val="superscript"/>
                <w:lang w:bidi="ar"/>
              </w:rPr>
              <w:t>**</w:t>
            </w:r>
          </w:p>
        </w:tc>
        <w:tc>
          <w:tcPr>
            <w:tcW w:w="734" w:type="dxa"/>
            <w:tcBorders>
              <w:top w:val="nil"/>
              <w:left w:val="nil"/>
              <w:bottom w:val="single" w:sz="4" w:space="0" w:color="000000"/>
              <w:right w:val="nil"/>
            </w:tcBorders>
            <w:shd w:val="clear" w:color="auto" w:fill="auto"/>
            <w:noWrap/>
            <w:vAlign w:val="center"/>
          </w:tcPr>
          <w:p w14:paraId="68A6FE1A"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-0.1</w:t>
            </w:r>
          </w:p>
        </w:tc>
        <w:tc>
          <w:tcPr>
            <w:tcW w:w="720" w:type="dxa"/>
            <w:tcBorders>
              <w:top w:val="nil"/>
              <w:left w:val="nil"/>
              <w:bottom w:val="single" w:sz="4" w:space="0" w:color="000000"/>
              <w:right w:val="nil"/>
            </w:tcBorders>
            <w:shd w:val="clear" w:color="auto" w:fill="auto"/>
            <w:noWrap/>
            <w:vAlign w:val="center"/>
          </w:tcPr>
          <w:p w14:paraId="696F2B0C"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0.39</w:t>
            </w:r>
            <w:r>
              <w:rPr>
                <w:rFonts w:eastAsia="仿宋_GB2312"/>
                <w:color w:val="000000"/>
                <w:kern w:val="0"/>
                <w:szCs w:val="21"/>
                <w:vertAlign w:val="superscript"/>
                <w:lang w:bidi="ar"/>
              </w:rPr>
              <w:t>**</w:t>
            </w:r>
          </w:p>
        </w:tc>
        <w:tc>
          <w:tcPr>
            <w:tcW w:w="906" w:type="dxa"/>
            <w:tcBorders>
              <w:top w:val="nil"/>
              <w:left w:val="nil"/>
              <w:bottom w:val="single" w:sz="4" w:space="0" w:color="000000"/>
              <w:right w:val="nil"/>
            </w:tcBorders>
            <w:shd w:val="clear" w:color="auto" w:fill="auto"/>
            <w:noWrap/>
            <w:vAlign w:val="center"/>
          </w:tcPr>
          <w:p w14:paraId="68D35202"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0.18</w:t>
            </w:r>
          </w:p>
        </w:tc>
        <w:tc>
          <w:tcPr>
            <w:tcW w:w="866" w:type="dxa"/>
            <w:tcBorders>
              <w:top w:val="nil"/>
              <w:left w:val="nil"/>
              <w:bottom w:val="single" w:sz="4" w:space="0" w:color="000000"/>
              <w:right w:val="nil"/>
            </w:tcBorders>
            <w:shd w:val="clear" w:color="auto" w:fill="auto"/>
            <w:noWrap/>
            <w:vAlign w:val="center"/>
          </w:tcPr>
          <w:p w14:paraId="0DFE1116" w14:textId="77777777" w:rsidR="00F133EB" w:rsidRDefault="00000000">
            <w:pPr>
              <w:widowControl/>
              <w:jc w:val="center"/>
              <w:textAlignment w:val="center"/>
              <w:rPr>
                <w:rFonts w:eastAsia="仿宋_GB2312"/>
                <w:color w:val="000000"/>
                <w:szCs w:val="21"/>
              </w:rPr>
            </w:pPr>
            <w:r>
              <w:rPr>
                <w:rFonts w:eastAsia="仿宋_GB2312"/>
                <w:color w:val="000000"/>
                <w:kern w:val="0"/>
                <w:szCs w:val="21"/>
                <w:lang w:bidi="ar"/>
              </w:rPr>
              <w:t>1</w:t>
            </w:r>
          </w:p>
        </w:tc>
      </w:tr>
    </w:tbl>
    <w:p w14:paraId="11600046" w14:textId="77777777" w:rsidR="00F133EB" w:rsidRDefault="00000000">
      <w:pPr>
        <w:spacing w:line="560" w:lineRule="exact"/>
        <w:ind w:firstLineChars="200" w:firstLine="640"/>
        <w:rPr>
          <w:rFonts w:ascii="宋体" w:hAnsi="宋体" w:cs="宋体"/>
          <w:color w:val="000000"/>
          <w:kern w:val="0"/>
          <w:sz w:val="32"/>
          <w:szCs w:val="32"/>
          <w:lang w:bidi="ar"/>
        </w:rPr>
      </w:pPr>
      <w:r>
        <w:rPr>
          <w:rFonts w:eastAsia="仿宋_GB2312" w:hint="eastAsia"/>
          <w:sz w:val="32"/>
          <w:szCs w:val="32"/>
        </w:rPr>
        <w:t>每</w:t>
      </w:r>
      <w:proofErr w:type="gramStart"/>
      <w:r>
        <w:rPr>
          <w:rFonts w:eastAsia="仿宋_GB2312" w:hint="eastAsia"/>
          <w:sz w:val="32"/>
          <w:szCs w:val="32"/>
        </w:rPr>
        <w:t>果干豆重表型</w:t>
      </w:r>
      <w:proofErr w:type="gramEnd"/>
      <w:r>
        <w:rPr>
          <w:rFonts w:eastAsia="仿宋_GB2312" w:hint="eastAsia"/>
          <w:sz w:val="32"/>
          <w:szCs w:val="32"/>
        </w:rPr>
        <w:t>有明显差异，最轻的‘</w:t>
      </w:r>
      <w:r>
        <w:rPr>
          <w:rFonts w:eastAsia="仿宋_GB2312" w:hint="eastAsia"/>
          <w:sz w:val="32"/>
          <w:szCs w:val="32"/>
        </w:rPr>
        <w:t>Z11-1</w:t>
      </w:r>
      <w:r>
        <w:rPr>
          <w:rFonts w:eastAsia="仿宋_GB2312" w:hint="eastAsia"/>
          <w:sz w:val="32"/>
          <w:szCs w:val="32"/>
        </w:rPr>
        <w:t>’</w:t>
      </w:r>
      <w:r>
        <w:rPr>
          <w:rFonts w:eastAsia="仿宋_GB2312" w:hint="eastAsia"/>
          <w:sz w:val="32"/>
          <w:szCs w:val="32"/>
        </w:rPr>
        <w:t>22.08 g</w:t>
      </w:r>
      <w:r>
        <w:rPr>
          <w:rFonts w:eastAsia="仿宋_GB2312" w:hint="eastAsia"/>
          <w:sz w:val="32"/>
          <w:szCs w:val="32"/>
        </w:rPr>
        <w:t>，</w:t>
      </w:r>
      <w:r>
        <w:rPr>
          <w:rFonts w:eastAsia="仿宋_GB2312" w:hint="eastAsia"/>
          <w:sz w:val="32"/>
          <w:szCs w:val="32"/>
        </w:rPr>
        <w:lastRenderedPageBreak/>
        <w:t>最重的‘</w:t>
      </w:r>
      <w:r>
        <w:rPr>
          <w:rFonts w:eastAsia="仿宋_GB2312" w:hint="eastAsia"/>
          <w:sz w:val="32"/>
          <w:szCs w:val="32"/>
        </w:rPr>
        <w:t>Z3-12</w:t>
      </w:r>
      <w:r>
        <w:rPr>
          <w:rFonts w:eastAsia="仿宋_GB2312" w:hint="eastAsia"/>
          <w:sz w:val="32"/>
          <w:szCs w:val="32"/>
        </w:rPr>
        <w:t>’</w:t>
      </w:r>
      <w:r>
        <w:rPr>
          <w:rFonts w:eastAsia="仿宋_GB2312" w:hint="eastAsia"/>
          <w:sz w:val="32"/>
          <w:szCs w:val="32"/>
        </w:rPr>
        <w:t>61.38 g</w:t>
      </w:r>
      <w:r>
        <w:rPr>
          <w:rFonts w:eastAsia="仿宋_GB2312" w:hint="eastAsia"/>
          <w:sz w:val="32"/>
          <w:szCs w:val="32"/>
        </w:rPr>
        <w:t>；</w:t>
      </w:r>
      <w:r>
        <w:rPr>
          <w:rFonts w:eastAsia="仿宋_GB2312" w:hint="eastAsia"/>
          <w:sz w:val="32"/>
          <w:szCs w:val="32"/>
        </w:rPr>
        <w:t>92</w:t>
      </w:r>
      <w:r>
        <w:rPr>
          <w:rFonts w:eastAsia="仿宋_GB2312" w:hint="eastAsia"/>
          <w:sz w:val="32"/>
          <w:szCs w:val="32"/>
        </w:rPr>
        <w:t>份可可种质每果干</w:t>
      </w:r>
      <w:proofErr w:type="gramStart"/>
      <w:r>
        <w:rPr>
          <w:rFonts w:eastAsia="仿宋_GB2312" w:hint="eastAsia"/>
          <w:sz w:val="32"/>
          <w:szCs w:val="32"/>
        </w:rPr>
        <w:t>豆重评价</w:t>
      </w:r>
      <w:proofErr w:type="gramEnd"/>
      <w:r>
        <w:rPr>
          <w:rFonts w:eastAsia="仿宋_GB2312" w:hint="eastAsia"/>
          <w:sz w:val="32"/>
          <w:szCs w:val="32"/>
        </w:rPr>
        <w:t>分级情况为：小于</w:t>
      </w:r>
      <w:r>
        <w:rPr>
          <w:rFonts w:eastAsia="仿宋_GB2312" w:hint="eastAsia"/>
          <w:sz w:val="32"/>
          <w:szCs w:val="32"/>
        </w:rPr>
        <w:t>30 g</w:t>
      </w:r>
      <w:r>
        <w:rPr>
          <w:rFonts w:eastAsia="仿宋_GB2312" w:hint="eastAsia"/>
          <w:sz w:val="32"/>
          <w:szCs w:val="32"/>
        </w:rPr>
        <w:t>的种质有</w:t>
      </w:r>
      <w:r>
        <w:rPr>
          <w:rFonts w:eastAsia="仿宋_GB2312" w:hint="eastAsia"/>
          <w:sz w:val="32"/>
          <w:szCs w:val="32"/>
        </w:rPr>
        <w:t>8</w:t>
      </w:r>
      <w:r>
        <w:rPr>
          <w:rFonts w:eastAsia="仿宋_GB2312" w:hint="eastAsia"/>
          <w:sz w:val="32"/>
          <w:szCs w:val="32"/>
        </w:rPr>
        <w:t>份，</w:t>
      </w:r>
      <w:r>
        <w:rPr>
          <w:rFonts w:eastAsia="仿宋_GB2312" w:hint="eastAsia"/>
          <w:sz w:val="32"/>
          <w:szCs w:val="32"/>
        </w:rPr>
        <w:t>30 g</w:t>
      </w:r>
      <w:r>
        <w:rPr>
          <w:rFonts w:eastAsia="仿宋_GB2312" w:hint="eastAsia"/>
          <w:sz w:val="32"/>
          <w:szCs w:val="32"/>
        </w:rPr>
        <w:t>～</w:t>
      </w:r>
      <w:r>
        <w:rPr>
          <w:rFonts w:eastAsia="仿宋_GB2312" w:hint="eastAsia"/>
          <w:sz w:val="32"/>
          <w:szCs w:val="32"/>
        </w:rPr>
        <w:t>40 g</w:t>
      </w:r>
      <w:r>
        <w:rPr>
          <w:rFonts w:eastAsia="仿宋_GB2312" w:hint="eastAsia"/>
          <w:sz w:val="32"/>
          <w:szCs w:val="32"/>
        </w:rPr>
        <w:t>的种质有</w:t>
      </w:r>
      <w:r>
        <w:rPr>
          <w:rFonts w:eastAsia="仿宋_GB2312" w:hint="eastAsia"/>
          <w:sz w:val="32"/>
          <w:szCs w:val="32"/>
        </w:rPr>
        <w:t>35</w:t>
      </w:r>
      <w:r>
        <w:rPr>
          <w:rFonts w:eastAsia="仿宋_GB2312" w:hint="eastAsia"/>
          <w:sz w:val="32"/>
          <w:szCs w:val="32"/>
        </w:rPr>
        <w:t>份，</w:t>
      </w:r>
      <w:r>
        <w:rPr>
          <w:rFonts w:eastAsia="仿宋_GB2312" w:hint="eastAsia"/>
          <w:sz w:val="32"/>
          <w:szCs w:val="32"/>
        </w:rPr>
        <w:t>40 g</w:t>
      </w:r>
      <w:r>
        <w:rPr>
          <w:rFonts w:eastAsia="仿宋_GB2312" w:hint="eastAsia"/>
          <w:sz w:val="32"/>
          <w:szCs w:val="32"/>
        </w:rPr>
        <w:t>～</w:t>
      </w:r>
      <w:r>
        <w:rPr>
          <w:rFonts w:eastAsia="仿宋_GB2312" w:hint="eastAsia"/>
          <w:sz w:val="32"/>
          <w:szCs w:val="32"/>
        </w:rPr>
        <w:t>50 g</w:t>
      </w:r>
      <w:r>
        <w:rPr>
          <w:rFonts w:eastAsia="仿宋_GB2312" w:hint="eastAsia"/>
          <w:sz w:val="32"/>
          <w:szCs w:val="32"/>
        </w:rPr>
        <w:t>的种质有</w:t>
      </w:r>
      <w:r>
        <w:rPr>
          <w:rFonts w:eastAsia="仿宋_GB2312" w:hint="eastAsia"/>
          <w:sz w:val="32"/>
          <w:szCs w:val="32"/>
        </w:rPr>
        <w:t>35</w:t>
      </w:r>
      <w:r>
        <w:rPr>
          <w:rFonts w:eastAsia="仿宋_GB2312" w:hint="eastAsia"/>
          <w:sz w:val="32"/>
          <w:szCs w:val="32"/>
        </w:rPr>
        <w:t>份，大于</w:t>
      </w:r>
      <w:r>
        <w:rPr>
          <w:rFonts w:eastAsia="仿宋_GB2312" w:hint="eastAsia"/>
          <w:sz w:val="32"/>
          <w:szCs w:val="32"/>
        </w:rPr>
        <w:t>50 g</w:t>
      </w:r>
      <w:r>
        <w:rPr>
          <w:rFonts w:eastAsia="仿宋_GB2312" w:hint="eastAsia"/>
          <w:sz w:val="32"/>
          <w:szCs w:val="32"/>
        </w:rPr>
        <w:t>的种质有</w:t>
      </w:r>
      <w:r>
        <w:rPr>
          <w:rFonts w:eastAsia="仿宋_GB2312" w:hint="eastAsia"/>
          <w:sz w:val="32"/>
          <w:szCs w:val="32"/>
        </w:rPr>
        <w:t>14</w:t>
      </w:r>
      <w:r>
        <w:rPr>
          <w:rFonts w:eastAsia="仿宋_GB2312" w:hint="eastAsia"/>
          <w:sz w:val="32"/>
          <w:szCs w:val="32"/>
        </w:rPr>
        <w:t>份，分别占种质数量的</w:t>
      </w:r>
      <w:r>
        <w:rPr>
          <w:rFonts w:eastAsia="仿宋_GB2312" w:hint="eastAsia"/>
          <w:sz w:val="32"/>
          <w:szCs w:val="32"/>
        </w:rPr>
        <w:t>8.7 %</w:t>
      </w:r>
      <w:r>
        <w:rPr>
          <w:rFonts w:eastAsia="仿宋_GB2312" w:hint="eastAsia"/>
          <w:sz w:val="32"/>
          <w:szCs w:val="32"/>
        </w:rPr>
        <w:t>、</w:t>
      </w:r>
      <w:r>
        <w:rPr>
          <w:rFonts w:eastAsia="仿宋_GB2312" w:hint="eastAsia"/>
          <w:sz w:val="32"/>
          <w:szCs w:val="32"/>
        </w:rPr>
        <w:t>38.0 %</w:t>
      </w:r>
      <w:r>
        <w:rPr>
          <w:rFonts w:eastAsia="仿宋_GB2312" w:hint="eastAsia"/>
          <w:sz w:val="32"/>
          <w:szCs w:val="32"/>
        </w:rPr>
        <w:t>、</w:t>
      </w:r>
      <w:r>
        <w:rPr>
          <w:rFonts w:eastAsia="仿宋_GB2312" w:hint="eastAsia"/>
          <w:sz w:val="32"/>
          <w:szCs w:val="32"/>
        </w:rPr>
        <w:t>38.0 %</w:t>
      </w:r>
      <w:r>
        <w:rPr>
          <w:rFonts w:eastAsia="仿宋_GB2312" w:hint="eastAsia"/>
          <w:sz w:val="32"/>
          <w:szCs w:val="32"/>
        </w:rPr>
        <w:t>、</w:t>
      </w:r>
      <w:r>
        <w:rPr>
          <w:rFonts w:eastAsia="仿宋_GB2312" w:hint="eastAsia"/>
          <w:sz w:val="32"/>
          <w:szCs w:val="32"/>
        </w:rPr>
        <w:t>15.3 %</w:t>
      </w:r>
      <w:r>
        <w:rPr>
          <w:rFonts w:eastAsia="仿宋_GB2312" w:hint="eastAsia"/>
          <w:sz w:val="32"/>
          <w:szCs w:val="32"/>
        </w:rPr>
        <w:t>。根据生产上可可主栽品种及不同种质每果干豆重，设定以高产为育种目标的品种要求其单株干豆产量要显著高于对照品种。</w:t>
      </w:r>
    </w:p>
    <w:p w14:paraId="2AF72E6F" w14:textId="77777777" w:rsidR="00F133EB" w:rsidRDefault="00000000">
      <w:pPr>
        <w:spacing w:line="560" w:lineRule="exact"/>
        <w:ind w:firstLineChars="200" w:firstLine="643"/>
        <w:rPr>
          <w:rFonts w:eastAsia="楷体_GB2312"/>
          <w:b/>
          <w:bCs/>
          <w:sz w:val="32"/>
          <w:szCs w:val="32"/>
        </w:rPr>
      </w:pPr>
      <w:r>
        <w:rPr>
          <w:rFonts w:eastAsia="楷体_GB2312" w:hint="eastAsia"/>
          <w:b/>
          <w:bCs/>
          <w:sz w:val="32"/>
          <w:szCs w:val="32"/>
        </w:rPr>
        <w:t xml:space="preserve">3.3.3 </w:t>
      </w:r>
      <w:r>
        <w:rPr>
          <w:rFonts w:eastAsia="楷体_GB2312" w:hint="eastAsia"/>
          <w:b/>
          <w:bCs/>
          <w:sz w:val="32"/>
          <w:szCs w:val="32"/>
        </w:rPr>
        <w:t>可可品质性状</w:t>
      </w:r>
    </w:p>
    <w:p w14:paraId="67BD2A38" w14:textId="77777777" w:rsidR="00F133EB" w:rsidRDefault="00000000">
      <w:pPr>
        <w:spacing w:line="560" w:lineRule="exact"/>
        <w:ind w:firstLineChars="200" w:firstLine="640"/>
        <w:rPr>
          <w:rFonts w:eastAsia="仿宋_GB2312"/>
          <w:sz w:val="32"/>
          <w:szCs w:val="32"/>
        </w:rPr>
      </w:pPr>
      <w:r>
        <w:rPr>
          <w:rFonts w:eastAsia="仿宋_GB2312" w:hint="eastAsia"/>
          <w:sz w:val="32"/>
          <w:szCs w:val="32"/>
        </w:rPr>
        <w:t>通过</w:t>
      </w:r>
      <w:r>
        <w:rPr>
          <w:rFonts w:eastAsia="仿宋_GB2312" w:hint="eastAsia"/>
          <w:sz w:val="32"/>
          <w:szCs w:val="32"/>
        </w:rPr>
        <w:t>69</w:t>
      </w:r>
      <w:r>
        <w:rPr>
          <w:rFonts w:eastAsia="仿宋_GB2312" w:hint="eastAsia"/>
          <w:sz w:val="32"/>
          <w:szCs w:val="32"/>
        </w:rPr>
        <w:t>份可可种质可可脂含量、可可碱含量进行分析，其平均值分别为</w:t>
      </w:r>
      <w:r>
        <w:rPr>
          <w:rFonts w:eastAsia="仿宋_GB2312" w:hint="eastAsia"/>
          <w:sz w:val="32"/>
          <w:szCs w:val="32"/>
        </w:rPr>
        <w:t>45.56 %</w:t>
      </w:r>
      <w:r>
        <w:rPr>
          <w:rFonts w:eastAsia="仿宋_GB2312" w:hint="eastAsia"/>
          <w:sz w:val="32"/>
          <w:szCs w:val="32"/>
        </w:rPr>
        <w:t>和</w:t>
      </w:r>
      <w:r>
        <w:rPr>
          <w:rFonts w:eastAsia="仿宋_GB2312" w:hint="eastAsia"/>
          <w:sz w:val="32"/>
          <w:szCs w:val="32"/>
        </w:rPr>
        <w:t>1.52 %</w:t>
      </w:r>
      <w:r>
        <w:rPr>
          <w:rFonts w:eastAsia="仿宋_GB2312" w:hint="eastAsia"/>
          <w:sz w:val="32"/>
          <w:szCs w:val="32"/>
        </w:rPr>
        <w:t>；</w:t>
      </w:r>
      <w:r>
        <w:rPr>
          <w:rFonts w:eastAsia="仿宋_GB2312" w:hint="eastAsia"/>
          <w:sz w:val="32"/>
          <w:szCs w:val="32"/>
        </w:rPr>
        <w:t>69</w:t>
      </w:r>
      <w:r>
        <w:rPr>
          <w:rFonts w:eastAsia="仿宋_GB2312" w:hint="eastAsia"/>
          <w:sz w:val="32"/>
          <w:szCs w:val="32"/>
        </w:rPr>
        <w:t>份可可种质可可脂含量评价分级情况为：小于</w:t>
      </w:r>
      <w:r>
        <w:rPr>
          <w:rFonts w:eastAsia="仿宋_GB2312" w:hint="eastAsia"/>
          <w:sz w:val="32"/>
          <w:szCs w:val="32"/>
        </w:rPr>
        <w:t>37.5 %</w:t>
      </w:r>
      <w:r>
        <w:rPr>
          <w:rFonts w:eastAsia="仿宋_GB2312" w:hint="eastAsia"/>
          <w:sz w:val="32"/>
          <w:szCs w:val="32"/>
        </w:rPr>
        <w:t>的种质有</w:t>
      </w:r>
      <w:r>
        <w:rPr>
          <w:rFonts w:eastAsia="仿宋_GB2312" w:hint="eastAsia"/>
          <w:sz w:val="32"/>
          <w:szCs w:val="32"/>
        </w:rPr>
        <w:t>1</w:t>
      </w:r>
      <w:r>
        <w:rPr>
          <w:rFonts w:eastAsia="仿宋_GB2312" w:hint="eastAsia"/>
          <w:sz w:val="32"/>
          <w:szCs w:val="32"/>
        </w:rPr>
        <w:t>份，</w:t>
      </w:r>
      <w:r>
        <w:rPr>
          <w:rFonts w:eastAsia="仿宋_GB2312" w:hint="eastAsia"/>
          <w:sz w:val="32"/>
          <w:szCs w:val="32"/>
        </w:rPr>
        <w:t>37.5 %</w:t>
      </w:r>
      <w:r>
        <w:rPr>
          <w:rFonts w:eastAsia="仿宋_GB2312" w:hint="eastAsia"/>
          <w:sz w:val="32"/>
          <w:szCs w:val="32"/>
        </w:rPr>
        <w:t>～</w:t>
      </w:r>
      <w:r>
        <w:rPr>
          <w:rFonts w:eastAsia="仿宋_GB2312" w:hint="eastAsia"/>
          <w:sz w:val="32"/>
          <w:szCs w:val="32"/>
        </w:rPr>
        <w:t>42.5 %</w:t>
      </w:r>
      <w:r>
        <w:rPr>
          <w:rFonts w:eastAsia="仿宋_GB2312" w:hint="eastAsia"/>
          <w:sz w:val="32"/>
          <w:szCs w:val="32"/>
        </w:rPr>
        <w:t>的种质有</w:t>
      </w:r>
      <w:r>
        <w:rPr>
          <w:rFonts w:eastAsia="仿宋_GB2312" w:hint="eastAsia"/>
          <w:sz w:val="32"/>
          <w:szCs w:val="32"/>
        </w:rPr>
        <w:t>12</w:t>
      </w:r>
      <w:r>
        <w:rPr>
          <w:rFonts w:eastAsia="仿宋_GB2312" w:hint="eastAsia"/>
          <w:sz w:val="32"/>
          <w:szCs w:val="32"/>
        </w:rPr>
        <w:t>份，</w:t>
      </w:r>
      <w:r>
        <w:rPr>
          <w:rFonts w:eastAsia="仿宋_GB2312" w:hint="eastAsia"/>
          <w:sz w:val="32"/>
          <w:szCs w:val="32"/>
        </w:rPr>
        <w:t>42.5 %</w:t>
      </w:r>
      <w:r>
        <w:rPr>
          <w:rFonts w:eastAsia="仿宋_GB2312" w:hint="eastAsia"/>
          <w:sz w:val="32"/>
          <w:szCs w:val="32"/>
        </w:rPr>
        <w:t>～</w:t>
      </w:r>
      <w:r>
        <w:rPr>
          <w:rFonts w:eastAsia="仿宋_GB2312" w:hint="eastAsia"/>
          <w:sz w:val="32"/>
          <w:szCs w:val="32"/>
        </w:rPr>
        <w:t>47.5 %</w:t>
      </w:r>
      <w:r>
        <w:rPr>
          <w:rFonts w:eastAsia="仿宋_GB2312" w:hint="eastAsia"/>
          <w:sz w:val="32"/>
          <w:szCs w:val="32"/>
        </w:rPr>
        <w:t>的种质有</w:t>
      </w:r>
      <w:r>
        <w:rPr>
          <w:rFonts w:eastAsia="仿宋_GB2312" w:hint="eastAsia"/>
          <w:sz w:val="32"/>
          <w:szCs w:val="32"/>
        </w:rPr>
        <w:t>38</w:t>
      </w:r>
      <w:r>
        <w:rPr>
          <w:rFonts w:eastAsia="仿宋_GB2312" w:hint="eastAsia"/>
          <w:sz w:val="32"/>
          <w:szCs w:val="32"/>
        </w:rPr>
        <w:t>份，大于</w:t>
      </w:r>
      <w:r>
        <w:rPr>
          <w:rFonts w:eastAsia="仿宋_GB2312" w:hint="eastAsia"/>
          <w:sz w:val="32"/>
          <w:szCs w:val="32"/>
        </w:rPr>
        <w:t>47.5 %</w:t>
      </w:r>
      <w:r>
        <w:rPr>
          <w:rFonts w:eastAsia="仿宋_GB2312" w:hint="eastAsia"/>
          <w:sz w:val="32"/>
          <w:szCs w:val="32"/>
        </w:rPr>
        <w:t>的种质有</w:t>
      </w:r>
      <w:r>
        <w:rPr>
          <w:rFonts w:eastAsia="仿宋_GB2312" w:hint="eastAsia"/>
          <w:sz w:val="32"/>
          <w:szCs w:val="32"/>
        </w:rPr>
        <w:t>18</w:t>
      </w:r>
      <w:r>
        <w:rPr>
          <w:rFonts w:eastAsia="仿宋_GB2312" w:hint="eastAsia"/>
          <w:sz w:val="32"/>
          <w:szCs w:val="32"/>
        </w:rPr>
        <w:t>份；</w:t>
      </w:r>
      <w:r>
        <w:rPr>
          <w:rFonts w:eastAsia="仿宋_GB2312" w:hint="eastAsia"/>
          <w:sz w:val="32"/>
          <w:szCs w:val="32"/>
        </w:rPr>
        <w:t>69</w:t>
      </w:r>
      <w:r>
        <w:rPr>
          <w:rFonts w:eastAsia="仿宋_GB2312" w:hint="eastAsia"/>
          <w:sz w:val="32"/>
          <w:szCs w:val="32"/>
        </w:rPr>
        <w:t>份可可种质可可碱含量评价分级情况为：小于</w:t>
      </w:r>
      <w:r>
        <w:rPr>
          <w:rFonts w:eastAsia="仿宋_GB2312" w:hint="eastAsia"/>
          <w:sz w:val="32"/>
          <w:szCs w:val="32"/>
        </w:rPr>
        <w:t>1.0 %</w:t>
      </w:r>
      <w:r>
        <w:rPr>
          <w:rFonts w:eastAsia="仿宋_GB2312" w:hint="eastAsia"/>
          <w:sz w:val="32"/>
          <w:szCs w:val="32"/>
        </w:rPr>
        <w:t>的种质有</w:t>
      </w:r>
      <w:r>
        <w:rPr>
          <w:rFonts w:eastAsia="仿宋_GB2312" w:hint="eastAsia"/>
          <w:sz w:val="32"/>
          <w:szCs w:val="32"/>
        </w:rPr>
        <w:t>1</w:t>
      </w:r>
      <w:r>
        <w:rPr>
          <w:rFonts w:eastAsia="仿宋_GB2312" w:hint="eastAsia"/>
          <w:sz w:val="32"/>
          <w:szCs w:val="32"/>
        </w:rPr>
        <w:t>份，</w:t>
      </w:r>
      <w:r>
        <w:rPr>
          <w:rFonts w:eastAsia="仿宋_GB2312" w:hint="eastAsia"/>
          <w:sz w:val="32"/>
          <w:szCs w:val="32"/>
        </w:rPr>
        <w:t>1.0 %</w:t>
      </w:r>
      <w:r>
        <w:rPr>
          <w:rFonts w:eastAsia="仿宋_GB2312" w:hint="eastAsia"/>
          <w:sz w:val="32"/>
          <w:szCs w:val="32"/>
        </w:rPr>
        <w:t>～</w:t>
      </w:r>
      <w:r>
        <w:rPr>
          <w:rFonts w:eastAsia="仿宋_GB2312" w:hint="eastAsia"/>
          <w:sz w:val="32"/>
          <w:szCs w:val="32"/>
        </w:rPr>
        <w:t>1.4 %</w:t>
      </w:r>
      <w:r>
        <w:rPr>
          <w:rFonts w:eastAsia="仿宋_GB2312" w:hint="eastAsia"/>
          <w:sz w:val="32"/>
          <w:szCs w:val="32"/>
        </w:rPr>
        <w:t>的种质有</w:t>
      </w:r>
      <w:r>
        <w:rPr>
          <w:rFonts w:eastAsia="仿宋_GB2312" w:hint="eastAsia"/>
          <w:sz w:val="32"/>
          <w:szCs w:val="32"/>
        </w:rPr>
        <w:t>12</w:t>
      </w:r>
      <w:r>
        <w:rPr>
          <w:rFonts w:eastAsia="仿宋_GB2312" w:hint="eastAsia"/>
          <w:sz w:val="32"/>
          <w:szCs w:val="32"/>
        </w:rPr>
        <w:t>份，</w:t>
      </w:r>
      <w:r>
        <w:rPr>
          <w:rFonts w:eastAsia="仿宋_GB2312" w:hint="eastAsia"/>
          <w:sz w:val="32"/>
          <w:szCs w:val="32"/>
        </w:rPr>
        <w:t>1.4 %</w:t>
      </w:r>
      <w:r>
        <w:rPr>
          <w:rFonts w:eastAsia="仿宋_GB2312" w:hint="eastAsia"/>
          <w:sz w:val="32"/>
          <w:szCs w:val="32"/>
        </w:rPr>
        <w:t>～</w:t>
      </w:r>
      <w:r>
        <w:rPr>
          <w:rFonts w:eastAsia="仿宋_GB2312" w:hint="eastAsia"/>
          <w:sz w:val="32"/>
          <w:szCs w:val="32"/>
        </w:rPr>
        <w:t>1.8 %</w:t>
      </w:r>
      <w:r>
        <w:rPr>
          <w:rFonts w:eastAsia="仿宋_GB2312" w:hint="eastAsia"/>
          <w:sz w:val="32"/>
          <w:szCs w:val="32"/>
        </w:rPr>
        <w:t>的种质有</w:t>
      </w:r>
      <w:r>
        <w:rPr>
          <w:rFonts w:eastAsia="仿宋_GB2312" w:hint="eastAsia"/>
          <w:sz w:val="32"/>
          <w:szCs w:val="32"/>
        </w:rPr>
        <w:t>55</w:t>
      </w:r>
      <w:r>
        <w:rPr>
          <w:rFonts w:eastAsia="仿宋_GB2312" w:hint="eastAsia"/>
          <w:sz w:val="32"/>
          <w:szCs w:val="32"/>
        </w:rPr>
        <w:t>份，大于</w:t>
      </w:r>
      <w:r>
        <w:rPr>
          <w:rFonts w:eastAsia="仿宋_GB2312" w:hint="eastAsia"/>
          <w:sz w:val="32"/>
          <w:szCs w:val="32"/>
        </w:rPr>
        <w:t>1.8 %</w:t>
      </w:r>
      <w:r>
        <w:rPr>
          <w:rFonts w:eastAsia="仿宋_GB2312" w:hint="eastAsia"/>
          <w:sz w:val="32"/>
          <w:szCs w:val="32"/>
        </w:rPr>
        <w:t>的种质有</w:t>
      </w:r>
      <w:r>
        <w:rPr>
          <w:rFonts w:eastAsia="仿宋_GB2312" w:hint="eastAsia"/>
          <w:sz w:val="32"/>
          <w:szCs w:val="32"/>
        </w:rPr>
        <w:t>1</w:t>
      </w:r>
      <w:r>
        <w:rPr>
          <w:rFonts w:eastAsia="仿宋_GB2312" w:hint="eastAsia"/>
          <w:sz w:val="32"/>
          <w:szCs w:val="32"/>
        </w:rPr>
        <w:t>份。根据生产上可可主栽品种及不同种质品质，设定以品质为育种目标</w:t>
      </w:r>
      <w:proofErr w:type="gramStart"/>
      <w:r>
        <w:rPr>
          <w:rFonts w:eastAsia="仿宋_GB2312" w:hint="eastAsia"/>
          <w:sz w:val="32"/>
          <w:szCs w:val="32"/>
        </w:rPr>
        <w:t>的品种的品种</w:t>
      </w:r>
      <w:proofErr w:type="gramEnd"/>
      <w:r>
        <w:rPr>
          <w:rFonts w:eastAsia="仿宋_GB2312" w:hint="eastAsia"/>
          <w:sz w:val="32"/>
          <w:szCs w:val="32"/>
        </w:rPr>
        <w:t>要求可可脂含量、多酚含量、可可碱含量等品质性状≥</w:t>
      </w:r>
      <w:r>
        <w:rPr>
          <w:rFonts w:eastAsia="仿宋_GB2312" w:hint="eastAsia"/>
          <w:sz w:val="32"/>
          <w:szCs w:val="32"/>
        </w:rPr>
        <w:t>1</w:t>
      </w:r>
      <w:r>
        <w:rPr>
          <w:rFonts w:eastAsia="仿宋_GB2312" w:hint="eastAsia"/>
          <w:sz w:val="32"/>
          <w:szCs w:val="32"/>
        </w:rPr>
        <w:t>项指标优于对照品种，其他经济性状与对照品种差异不显著。</w:t>
      </w:r>
    </w:p>
    <w:p w14:paraId="5F0994A3" w14:textId="77777777" w:rsidR="00F133EB" w:rsidRDefault="00000000">
      <w:pPr>
        <w:spacing w:line="560" w:lineRule="exact"/>
        <w:ind w:firstLineChars="200" w:firstLine="643"/>
        <w:rPr>
          <w:rFonts w:eastAsia="楷体_GB2312"/>
          <w:b/>
          <w:bCs/>
          <w:sz w:val="32"/>
          <w:szCs w:val="32"/>
        </w:rPr>
      </w:pPr>
      <w:r>
        <w:rPr>
          <w:rFonts w:eastAsia="楷体_GB2312" w:hint="eastAsia"/>
          <w:b/>
          <w:bCs/>
          <w:sz w:val="32"/>
          <w:szCs w:val="32"/>
        </w:rPr>
        <w:t xml:space="preserve">3.3.4 </w:t>
      </w:r>
      <w:r>
        <w:rPr>
          <w:rFonts w:eastAsia="楷体_GB2312" w:hint="eastAsia"/>
          <w:b/>
          <w:bCs/>
          <w:sz w:val="32"/>
          <w:szCs w:val="32"/>
        </w:rPr>
        <w:t>可可抗逆性状</w:t>
      </w:r>
    </w:p>
    <w:p w14:paraId="0D981972" w14:textId="77777777" w:rsidR="00F133EB" w:rsidRDefault="00000000">
      <w:pPr>
        <w:spacing w:line="560" w:lineRule="exact"/>
        <w:ind w:firstLineChars="200" w:firstLine="640"/>
        <w:rPr>
          <w:rFonts w:eastAsia="仿宋_GB2312"/>
          <w:sz w:val="32"/>
          <w:szCs w:val="32"/>
        </w:rPr>
      </w:pPr>
      <w:r>
        <w:rPr>
          <w:rFonts w:eastAsia="仿宋_GB2312" w:hint="eastAsia"/>
          <w:sz w:val="32"/>
          <w:szCs w:val="32"/>
        </w:rPr>
        <w:t>在可可抗寒性方面，标准编写小组在寒潮期间对</w:t>
      </w:r>
      <w:r>
        <w:rPr>
          <w:rFonts w:eastAsia="仿宋_GB2312" w:hint="eastAsia"/>
          <w:sz w:val="32"/>
          <w:szCs w:val="32"/>
        </w:rPr>
        <w:t>38</w:t>
      </w:r>
      <w:r>
        <w:rPr>
          <w:rFonts w:eastAsia="仿宋_GB2312" w:hint="eastAsia"/>
          <w:sz w:val="32"/>
          <w:szCs w:val="32"/>
        </w:rPr>
        <w:t>份可可种质资源进行抗寒性评价，将可可抗寒性程度分成</w:t>
      </w:r>
      <w:r>
        <w:rPr>
          <w:rFonts w:eastAsia="仿宋_GB2312" w:hint="eastAsia"/>
          <w:sz w:val="32"/>
          <w:szCs w:val="32"/>
        </w:rPr>
        <w:t>5</w:t>
      </w:r>
      <w:r>
        <w:rPr>
          <w:rFonts w:eastAsia="仿宋_GB2312" w:hint="eastAsia"/>
          <w:sz w:val="32"/>
          <w:szCs w:val="32"/>
        </w:rPr>
        <w:t>级，标准如下：Ⅰ级</w:t>
      </w:r>
      <w:r>
        <w:rPr>
          <w:rFonts w:eastAsia="仿宋_GB2312" w:hint="eastAsia"/>
          <w:sz w:val="32"/>
          <w:szCs w:val="32"/>
        </w:rPr>
        <w:t xml:space="preserve"> </w:t>
      </w:r>
      <w:r>
        <w:rPr>
          <w:rFonts w:eastAsia="仿宋_GB2312" w:hint="eastAsia"/>
          <w:sz w:val="32"/>
          <w:szCs w:val="32"/>
        </w:rPr>
        <w:t>果实生长正常，≤</w:t>
      </w:r>
      <w:r>
        <w:rPr>
          <w:rFonts w:eastAsia="仿宋_GB2312" w:hint="eastAsia"/>
          <w:sz w:val="32"/>
          <w:szCs w:val="32"/>
        </w:rPr>
        <w:t>10 %</w:t>
      </w:r>
      <w:r>
        <w:rPr>
          <w:rFonts w:eastAsia="仿宋_GB2312" w:hint="eastAsia"/>
          <w:sz w:val="32"/>
          <w:szCs w:val="32"/>
        </w:rPr>
        <w:t>成熟叶片叶色黄色；Ⅱ级</w:t>
      </w:r>
      <w:r>
        <w:rPr>
          <w:rFonts w:eastAsia="仿宋_GB2312" w:hint="eastAsia"/>
          <w:sz w:val="32"/>
          <w:szCs w:val="32"/>
        </w:rPr>
        <w:t xml:space="preserve"> 1/8</w:t>
      </w:r>
      <w:r>
        <w:rPr>
          <w:rFonts w:eastAsia="仿宋_GB2312" w:hint="eastAsia"/>
          <w:sz w:val="32"/>
          <w:szCs w:val="32"/>
        </w:rPr>
        <w:t>果实表面颜色出现黑色果实比例＞</w:t>
      </w:r>
      <w:r>
        <w:rPr>
          <w:rFonts w:eastAsia="仿宋_GB2312" w:hint="eastAsia"/>
          <w:sz w:val="32"/>
          <w:szCs w:val="32"/>
        </w:rPr>
        <w:t>30 %</w:t>
      </w:r>
      <w:r>
        <w:rPr>
          <w:rFonts w:eastAsia="仿宋_GB2312" w:hint="eastAsia"/>
          <w:sz w:val="32"/>
          <w:szCs w:val="32"/>
        </w:rPr>
        <w:t>（果实寒害</w:t>
      </w:r>
      <w:r>
        <w:rPr>
          <w:rFonts w:eastAsia="仿宋_GB2312" w:hint="eastAsia"/>
          <w:sz w:val="32"/>
          <w:szCs w:val="32"/>
        </w:rPr>
        <w:t>1</w:t>
      </w:r>
      <w:r>
        <w:rPr>
          <w:rFonts w:eastAsia="仿宋_GB2312" w:hint="eastAsia"/>
          <w:sz w:val="32"/>
          <w:szCs w:val="32"/>
        </w:rPr>
        <w:t>级），成熟叶片叶色黄色比例＞</w:t>
      </w:r>
      <w:r>
        <w:rPr>
          <w:rFonts w:eastAsia="仿宋_GB2312" w:hint="eastAsia"/>
          <w:sz w:val="32"/>
          <w:szCs w:val="32"/>
        </w:rPr>
        <w:t>10 %</w:t>
      </w:r>
      <w:r>
        <w:rPr>
          <w:rFonts w:eastAsia="仿宋_GB2312" w:hint="eastAsia"/>
          <w:sz w:val="32"/>
          <w:szCs w:val="32"/>
        </w:rPr>
        <w:t>、≤</w:t>
      </w:r>
      <w:r>
        <w:rPr>
          <w:rFonts w:eastAsia="仿宋_GB2312" w:hint="eastAsia"/>
          <w:sz w:val="32"/>
          <w:szCs w:val="32"/>
        </w:rPr>
        <w:t>30 %</w:t>
      </w:r>
      <w:r>
        <w:rPr>
          <w:rFonts w:eastAsia="仿宋_GB2312" w:hint="eastAsia"/>
          <w:sz w:val="32"/>
          <w:szCs w:val="32"/>
        </w:rPr>
        <w:t>；Ⅲ级</w:t>
      </w:r>
      <w:r>
        <w:rPr>
          <w:rFonts w:eastAsia="仿宋_GB2312" w:hint="eastAsia"/>
          <w:sz w:val="32"/>
          <w:szCs w:val="32"/>
        </w:rPr>
        <w:t xml:space="preserve"> 1/4</w:t>
      </w:r>
      <w:r>
        <w:rPr>
          <w:rFonts w:eastAsia="仿宋_GB2312" w:hint="eastAsia"/>
          <w:sz w:val="32"/>
          <w:szCs w:val="32"/>
        </w:rPr>
        <w:lastRenderedPageBreak/>
        <w:t>果实表面颜色出现黑色果实比例＞</w:t>
      </w:r>
      <w:r>
        <w:rPr>
          <w:rFonts w:eastAsia="仿宋_GB2312" w:hint="eastAsia"/>
          <w:sz w:val="32"/>
          <w:szCs w:val="32"/>
        </w:rPr>
        <w:t>30 %</w:t>
      </w:r>
      <w:r>
        <w:rPr>
          <w:rFonts w:eastAsia="仿宋_GB2312" w:hint="eastAsia"/>
          <w:sz w:val="32"/>
          <w:szCs w:val="32"/>
        </w:rPr>
        <w:t>（果实寒害</w:t>
      </w:r>
      <w:r>
        <w:rPr>
          <w:rFonts w:eastAsia="仿宋_GB2312" w:hint="eastAsia"/>
          <w:sz w:val="32"/>
          <w:szCs w:val="32"/>
        </w:rPr>
        <w:t>2</w:t>
      </w:r>
      <w:r>
        <w:rPr>
          <w:rFonts w:eastAsia="仿宋_GB2312" w:hint="eastAsia"/>
          <w:sz w:val="32"/>
          <w:szCs w:val="32"/>
        </w:rPr>
        <w:t>级），成熟叶片叶色黄色比例＞</w:t>
      </w:r>
      <w:r>
        <w:rPr>
          <w:rFonts w:eastAsia="仿宋_GB2312" w:hint="eastAsia"/>
          <w:sz w:val="32"/>
          <w:szCs w:val="32"/>
        </w:rPr>
        <w:t>30 %</w:t>
      </w:r>
      <w:r>
        <w:rPr>
          <w:rFonts w:eastAsia="仿宋_GB2312" w:hint="eastAsia"/>
          <w:sz w:val="32"/>
          <w:szCs w:val="32"/>
        </w:rPr>
        <w:t>、≤</w:t>
      </w:r>
      <w:r>
        <w:rPr>
          <w:rFonts w:eastAsia="仿宋_GB2312" w:hint="eastAsia"/>
          <w:sz w:val="32"/>
          <w:szCs w:val="32"/>
        </w:rPr>
        <w:t>50 %</w:t>
      </w:r>
      <w:r>
        <w:rPr>
          <w:rFonts w:eastAsia="仿宋_GB2312" w:hint="eastAsia"/>
          <w:sz w:val="32"/>
          <w:szCs w:val="32"/>
        </w:rPr>
        <w:t>；Ⅳ级</w:t>
      </w:r>
      <w:r>
        <w:rPr>
          <w:rFonts w:eastAsia="仿宋_GB2312" w:hint="eastAsia"/>
          <w:sz w:val="32"/>
          <w:szCs w:val="32"/>
        </w:rPr>
        <w:t xml:space="preserve"> 1/2</w:t>
      </w:r>
      <w:r>
        <w:rPr>
          <w:rFonts w:eastAsia="仿宋_GB2312" w:hint="eastAsia"/>
          <w:sz w:val="32"/>
          <w:szCs w:val="32"/>
        </w:rPr>
        <w:t>果实表面颜色出现黑色果实比例＞</w:t>
      </w:r>
      <w:r>
        <w:rPr>
          <w:rFonts w:eastAsia="仿宋_GB2312" w:hint="eastAsia"/>
          <w:sz w:val="32"/>
          <w:szCs w:val="32"/>
        </w:rPr>
        <w:t>30 %</w:t>
      </w:r>
      <w:r>
        <w:rPr>
          <w:rFonts w:eastAsia="仿宋_GB2312" w:hint="eastAsia"/>
          <w:sz w:val="32"/>
          <w:szCs w:val="32"/>
        </w:rPr>
        <w:t>（果实寒害</w:t>
      </w:r>
      <w:r>
        <w:rPr>
          <w:rFonts w:eastAsia="仿宋_GB2312" w:hint="eastAsia"/>
          <w:sz w:val="32"/>
          <w:szCs w:val="32"/>
        </w:rPr>
        <w:t>3</w:t>
      </w:r>
      <w:r>
        <w:rPr>
          <w:rFonts w:eastAsia="仿宋_GB2312" w:hint="eastAsia"/>
          <w:sz w:val="32"/>
          <w:szCs w:val="32"/>
        </w:rPr>
        <w:t>级），成熟叶片叶色黄色比例＞</w:t>
      </w:r>
      <w:r>
        <w:rPr>
          <w:rFonts w:eastAsia="仿宋_GB2312" w:hint="eastAsia"/>
          <w:sz w:val="32"/>
          <w:szCs w:val="32"/>
        </w:rPr>
        <w:t>50 %</w:t>
      </w:r>
      <w:r>
        <w:rPr>
          <w:rFonts w:eastAsia="仿宋_GB2312" w:hint="eastAsia"/>
          <w:sz w:val="32"/>
          <w:szCs w:val="32"/>
        </w:rPr>
        <w:t>、≤</w:t>
      </w:r>
      <w:r>
        <w:rPr>
          <w:rFonts w:eastAsia="仿宋_GB2312" w:hint="eastAsia"/>
          <w:sz w:val="32"/>
          <w:szCs w:val="32"/>
        </w:rPr>
        <w:t>70 %</w:t>
      </w:r>
      <w:r>
        <w:rPr>
          <w:rFonts w:eastAsia="仿宋_GB2312" w:hint="eastAsia"/>
          <w:sz w:val="32"/>
          <w:szCs w:val="32"/>
        </w:rPr>
        <w:t>；</w:t>
      </w:r>
      <w:r>
        <w:rPr>
          <w:rFonts w:eastAsia="仿宋_GB2312" w:hint="eastAsia"/>
          <w:sz w:val="32"/>
          <w:szCs w:val="32"/>
        </w:rPr>
        <w:t>V</w:t>
      </w:r>
      <w:r>
        <w:rPr>
          <w:rFonts w:eastAsia="仿宋_GB2312" w:hint="eastAsia"/>
          <w:sz w:val="32"/>
          <w:szCs w:val="32"/>
        </w:rPr>
        <w:t>级</w:t>
      </w:r>
      <w:r>
        <w:rPr>
          <w:rFonts w:eastAsia="仿宋_GB2312" w:hint="eastAsia"/>
          <w:sz w:val="32"/>
          <w:szCs w:val="32"/>
        </w:rPr>
        <w:t xml:space="preserve"> 3/4</w:t>
      </w:r>
      <w:r>
        <w:rPr>
          <w:rFonts w:eastAsia="仿宋_GB2312" w:hint="eastAsia"/>
          <w:sz w:val="32"/>
          <w:szCs w:val="32"/>
        </w:rPr>
        <w:t>果实表面颜色出现黑色果实比例＞</w:t>
      </w:r>
      <w:r>
        <w:rPr>
          <w:rFonts w:eastAsia="仿宋_GB2312" w:hint="eastAsia"/>
          <w:sz w:val="32"/>
          <w:szCs w:val="32"/>
        </w:rPr>
        <w:t>30 %</w:t>
      </w:r>
      <w:r>
        <w:rPr>
          <w:rFonts w:eastAsia="仿宋_GB2312" w:hint="eastAsia"/>
          <w:sz w:val="32"/>
          <w:szCs w:val="32"/>
        </w:rPr>
        <w:t>（果实寒害</w:t>
      </w:r>
      <w:r>
        <w:rPr>
          <w:rFonts w:eastAsia="仿宋_GB2312" w:hint="eastAsia"/>
          <w:sz w:val="32"/>
          <w:szCs w:val="32"/>
        </w:rPr>
        <w:t>4</w:t>
      </w:r>
      <w:r>
        <w:rPr>
          <w:rFonts w:eastAsia="仿宋_GB2312" w:hint="eastAsia"/>
          <w:sz w:val="32"/>
          <w:szCs w:val="32"/>
        </w:rPr>
        <w:t>级），成熟叶片叶色黄色比例＞</w:t>
      </w:r>
      <w:r>
        <w:rPr>
          <w:rFonts w:eastAsia="仿宋_GB2312" w:hint="eastAsia"/>
          <w:sz w:val="32"/>
          <w:szCs w:val="32"/>
        </w:rPr>
        <w:t>70 %</w:t>
      </w:r>
      <w:r>
        <w:rPr>
          <w:rFonts w:eastAsia="仿宋_GB2312" w:hint="eastAsia"/>
          <w:sz w:val="32"/>
          <w:szCs w:val="32"/>
        </w:rPr>
        <w:t>。供</w:t>
      </w:r>
      <w:proofErr w:type="gramStart"/>
      <w:r>
        <w:rPr>
          <w:rFonts w:eastAsia="仿宋_GB2312" w:hint="eastAsia"/>
          <w:sz w:val="32"/>
          <w:szCs w:val="32"/>
        </w:rPr>
        <w:t>试材料</w:t>
      </w:r>
      <w:proofErr w:type="gramEnd"/>
      <w:r>
        <w:rPr>
          <w:rFonts w:eastAsia="仿宋_GB2312" w:hint="eastAsia"/>
          <w:sz w:val="32"/>
          <w:szCs w:val="32"/>
        </w:rPr>
        <w:t>的抗寒性分为</w:t>
      </w:r>
      <w:r>
        <w:rPr>
          <w:rFonts w:eastAsia="仿宋_GB2312" w:hint="eastAsia"/>
          <w:sz w:val="32"/>
          <w:szCs w:val="32"/>
        </w:rPr>
        <w:t>5</w:t>
      </w:r>
      <w:r>
        <w:rPr>
          <w:rFonts w:eastAsia="仿宋_GB2312" w:hint="eastAsia"/>
          <w:sz w:val="32"/>
          <w:szCs w:val="32"/>
        </w:rPr>
        <w:t>级，从强到</w:t>
      </w:r>
      <w:proofErr w:type="gramStart"/>
      <w:r>
        <w:rPr>
          <w:rFonts w:eastAsia="仿宋_GB2312" w:hint="eastAsia"/>
          <w:sz w:val="32"/>
          <w:szCs w:val="32"/>
        </w:rPr>
        <w:t>弱分别</w:t>
      </w:r>
      <w:proofErr w:type="gramEnd"/>
      <w:r>
        <w:rPr>
          <w:rFonts w:eastAsia="仿宋_GB2312" w:hint="eastAsia"/>
          <w:sz w:val="32"/>
          <w:szCs w:val="32"/>
        </w:rPr>
        <w:t>包含</w:t>
      </w:r>
      <w:r>
        <w:rPr>
          <w:rFonts w:eastAsia="仿宋_GB2312" w:hint="eastAsia"/>
          <w:sz w:val="32"/>
          <w:szCs w:val="32"/>
        </w:rPr>
        <w:t>3</w:t>
      </w:r>
      <w:r>
        <w:rPr>
          <w:rFonts w:eastAsia="仿宋_GB2312" w:hint="eastAsia"/>
          <w:sz w:val="32"/>
          <w:szCs w:val="32"/>
        </w:rPr>
        <w:t>、</w:t>
      </w:r>
      <w:r>
        <w:rPr>
          <w:rFonts w:eastAsia="仿宋_GB2312" w:hint="eastAsia"/>
          <w:sz w:val="32"/>
          <w:szCs w:val="32"/>
        </w:rPr>
        <w:t>22</w:t>
      </w:r>
      <w:r>
        <w:rPr>
          <w:rFonts w:eastAsia="仿宋_GB2312" w:hint="eastAsia"/>
          <w:sz w:val="32"/>
          <w:szCs w:val="32"/>
        </w:rPr>
        <w:t>、</w:t>
      </w:r>
      <w:r>
        <w:rPr>
          <w:rFonts w:eastAsia="仿宋_GB2312" w:hint="eastAsia"/>
          <w:sz w:val="32"/>
          <w:szCs w:val="32"/>
        </w:rPr>
        <w:t>10</w:t>
      </w: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hint="eastAsia"/>
          <w:sz w:val="32"/>
          <w:szCs w:val="32"/>
        </w:rPr>
        <w:t>1</w:t>
      </w:r>
      <w:r>
        <w:rPr>
          <w:rFonts w:eastAsia="仿宋_GB2312" w:hint="eastAsia"/>
          <w:sz w:val="32"/>
          <w:szCs w:val="32"/>
        </w:rPr>
        <w:t>份种质，耐寒与极不耐寒种质份数均呈现低比例趋势（表</w:t>
      </w:r>
      <w:r>
        <w:rPr>
          <w:rFonts w:eastAsia="仿宋_GB2312" w:hint="eastAsia"/>
          <w:sz w:val="32"/>
          <w:szCs w:val="32"/>
        </w:rPr>
        <w:t>6</w:t>
      </w:r>
      <w:r>
        <w:rPr>
          <w:rFonts w:eastAsia="仿宋_GB2312" w:hint="eastAsia"/>
          <w:sz w:val="32"/>
          <w:szCs w:val="32"/>
        </w:rPr>
        <w:t>）。其中，</w:t>
      </w:r>
      <w:r>
        <w:rPr>
          <w:rFonts w:eastAsia="仿宋_GB2312" w:hint="eastAsia"/>
          <w:sz w:val="32"/>
          <w:szCs w:val="32"/>
        </w:rPr>
        <w:t>VN-sv6</w:t>
      </w:r>
      <w:r>
        <w:rPr>
          <w:rFonts w:eastAsia="仿宋_GB2312" w:hint="eastAsia"/>
          <w:sz w:val="32"/>
          <w:szCs w:val="32"/>
        </w:rPr>
        <w:t>、</w:t>
      </w:r>
      <w:r>
        <w:rPr>
          <w:rFonts w:eastAsia="仿宋_GB2312" w:hint="eastAsia"/>
          <w:sz w:val="32"/>
          <w:szCs w:val="32"/>
        </w:rPr>
        <w:t>INA-t5</w:t>
      </w:r>
      <w:r>
        <w:rPr>
          <w:rFonts w:eastAsia="仿宋_GB2312" w:hint="eastAsia"/>
          <w:sz w:val="32"/>
          <w:szCs w:val="32"/>
        </w:rPr>
        <w:t>种质田间抗寒性最强，叶片受害率分别为</w:t>
      </w:r>
      <w:r>
        <w:rPr>
          <w:rFonts w:eastAsia="仿宋_GB2312" w:hint="eastAsia"/>
          <w:sz w:val="32"/>
          <w:szCs w:val="32"/>
        </w:rPr>
        <w:t>15.9 %</w:t>
      </w:r>
      <w:r>
        <w:rPr>
          <w:rFonts w:eastAsia="仿宋_GB2312" w:hint="eastAsia"/>
          <w:sz w:val="32"/>
          <w:szCs w:val="32"/>
        </w:rPr>
        <w:t>、</w:t>
      </w:r>
      <w:r>
        <w:rPr>
          <w:rFonts w:eastAsia="仿宋_GB2312" w:hint="eastAsia"/>
          <w:sz w:val="32"/>
          <w:szCs w:val="32"/>
        </w:rPr>
        <w:t>15.6 %</w:t>
      </w:r>
      <w:r>
        <w:rPr>
          <w:rFonts w:eastAsia="仿宋_GB2312" w:hint="eastAsia"/>
          <w:sz w:val="32"/>
          <w:szCs w:val="32"/>
        </w:rPr>
        <w:t>，</w:t>
      </w:r>
      <w:r>
        <w:rPr>
          <w:rFonts w:eastAsia="仿宋_GB2312" w:hint="eastAsia"/>
          <w:sz w:val="32"/>
          <w:szCs w:val="32"/>
        </w:rPr>
        <w:t>1</w:t>
      </w:r>
      <w:r>
        <w:rPr>
          <w:rFonts w:eastAsia="仿宋_GB2312" w:hint="eastAsia"/>
          <w:sz w:val="32"/>
          <w:szCs w:val="32"/>
        </w:rPr>
        <w:t>级抗寒等级果实比例分别为</w:t>
      </w:r>
      <w:r>
        <w:rPr>
          <w:rFonts w:eastAsia="仿宋_GB2312" w:hint="eastAsia"/>
          <w:sz w:val="32"/>
          <w:szCs w:val="32"/>
        </w:rPr>
        <w:t>9.1 %</w:t>
      </w:r>
      <w:r>
        <w:rPr>
          <w:rFonts w:eastAsia="仿宋_GB2312" w:hint="eastAsia"/>
          <w:sz w:val="32"/>
          <w:szCs w:val="32"/>
        </w:rPr>
        <w:t>、</w:t>
      </w:r>
      <w:r>
        <w:rPr>
          <w:rFonts w:eastAsia="仿宋_GB2312" w:hint="eastAsia"/>
          <w:sz w:val="32"/>
          <w:szCs w:val="32"/>
        </w:rPr>
        <w:t>9.8 %</w:t>
      </w:r>
      <w:r>
        <w:rPr>
          <w:rFonts w:eastAsia="仿宋_GB2312" w:hint="eastAsia"/>
          <w:sz w:val="32"/>
          <w:szCs w:val="32"/>
        </w:rPr>
        <w:t>。</w:t>
      </w:r>
      <w:r>
        <w:rPr>
          <w:rFonts w:eastAsia="仿宋_GB2312" w:hint="eastAsia"/>
          <w:sz w:val="32"/>
          <w:szCs w:val="32"/>
        </w:rPr>
        <w:t>THA-o6</w:t>
      </w:r>
      <w:r>
        <w:rPr>
          <w:rFonts w:eastAsia="仿宋_GB2312" w:hint="eastAsia"/>
          <w:sz w:val="32"/>
          <w:szCs w:val="32"/>
        </w:rPr>
        <w:t>种质田间抗寒性最弱，叶片受害率为</w:t>
      </w:r>
      <w:r>
        <w:rPr>
          <w:rFonts w:eastAsia="仿宋_GB2312" w:hint="eastAsia"/>
          <w:sz w:val="32"/>
          <w:szCs w:val="32"/>
        </w:rPr>
        <w:t>70.5 %</w:t>
      </w:r>
      <w:r>
        <w:rPr>
          <w:rFonts w:eastAsia="仿宋_GB2312" w:hint="eastAsia"/>
          <w:sz w:val="32"/>
          <w:szCs w:val="32"/>
        </w:rPr>
        <w:t>，</w:t>
      </w:r>
      <w:r>
        <w:rPr>
          <w:rFonts w:eastAsia="仿宋_GB2312" w:hint="eastAsia"/>
          <w:sz w:val="32"/>
          <w:szCs w:val="32"/>
        </w:rPr>
        <w:t>4</w:t>
      </w:r>
      <w:r>
        <w:rPr>
          <w:rFonts w:eastAsia="仿宋_GB2312" w:hint="eastAsia"/>
          <w:sz w:val="32"/>
          <w:szCs w:val="32"/>
        </w:rPr>
        <w:t>级抗寒等级果实比例为</w:t>
      </w:r>
      <w:r>
        <w:rPr>
          <w:rFonts w:eastAsia="仿宋_GB2312" w:hint="eastAsia"/>
          <w:sz w:val="32"/>
          <w:szCs w:val="32"/>
        </w:rPr>
        <w:t>62.2 %</w:t>
      </w:r>
      <w:r>
        <w:rPr>
          <w:rFonts w:eastAsia="仿宋_GB2312" w:hint="eastAsia"/>
          <w:sz w:val="32"/>
          <w:szCs w:val="32"/>
        </w:rPr>
        <w:t>。</w:t>
      </w:r>
    </w:p>
    <w:p w14:paraId="1F14D0EE" w14:textId="77777777" w:rsidR="00F133EB" w:rsidRDefault="00000000">
      <w:pPr>
        <w:spacing w:line="560" w:lineRule="exact"/>
        <w:jc w:val="center"/>
        <w:rPr>
          <w:rFonts w:eastAsia="仿宋_GB2312"/>
          <w:sz w:val="28"/>
          <w:szCs w:val="28"/>
        </w:rPr>
      </w:pPr>
      <w:r>
        <w:rPr>
          <w:rFonts w:eastAsia="仿宋_GB2312"/>
          <w:sz w:val="28"/>
          <w:szCs w:val="28"/>
        </w:rPr>
        <w:t>表</w:t>
      </w:r>
      <w:r>
        <w:rPr>
          <w:rFonts w:eastAsia="仿宋_GB2312" w:hint="eastAsia"/>
          <w:sz w:val="28"/>
          <w:szCs w:val="28"/>
        </w:rPr>
        <w:t>6</w:t>
      </w:r>
      <w:r>
        <w:rPr>
          <w:rFonts w:eastAsia="仿宋_GB2312"/>
          <w:sz w:val="28"/>
          <w:szCs w:val="28"/>
        </w:rPr>
        <w:t xml:space="preserve"> </w:t>
      </w:r>
      <w:r>
        <w:rPr>
          <w:rFonts w:eastAsia="仿宋_GB2312"/>
          <w:sz w:val="28"/>
          <w:szCs w:val="28"/>
        </w:rPr>
        <w:t>可可种质抗寒性评价</w:t>
      </w:r>
    </w:p>
    <w:tbl>
      <w:tblPr>
        <w:tblW w:w="8112" w:type="dxa"/>
        <w:jc w:val="center"/>
        <w:tblLayout w:type="fixed"/>
        <w:tblLook w:val="04A0" w:firstRow="1" w:lastRow="0" w:firstColumn="1" w:lastColumn="0" w:noHBand="0" w:noVBand="1"/>
      </w:tblPr>
      <w:tblGrid>
        <w:gridCol w:w="1362"/>
        <w:gridCol w:w="1268"/>
        <w:gridCol w:w="995"/>
        <w:gridCol w:w="1040"/>
        <w:gridCol w:w="1040"/>
        <w:gridCol w:w="1040"/>
        <w:gridCol w:w="1367"/>
      </w:tblGrid>
      <w:tr w:rsidR="00F133EB" w14:paraId="3E7D9A45" w14:textId="77777777">
        <w:trPr>
          <w:trHeight w:val="300"/>
          <w:jc w:val="center"/>
        </w:trPr>
        <w:tc>
          <w:tcPr>
            <w:tcW w:w="1362" w:type="dxa"/>
            <w:vMerge w:val="restart"/>
            <w:tcBorders>
              <w:top w:val="single" w:sz="4" w:space="0" w:color="auto"/>
              <w:left w:val="nil"/>
              <w:bottom w:val="single" w:sz="4" w:space="0" w:color="000000"/>
              <w:right w:val="nil"/>
            </w:tcBorders>
            <w:shd w:val="clear" w:color="auto" w:fill="auto"/>
            <w:vAlign w:val="center"/>
          </w:tcPr>
          <w:p w14:paraId="7C9FFBDF" w14:textId="77777777" w:rsidR="00F133EB" w:rsidRDefault="00000000">
            <w:pPr>
              <w:widowControl/>
              <w:jc w:val="center"/>
              <w:rPr>
                <w:rFonts w:eastAsia="仿宋_GB2312"/>
                <w:kern w:val="0"/>
                <w:szCs w:val="21"/>
              </w:rPr>
            </w:pPr>
            <w:r>
              <w:rPr>
                <w:rFonts w:eastAsia="仿宋_GB2312"/>
                <w:kern w:val="0"/>
                <w:szCs w:val="21"/>
              </w:rPr>
              <w:t>种质</w:t>
            </w:r>
          </w:p>
        </w:tc>
        <w:tc>
          <w:tcPr>
            <w:tcW w:w="1268" w:type="dxa"/>
            <w:vMerge w:val="restart"/>
            <w:tcBorders>
              <w:top w:val="single" w:sz="4" w:space="0" w:color="auto"/>
              <w:left w:val="nil"/>
              <w:bottom w:val="single" w:sz="4" w:space="0" w:color="000000"/>
              <w:right w:val="nil"/>
            </w:tcBorders>
            <w:shd w:val="clear" w:color="auto" w:fill="auto"/>
            <w:vAlign w:val="center"/>
          </w:tcPr>
          <w:p w14:paraId="208E89CF" w14:textId="77777777" w:rsidR="00F133EB" w:rsidRDefault="00000000">
            <w:pPr>
              <w:widowControl/>
              <w:jc w:val="center"/>
              <w:rPr>
                <w:rFonts w:eastAsia="仿宋_GB2312"/>
                <w:kern w:val="0"/>
                <w:szCs w:val="21"/>
              </w:rPr>
            </w:pPr>
            <w:r>
              <w:rPr>
                <w:rFonts w:eastAsia="仿宋_GB2312"/>
                <w:kern w:val="0"/>
                <w:szCs w:val="21"/>
              </w:rPr>
              <w:t>叶片冻害率</w:t>
            </w:r>
            <w:r>
              <w:rPr>
                <w:rFonts w:eastAsia="仿宋_GB2312"/>
                <w:kern w:val="0"/>
                <w:szCs w:val="21"/>
              </w:rPr>
              <w:t>/%</w:t>
            </w:r>
          </w:p>
        </w:tc>
        <w:tc>
          <w:tcPr>
            <w:tcW w:w="4115" w:type="dxa"/>
            <w:gridSpan w:val="4"/>
            <w:tcBorders>
              <w:top w:val="single" w:sz="4" w:space="0" w:color="auto"/>
              <w:left w:val="nil"/>
              <w:bottom w:val="single" w:sz="4" w:space="0" w:color="auto"/>
              <w:right w:val="nil"/>
            </w:tcBorders>
            <w:shd w:val="clear" w:color="auto" w:fill="auto"/>
            <w:vAlign w:val="center"/>
          </w:tcPr>
          <w:p w14:paraId="17497DFA" w14:textId="77777777" w:rsidR="00F133EB" w:rsidRDefault="00000000">
            <w:pPr>
              <w:widowControl/>
              <w:jc w:val="center"/>
              <w:rPr>
                <w:rFonts w:eastAsia="仿宋_GB2312"/>
                <w:kern w:val="0"/>
                <w:szCs w:val="21"/>
              </w:rPr>
            </w:pPr>
            <w:r>
              <w:rPr>
                <w:rFonts w:eastAsia="仿宋_GB2312"/>
                <w:kern w:val="0"/>
                <w:szCs w:val="21"/>
              </w:rPr>
              <w:t>果实寒害等级率</w:t>
            </w:r>
            <w:r>
              <w:rPr>
                <w:rFonts w:eastAsia="仿宋_GB2312"/>
                <w:kern w:val="0"/>
                <w:szCs w:val="21"/>
              </w:rPr>
              <w:t>/%</w:t>
            </w:r>
          </w:p>
        </w:tc>
        <w:tc>
          <w:tcPr>
            <w:tcW w:w="1367" w:type="dxa"/>
            <w:vMerge w:val="restart"/>
            <w:tcBorders>
              <w:top w:val="single" w:sz="4" w:space="0" w:color="auto"/>
              <w:left w:val="nil"/>
              <w:bottom w:val="single" w:sz="4" w:space="0" w:color="000000"/>
              <w:right w:val="nil"/>
            </w:tcBorders>
            <w:shd w:val="clear" w:color="auto" w:fill="auto"/>
            <w:vAlign w:val="center"/>
          </w:tcPr>
          <w:p w14:paraId="7972A700" w14:textId="77777777" w:rsidR="00F133EB" w:rsidRDefault="00000000">
            <w:pPr>
              <w:widowControl/>
              <w:jc w:val="center"/>
              <w:rPr>
                <w:rFonts w:eastAsia="仿宋_GB2312"/>
                <w:kern w:val="0"/>
                <w:szCs w:val="21"/>
              </w:rPr>
            </w:pPr>
            <w:r>
              <w:rPr>
                <w:rFonts w:eastAsia="仿宋_GB2312"/>
                <w:kern w:val="0"/>
                <w:szCs w:val="21"/>
              </w:rPr>
              <w:t>综合评定等级</w:t>
            </w:r>
          </w:p>
        </w:tc>
      </w:tr>
      <w:tr w:rsidR="00F133EB" w14:paraId="5DA81EBD" w14:textId="77777777">
        <w:trPr>
          <w:trHeight w:val="300"/>
          <w:jc w:val="center"/>
        </w:trPr>
        <w:tc>
          <w:tcPr>
            <w:tcW w:w="1362" w:type="dxa"/>
            <w:vMerge/>
            <w:tcBorders>
              <w:top w:val="single" w:sz="4" w:space="0" w:color="auto"/>
              <w:left w:val="nil"/>
              <w:bottom w:val="single" w:sz="4" w:space="0" w:color="000000"/>
              <w:right w:val="nil"/>
            </w:tcBorders>
            <w:vAlign w:val="center"/>
          </w:tcPr>
          <w:p w14:paraId="739418DD" w14:textId="77777777" w:rsidR="00F133EB" w:rsidRDefault="00F133EB">
            <w:pPr>
              <w:widowControl/>
              <w:jc w:val="left"/>
              <w:rPr>
                <w:rFonts w:eastAsia="仿宋_GB2312"/>
                <w:kern w:val="0"/>
                <w:szCs w:val="21"/>
              </w:rPr>
            </w:pPr>
          </w:p>
        </w:tc>
        <w:tc>
          <w:tcPr>
            <w:tcW w:w="1268" w:type="dxa"/>
            <w:vMerge/>
            <w:tcBorders>
              <w:top w:val="single" w:sz="4" w:space="0" w:color="auto"/>
              <w:left w:val="nil"/>
              <w:bottom w:val="single" w:sz="4" w:space="0" w:color="000000"/>
              <w:right w:val="nil"/>
            </w:tcBorders>
            <w:vAlign w:val="center"/>
          </w:tcPr>
          <w:p w14:paraId="138AC149" w14:textId="77777777" w:rsidR="00F133EB" w:rsidRDefault="00F133EB">
            <w:pPr>
              <w:widowControl/>
              <w:jc w:val="left"/>
              <w:rPr>
                <w:rFonts w:eastAsia="仿宋_GB2312"/>
                <w:kern w:val="0"/>
                <w:szCs w:val="21"/>
              </w:rPr>
            </w:pPr>
          </w:p>
        </w:tc>
        <w:tc>
          <w:tcPr>
            <w:tcW w:w="995" w:type="dxa"/>
            <w:tcBorders>
              <w:top w:val="single" w:sz="4" w:space="0" w:color="auto"/>
              <w:left w:val="nil"/>
              <w:bottom w:val="single" w:sz="4" w:space="0" w:color="auto"/>
              <w:right w:val="nil"/>
            </w:tcBorders>
            <w:shd w:val="clear" w:color="auto" w:fill="auto"/>
            <w:vAlign w:val="center"/>
          </w:tcPr>
          <w:p w14:paraId="4D25CFAE" w14:textId="77777777" w:rsidR="00F133EB" w:rsidRDefault="00000000">
            <w:pPr>
              <w:widowControl/>
              <w:jc w:val="center"/>
              <w:rPr>
                <w:rFonts w:eastAsia="仿宋_GB2312"/>
                <w:kern w:val="0"/>
                <w:szCs w:val="21"/>
              </w:rPr>
            </w:pPr>
            <w:r>
              <w:rPr>
                <w:rFonts w:eastAsia="仿宋_GB2312"/>
                <w:kern w:val="0"/>
                <w:szCs w:val="21"/>
              </w:rPr>
              <w:t>1</w:t>
            </w:r>
            <w:r>
              <w:rPr>
                <w:rFonts w:eastAsia="仿宋_GB2312"/>
                <w:kern w:val="0"/>
                <w:szCs w:val="21"/>
              </w:rPr>
              <w:t>级</w:t>
            </w:r>
          </w:p>
        </w:tc>
        <w:tc>
          <w:tcPr>
            <w:tcW w:w="1040" w:type="dxa"/>
            <w:tcBorders>
              <w:top w:val="single" w:sz="4" w:space="0" w:color="auto"/>
              <w:left w:val="nil"/>
              <w:bottom w:val="single" w:sz="4" w:space="0" w:color="auto"/>
              <w:right w:val="nil"/>
            </w:tcBorders>
            <w:shd w:val="clear" w:color="auto" w:fill="auto"/>
            <w:vAlign w:val="center"/>
          </w:tcPr>
          <w:p w14:paraId="3E9D2EF6" w14:textId="77777777" w:rsidR="00F133EB" w:rsidRDefault="00000000">
            <w:pPr>
              <w:widowControl/>
              <w:jc w:val="center"/>
              <w:rPr>
                <w:rFonts w:eastAsia="仿宋_GB2312"/>
                <w:kern w:val="0"/>
                <w:szCs w:val="21"/>
              </w:rPr>
            </w:pPr>
            <w:r>
              <w:rPr>
                <w:rFonts w:eastAsia="仿宋_GB2312"/>
                <w:kern w:val="0"/>
                <w:szCs w:val="21"/>
              </w:rPr>
              <w:t>2</w:t>
            </w:r>
            <w:r>
              <w:rPr>
                <w:rFonts w:eastAsia="仿宋_GB2312"/>
                <w:kern w:val="0"/>
                <w:szCs w:val="21"/>
              </w:rPr>
              <w:t>级</w:t>
            </w:r>
          </w:p>
        </w:tc>
        <w:tc>
          <w:tcPr>
            <w:tcW w:w="1040" w:type="dxa"/>
            <w:tcBorders>
              <w:top w:val="single" w:sz="4" w:space="0" w:color="auto"/>
              <w:left w:val="nil"/>
              <w:bottom w:val="single" w:sz="4" w:space="0" w:color="auto"/>
              <w:right w:val="nil"/>
            </w:tcBorders>
            <w:shd w:val="clear" w:color="auto" w:fill="auto"/>
            <w:vAlign w:val="center"/>
          </w:tcPr>
          <w:p w14:paraId="2F1F6AA9" w14:textId="77777777" w:rsidR="00F133EB" w:rsidRDefault="00000000">
            <w:pPr>
              <w:widowControl/>
              <w:jc w:val="center"/>
              <w:rPr>
                <w:rFonts w:eastAsia="仿宋_GB2312"/>
                <w:kern w:val="0"/>
                <w:szCs w:val="21"/>
              </w:rPr>
            </w:pPr>
            <w:r>
              <w:rPr>
                <w:rFonts w:eastAsia="仿宋_GB2312"/>
                <w:kern w:val="0"/>
                <w:szCs w:val="21"/>
              </w:rPr>
              <w:t>3</w:t>
            </w:r>
            <w:r>
              <w:rPr>
                <w:rFonts w:eastAsia="仿宋_GB2312"/>
                <w:kern w:val="0"/>
                <w:szCs w:val="21"/>
              </w:rPr>
              <w:t>级</w:t>
            </w:r>
          </w:p>
        </w:tc>
        <w:tc>
          <w:tcPr>
            <w:tcW w:w="1040" w:type="dxa"/>
            <w:tcBorders>
              <w:top w:val="single" w:sz="4" w:space="0" w:color="auto"/>
              <w:left w:val="nil"/>
              <w:bottom w:val="single" w:sz="4" w:space="0" w:color="auto"/>
              <w:right w:val="nil"/>
            </w:tcBorders>
            <w:shd w:val="clear" w:color="auto" w:fill="auto"/>
            <w:vAlign w:val="center"/>
          </w:tcPr>
          <w:p w14:paraId="634BA052" w14:textId="77777777" w:rsidR="00F133EB" w:rsidRDefault="00000000">
            <w:pPr>
              <w:widowControl/>
              <w:jc w:val="center"/>
              <w:rPr>
                <w:rFonts w:eastAsia="仿宋_GB2312"/>
                <w:kern w:val="0"/>
                <w:szCs w:val="21"/>
              </w:rPr>
            </w:pPr>
            <w:r>
              <w:rPr>
                <w:rFonts w:eastAsia="仿宋_GB2312"/>
                <w:kern w:val="0"/>
                <w:szCs w:val="21"/>
              </w:rPr>
              <w:t>4</w:t>
            </w:r>
            <w:r>
              <w:rPr>
                <w:rFonts w:eastAsia="仿宋_GB2312"/>
                <w:kern w:val="0"/>
                <w:szCs w:val="21"/>
              </w:rPr>
              <w:t>级</w:t>
            </w:r>
          </w:p>
        </w:tc>
        <w:tc>
          <w:tcPr>
            <w:tcW w:w="1367" w:type="dxa"/>
            <w:vMerge/>
            <w:tcBorders>
              <w:top w:val="single" w:sz="4" w:space="0" w:color="auto"/>
              <w:left w:val="nil"/>
              <w:bottom w:val="single" w:sz="4" w:space="0" w:color="000000"/>
              <w:right w:val="nil"/>
            </w:tcBorders>
            <w:vAlign w:val="center"/>
          </w:tcPr>
          <w:p w14:paraId="67525C34" w14:textId="77777777" w:rsidR="00F133EB" w:rsidRDefault="00F133EB">
            <w:pPr>
              <w:widowControl/>
              <w:jc w:val="left"/>
              <w:rPr>
                <w:rFonts w:eastAsia="仿宋_GB2312"/>
                <w:kern w:val="0"/>
                <w:szCs w:val="21"/>
              </w:rPr>
            </w:pPr>
          </w:p>
        </w:tc>
      </w:tr>
      <w:tr w:rsidR="00F133EB" w14:paraId="6B528EB4" w14:textId="77777777">
        <w:trPr>
          <w:trHeight w:hRule="exact" w:val="255"/>
          <w:jc w:val="center"/>
        </w:trPr>
        <w:tc>
          <w:tcPr>
            <w:tcW w:w="1362" w:type="dxa"/>
            <w:tcBorders>
              <w:top w:val="nil"/>
              <w:left w:val="nil"/>
              <w:bottom w:val="nil"/>
              <w:right w:val="nil"/>
            </w:tcBorders>
            <w:shd w:val="clear" w:color="auto" w:fill="auto"/>
            <w:noWrap/>
            <w:vAlign w:val="center"/>
          </w:tcPr>
          <w:p w14:paraId="15B02F6D" w14:textId="77777777" w:rsidR="00F133EB" w:rsidRDefault="00000000">
            <w:pPr>
              <w:widowControl/>
              <w:jc w:val="center"/>
              <w:rPr>
                <w:rFonts w:eastAsia="仿宋_GB2312"/>
                <w:color w:val="000000"/>
                <w:kern w:val="0"/>
                <w:szCs w:val="21"/>
              </w:rPr>
            </w:pPr>
            <w:r>
              <w:rPr>
                <w:rFonts w:eastAsia="仿宋_GB2312"/>
                <w:color w:val="000000"/>
                <w:kern w:val="0"/>
                <w:szCs w:val="21"/>
              </w:rPr>
              <w:t>VN-o62</w:t>
            </w:r>
          </w:p>
        </w:tc>
        <w:tc>
          <w:tcPr>
            <w:tcW w:w="1268" w:type="dxa"/>
            <w:tcBorders>
              <w:top w:val="nil"/>
              <w:left w:val="nil"/>
              <w:bottom w:val="nil"/>
              <w:right w:val="nil"/>
            </w:tcBorders>
            <w:shd w:val="clear" w:color="auto" w:fill="auto"/>
            <w:noWrap/>
            <w:vAlign w:val="center"/>
          </w:tcPr>
          <w:p w14:paraId="23181841" w14:textId="77777777" w:rsidR="00F133EB" w:rsidRDefault="00000000">
            <w:pPr>
              <w:widowControl/>
              <w:jc w:val="center"/>
              <w:rPr>
                <w:rFonts w:eastAsia="仿宋_GB2312"/>
                <w:kern w:val="0"/>
                <w:szCs w:val="21"/>
              </w:rPr>
            </w:pPr>
            <w:r>
              <w:rPr>
                <w:rFonts w:eastAsia="仿宋_GB2312"/>
                <w:kern w:val="0"/>
                <w:szCs w:val="21"/>
              </w:rPr>
              <w:t>32.9</w:t>
            </w:r>
          </w:p>
        </w:tc>
        <w:tc>
          <w:tcPr>
            <w:tcW w:w="995" w:type="dxa"/>
            <w:tcBorders>
              <w:top w:val="nil"/>
              <w:left w:val="nil"/>
              <w:bottom w:val="nil"/>
              <w:right w:val="nil"/>
            </w:tcBorders>
            <w:shd w:val="clear" w:color="auto" w:fill="auto"/>
            <w:noWrap/>
            <w:vAlign w:val="center"/>
          </w:tcPr>
          <w:p w14:paraId="6E673D2B" w14:textId="77777777" w:rsidR="00F133EB" w:rsidRDefault="00000000">
            <w:pPr>
              <w:widowControl/>
              <w:jc w:val="center"/>
              <w:rPr>
                <w:rFonts w:eastAsia="仿宋_GB2312"/>
                <w:kern w:val="0"/>
                <w:szCs w:val="21"/>
              </w:rPr>
            </w:pPr>
            <w:r>
              <w:rPr>
                <w:rFonts w:eastAsia="仿宋_GB2312"/>
                <w:kern w:val="0"/>
                <w:szCs w:val="21"/>
              </w:rPr>
              <w:t>48.6</w:t>
            </w:r>
          </w:p>
        </w:tc>
        <w:tc>
          <w:tcPr>
            <w:tcW w:w="1040" w:type="dxa"/>
            <w:tcBorders>
              <w:top w:val="nil"/>
              <w:left w:val="nil"/>
              <w:bottom w:val="nil"/>
              <w:right w:val="nil"/>
            </w:tcBorders>
            <w:shd w:val="clear" w:color="auto" w:fill="auto"/>
            <w:noWrap/>
            <w:vAlign w:val="center"/>
          </w:tcPr>
          <w:p w14:paraId="09A2865F" w14:textId="77777777" w:rsidR="00F133EB" w:rsidRDefault="00000000">
            <w:pPr>
              <w:widowControl/>
              <w:jc w:val="center"/>
              <w:rPr>
                <w:rFonts w:eastAsia="仿宋_GB2312"/>
                <w:kern w:val="0"/>
                <w:szCs w:val="21"/>
              </w:rPr>
            </w:pPr>
            <w:r>
              <w:rPr>
                <w:rFonts w:eastAsia="仿宋_GB2312"/>
                <w:kern w:val="0"/>
                <w:szCs w:val="21"/>
              </w:rPr>
              <w:t>35.9</w:t>
            </w:r>
          </w:p>
        </w:tc>
        <w:tc>
          <w:tcPr>
            <w:tcW w:w="1040" w:type="dxa"/>
            <w:tcBorders>
              <w:top w:val="nil"/>
              <w:left w:val="nil"/>
              <w:bottom w:val="nil"/>
              <w:right w:val="nil"/>
            </w:tcBorders>
            <w:shd w:val="clear" w:color="auto" w:fill="auto"/>
            <w:noWrap/>
            <w:vAlign w:val="center"/>
          </w:tcPr>
          <w:p w14:paraId="3B09A5C8" w14:textId="77777777" w:rsidR="00F133EB" w:rsidRDefault="00000000">
            <w:pPr>
              <w:widowControl/>
              <w:jc w:val="center"/>
              <w:rPr>
                <w:rFonts w:eastAsia="仿宋_GB2312"/>
                <w:kern w:val="0"/>
                <w:szCs w:val="21"/>
              </w:rPr>
            </w:pPr>
            <w:r>
              <w:rPr>
                <w:rFonts w:eastAsia="仿宋_GB2312"/>
                <w:kern w:val="0"/>
                <w:szCs w:val="21"/>
              </w:rPr>
              <w:t>9.9</w:t>
            </w:r>
          </w:p>
        </w:tc>
        <w:tc>
          <w:tcPr>
            <w:tcW w:w="1040" w:type="dxa"/>
            <w:tcBorders>
              <w:top w:val="nil"/>
              <w:left w:val="nil"/>
              <w:bottom w:val="nil"/>
              <w:right w:val="nil"/>
            </w:tcBorders>
            <w:shd w:val="clear" w:color="auto" w:fill="auto"/>
            <w:noWrap/>
            <w:vAlign w:val="center"/>
          </w:tcPr>
          <w:p w14:paraId="7C29B721" w14:textId="77777777" w:rsidR="00F133EB" w:rsidRDefault="00000000">
            <w:pPr>
              <w:widowControl/>
              <w:jc w:val="center"/>
              <w:rPr>
                <w:rFonts w:eastAsia="仿宋_GB2312"/>
                <w:kern w:val="0"/>
                <w:szCs w:val="21"/>
              </w:rPr>
            </w:pPr>
            <w:r>
              <w:rPr>
                <w:rFonts w:eastAsia="仿宋_GB2312"/>
                <w:kern w:val="0"/>
                <w:szCs w:val="21"/>
              </w:rPr>
              <w:t>0.0</w:t>
            </w:r>
          </w:p>
        </w:tc>
        <w:tc>
          <w:tcPr>
            <w:tcW w:w="1367" w:type="dxa"/>
            <w:tcBorders>
              <w:top w:val="nil"/>
              <w:left w:val="nil"/>
              <w:bottom w:val="nil"/>
              <w:right w:val="nil"/>
            </w:tcBorders>
            <w:shd w:val="clear" w:color="auto" w:fill="auto"/>
            <w:noWrap/>
            <w:vAlign w:val="center"/>
          </w:tcPr>
          <w:p w14:paraId="67636625" w14:textId="77777777" w:rsidR="00F133EB" w:rsidRDefault="00000000">
            <w:pPr>
              <w:widowControl/>
              <w:jc w:val="center"/>
              <w:rPr>
                <w:rFonts w:eastAsia="仿宋_GB2312"/>
                <w:kern w:val="0"/>
                <w:szCs w:val="21"/>
              </w:rPr>
            </w:pPr>
            <w:r>
              <w:rPr>
                <w:rFonts w:eastAsia="仿宋_GB2312"/>
                <w:kern w:val="0"/>
                <w:szCs w:val="21"/>
              </w:rPr>
              <w:t>Ⅲ</w:t>
            </w:r>
            <w:r>
              <w:rPr>
                <w:rFonts w:eastAsia="仿宋_GB2312"/>
                <w:kern w:val="0"/>
                <w:szCs w:val="21"/>
              </w:rPr>
              <w:t>级</w:t>
            </w:r>
          </w:p>
        </w:tc>
      </w:tr>
      <w:tr w:rsidR="00F133EB" w14:paraId="224EDEEA" w14:textId="77777777">
        <w:trPr>
          <w:trHeight w:hRule="exact" w:val="255"/>
          <w:jc w:val="center"/>
        </w:trPr>
        <w:tc>
          <w:tcPr>
            <w:tcW w:w="1362" w:type="dxa"/>
            <w:tcBorders>
              <w:top w:val="nil"/>
              <w:left w:val="nil"/>
              <w:bottom w:val="nil"/>
              <w:right w:val="nil"/>
            </w:tcBorders>
            <w:shd w:val="clear" w:color="auto" w:fill="auto"/>
            <w:noWrap/>
            <w:vAlign w:val="center"/>
          </w:tcPr>
          <w:p w14:paraId="5939737E" w14:textId="77777777" w:rsidR="00F133EB" w:rsidRDefault="00000000">
            <w:pPr>
              <w:widowControl/>
              <w:jc w:val="center"/>
              <w:rPr>
                <w:rFonts w:eastAsia="仿宋_GB2312"/>
                <w:color w:val="000000"/>
                <w:kern w:val="0"/>
                <w:szCs w:val="21"/>
              </w:rPr>
            </w:pPr>
            <w:r>
              <w:rPr>
                <w:rFonts w:eastAsia="仿宋_GB2312"/>
                <w:color w:val="000000"/>
                <w:kern w:val="0"/>
                <w:szCs w:val="21"/>
              </w:rPr>
              <w:t>THA-o10</w:t>
            </w:r>
          </w:p>
        </w:tc>
        <w:tc>
          <w:tcPr>
            <w:tcW w:w="1268" w:type="dxa"/>
            <w:tcBorders>
              <w:top w:val="nil"/>
              <w:left w:val="nil"/>
              <w:bottom w:val="nil"/>
              <w:right w:val="nil"/>
            </w:tcBorders>
            <w:shd w:val="clear" w:color="auto" w:fill="auto"/>
            <w:noWrap/>
            <w:vAlign w:val="center"/>
          </w:tcPr>
          <w:p w14:paraId="0C109C64" w14:textId="77777777" w:rsidR="00F133EB" w:rsidRDefault="00000000">
            <w:pPr>
              <w:widowControl/>
              <w:jc w:val="center"/>
              <w:rPr>
                <w:rFonts w:eastAsia="仿宋_GB2312"/>
                <w:kern w:val="0"/>
                <w:szCs w:val="21"/>
              </w:rPr>
            </w:pPr>
            <w:r>
              <w:rPr>
                <w:rFonts w:eastAsia="仿宋_GB2312"/>
                <w:kern w:val="0"/>
                <w:szCs w:val="21"/>
              </w:rPr>
              <w:t>14.3</w:t>
            </w:r>
          </w:p>
        </w:tc>
        <w:tc>
          <w:tcPr>
            <w:tcW w:w="995" w:type="dxa"/>
            <w:tcBorders>
              <w:top w:val="nil"/>
              <w:left w:val="nil"/>
              <w:bottom w:val="nil"/>
              <w:right w:val="nil"/>
            </w:tcBorders>
            <w:shd w:val="clear" w:color="auto" w:fill="auto"/>
            <w:noWrap/>
            <w:vAlign w:val="center"/>
          </w:tcPr>
          <w:p w14:paraId="744C6637" w14:textId="77777777" w:rsidR="00F133EB" w:rsidRDefault="00000000">
            <w:pPr>
              <w:widowControl/>
              <w:jc w:val="center"/>
              <w:rPr>
                <w:rFonts w:eastAsia="仿宋_GB2312"/>
                <w:kern w:val="0"/>
                <w:szCs w:val="21"/>
              </w:rPr>
            </w:pPr>
            <w:r>
              <w:rPr>
                <w:rFonts w:eastAsia="仿宋_GB2312"/>
                <w:kern w:val="0"/>
                <w:szCs w:val="21"/>
              </w:rPr>
              <w:t>22.0</w:t>
            </w:r>
          </w:p>
        </w:tc>
        <w:tc>
          <w:tcPr>
            <w:tcW w:w="1040" w:type="dxa"/>
            <w:tcBorders>
              <w:top w:val="nil"/>
              <w:left w:val="nil"/>
              <w:bottom w:val="nil"/>
              <w:right w:val="nil"/>
            </w:tcBorders>
            <w:shd w:val="clear" w:color="auto" w:fill="auto"/>
            <w:noWrap/>
            <w:vAlign w:val="center"/>
          </w:tcPr>
          <w:p w14:paraId="31FA4D88" w14:textId="77777777" w:rsidR="00F133EB" w:rsidRDefault="00000000">
            <w:pPr>
              <w:widowControl/>
              <w:jc w:val="center"/>
              <w:rPr>
                <w:rFonts w:eastAsia="仿宋_GB2312"/>
                <w:kern w:val="0"/>
                <w:szCs w:val="21"/>
              </w:rPr>
            </w:pPr>
            <w:r>
              <w:rPr>
                <w:rFonts w:eastAsia="仿宋_GB2312"/>
                <w:kern w:val="0"/>
                <w:szCs w:val="21"/>
              </w:rPr>
              <w:t>8.0</w:t>
            </w:r>
          </w:p>
        </w:tc>
        <w:tc>
          <w:tcPr>
            <w:tcW w:w="1040" w:type="dxa"/>
            <w:tcBorders>
              <w:top w:val="nil"/>
              <w:left w:val="nil"/>
              <w:bottom w:val="nil"/>
              <w:right w:val="nil"/>
            </w:tcBorders>
            <w:shd w:val="clear" w:color="auto" w:fill="auto"/>
            <w:noWrap/>
            <w:vAlign w:val="center"/>
          </w:tcPr>
          <w:p w14:paraId="6A7D367E" w14:textId="77777777" w:rsidR="00F133EB" w:rsidRDefault="00000000">
            <w:pPr>
              <w:widowControl/>
              <w:jc w:val="center"/>
              <w:rPr>
                <w:rFonts w:eastAsia="仿宋_GB2312"/>
                <w:kern w:val="0"/>
                <w:szCs w:val="21"/>
              </w:rPr>
            </w:pPr>
            <w:r>
              <w:rPr>
                <w:rFonts w:eastAsia="仿宋_GB2312"/>
                <w:kern w:val="0"/>
                <w:szCs w:val="21"/>
              </w:rPr>
              <w:t>8.0</w:t>
            </w:r>
          </w:p>
        </w:tc>
        <w:tc>
          <w:tcPr>
            <w:tcW w:w="1040" w:type="dxa"/>
            <w:tcBorders>
              <w:top w:val="nil"/>
              <w:left w:val="nil"/>
              <w:bottom w:val="nil"/>
              <w:right w:val="nil"/>
            </w:tcBorders>
            <w:shd w:val="clear" w:color="auto" w:fill="auto"/>
            <w:noWrap/>
            <w:vAlign w:val="center"/>
          </w:tcPr>
          <w:p w14:paraId="60A062AD" w14:textId="77777777" w:rsidR="00F133EB" w:rsidRDefault="00000000">
            <w:pPr>
              <w:widowControl/>
              <w:jc w:val="center"/>
              <w:rPr>
                <w:rFonts w:eastAsia="仿宋_GB2312"/>
                <w:kern w:val="0"/>
                <w:szCs w:val="21"/>
              </w:rPr>
            </w:pPr>
            <w:r>
              <w:rPr>
                <w:rFonts w:eastAsia="仿宋_GB2312"/>
                <w:kern w:val="0"/>
                <w:szCs w:val="21"/>
              </w:rPr>
              <w:t>8.0</w:t>
            </w:r>
          </w:p>
        </w:tc>
        <w:tc>
          <w:tcPr>
            <w:tcW w:w="1367" w:type="dxa"/>
            <w:tcBorders>
              <w:top w:val="nil"/>
              <w:left w:val="nil"/>
              <w:bottom w:val="nil"/>
              <w:right w:val="nil"/>
            </w:tcBorders>
            <w:shd w:val="clear" w:color="auto" w:fill="auto"/>
            <w:noWrap/>
            <w:vAlign w:val="center"/>
          </w:tcPr>
          <w:p w14:paraId="03F67E10" w14:textId="77777777" w:rsidR="00F133EB" w:rsidRDefault="00000000">
            <w:pPr>
              <w:widowControl/>
              <w:jc w:val="center"/>
              <w:rPr>
                <w:rFonts w:eastAsia="仿宋_GB2312"/>
                <w:kern w:val="0"/>
                <w:szCs w:val="21"/>
              </w:rPr>
            </w:pPr>
            <w:r>
              <w:rPr>
                <w:rFonts w:eastAsia="仿宋_GB2312"/>
                <w:kern w:val="0"/>
                <w:szCs w:val="21"/>
              </w:rPr>
              <w:t>Ⅱ</w:t>
            </w:r>
            <w:r>
              <w:rPr>
                <w:rFonts w:eastAsia="仿宋_GB2312"/>
                <w:kern w:val="0"/>
                <w:szCs w:val="21"/>
              </w:rPr>
              <w:t>级</w:t>
            </w:r>
          </w:p>
        </w:tc>
      </w:tr>
      <w:tr w:rsidR="00F133EB" w14:paraId="2AF524FA" w14:textId="77777777">
        <w:trPr>
          <w:trHeight w:hRule="exact" w:val="255"/>
          <w:jc w:val="center"/>
        </w:trPr>
        <w:tc>
          <w:tcPr>
            <w:tcW w:w="1362" w:type="dxa"/>
            <w:tcBorders>
              <w:top w:val="nil"/>
              <w:left w:val="nil"/>
              <w:bottom w:val="nil"/>
              <w:right w:val="nil"/>
            </w:tcBorders>
            <w:shd w:val="clear" w:color="auto" w:fill="auto"/>
            <w:noWrap/>
            <w:vAlign w:val="center"/>
          </w:tcPr>
          <w:p w14:paraId="46CA8C34" w14:textId="77777777" w:rsidR="00F133EB" w:rsidRDefault="00000000">
            <w:pPr>
              <w:widowControl/>
              <w:jc w:val="center"/>
              <w:rPr>
                <w:rFonts w:eastAsia="仿宋_GB2312"/>
                <w:color w:val="000000"/>
                <w:kern w:val="0"/>
                <w:szCs w:val="21"/>
              </w:rPr>
            </w:pPr>
            <w:r>
              <w:rPr>
                <w:rFonts w:eastAsia="仿宋_GB2312"/>
                <w:color w:val="000000"/>
                <w:kern w:val="0"/>
                <w:szCs w:val="21"/>
              </w:rPr>
              <w:t>THA-o6</w:t>
            </w:r>
          </w:p>
        </w:tc>
        <w:tc>
          <w:tcPr>
            <w:tcW w:w="1268" w:type="dxa"/>
            <w:tcBorders>
              <w:top w:val="nil"/>
              <w:left w:val="nil"/>
              <w:bottom w:val="nil"/>
              <w:right w:val="nil"/>
            </w:tcBorders>
            <w:shd w:val="clear" w:color="auto" w:fill="auto"/>
            <w:noWrap/>
            <w:vAlign w:val="center"/>
          </w:tcPr>
          <w:p w14:paraId="63716E85" w14:textId="77777777" w:rsidR="00F133EB" w:rsidRDefault="00000000">
            <w:pPr>
              <w:widowControl/>
              <w:jc w:val="center"/>
              <w:rPr>
                <w:rFonts w:eastAsia="仿宋_GB2312"/>
                <w:kern w:val="0"/>
                <w:szCs w:val="21"/>
              </w:rPr>
            </w:pPr>
            <w:r>
              <w:rPr>
                <w:rFonts w:eastAsia="仿宋_GB2312"/>
                <w:kern w:val="0"/>
                <w:szCs w:val="21"/>
              </w:rPr>
              <w:t>70.5</w:t>
            </w:r>
          </w:p>
        </w:tc>
        <w:tc>
          <w:tcPr>
            <w:tcW w:w="995" w:type="dxa"/>
            <w:tcBorders>
              <w:top w:val="nil"/>
              <w:left w:val="nil"/>
              <w:bottom w:val="nil"/>
              <w:right w:val="nil"/>
            </w:tcBorders>
            <w:shd w:val="clear" w:color="auto" w:fill="auto"/>
            <w:noWrap/>
            <w:vAlign w:val="center"/>
          </w:tcPr>
          <w:p w14:paraId="11A9D709" w14:textId="77777777" w:rsidR="00F133EB" w:rsidRDefault="00000000">
            <w:pPr>
              <w:widowControl/>
              <w:jc w:val="center"/>
              <w:rPr>
                <w:rFonts w:eastAsia="仿宋_GB2312"/>
                <w:kern w:val="0"/>
                <w:szCs w:val="21"/>
              </w:rPr>
            </w:pPr>
            <w:r>
              <w:rPr>
                <w:rFonts w:eastAsia="仿宋_GB2312"/>
                <w:kern w:val="0"/>
                <w:szCs w:val="21"/>
              </w:rPr>
              <w:t>73.2</w:t>
            </w:r>
          </w:p>
        </w:tc>
        <w:tc>
          <w:tcPr>
            <w:tcW w:w="1040" w:type="dxa"/>
            <w:tcBorders>
              <w:top w:val="nil"/>
              <w:left w:val="nil"/>
              <w:bottom w:val="nil"/>
              <w:right w:val="nil"/>
            </w:tcBorders>
            <w:shd w:val="clear" w:color="auto" w:fill="auto"/>
            <w:noWrap/>
            <w:vAlign w:val="center"/>
          </w:tcPr>
          <w:p w14:paraId="3BAB2B44" w14:textId="77777777" w:rsidR="00F133EB" w:rsidRDefault="00000000">
            <w:pPr>
              <w:widowControl/>
              <w:jc w:val="center"/>
              <w:rPr>
                <w:rFonts w:eastAsia="仿宋_GB2312"/>
                <w:kern w:val="0"/>
                <w:szCs w:val="21"/>
              </w:rPr>
            </w:pPr>
            <w:r>
              <w:rPr>
                <w:rFonts w:eastAsia="仿宋_GB2312"/>
                <w:kern w:val="0"/>
                <w:szCs w:val="21"/>
              </w:rPr>
              <w:t>62.2</w:t>
            </w:r>
          </w:p>
        </w:tc>
        <w:tc>
          <w:tcPr>
            <w:tcW w:w="1040" w:type="dxa"/>
            <w:tcBorders>
              <w:top w:val="nil"/>
              <w:left w:val="nil"/>
              <w:bottom w:val="nil"/>
              <w:right w:val="nil"/>
            </w:tcBorders>
            <w:shd w:val="clear" w:color="auto" w:fill="auto"/>
            <w:noWrap/>
            <w:vAlign w:val="center"/>
          </w:tcPr>
          <w:p w14:paraId="30A7B5FB" w14:textId="77777777" w:rsidR="00F133EB" w:rsidRDefault="00000000">
            <w:pPr>
              <w:widowControl/>
              <w:jc w:val="center"/>
              <w:rPr>
                <w:rFonts w:eastAsia="仿宋_GB2312"/>
                <w:kern w:val="0"/>
                <w:szCs w:val="21"/>
              </w:rPr>
            </w:pPr>
            <w:r>
              <w:rPr>
                <w:rFonts w:eastAsia="仿宋_GB2312"/>
                <w:kern w:val="0"/>
                <w:szCs w:val="21"/>
              </w:rPr>
              <w:t>62.2</w:t>
            </w:r>
          </w:p>
        </w:tc>
        <w:tc>
          <w:tcPr>
            <w:tcW w:w="1040" w:type="dxa"/>
            <w:tcBorders>
              <w:top w:val="nil"/>
              <w:left w:val="nil"/>
              <w:bottom w:val="nil"/>
              <w:right w:val="nil"/>
            </w:tcBorders>
            <w:shd w:val="clear" w:color="auto" w:fill="auto"/>
            <w:noWrap/>
            <w:vAlign w:val="center"/>
          </w:tcPr>
          <w:p w14:paraId="2CFD35B4" w14:textId="77777777" w:rsidR="00F133EB" w:rsidRDefault="00000000">
            <w:pPr>
              <w:widowControl/>
              <w:jc w:val="center"/>
              <w:rPr>
                <w:rFonts w:eastAsia="仿宋_GB2312"/>
                <w:kern w:val="0"/>
                <w:szCs w:val="21"/>
              </w:rPr>
            </w:pPr>
            <w:r>
              <w:rPr>
                <w:rFonts w:eastAsia="仿宋_GB2312"/>
                <w:kern w:val="0"/>
                <w:szCs w:val="21"/>
              </w:rPr>
              <w:t>62.2</w:t>
            </w:r>
          </w:p>
        </w:tc>
        <w:tc>
          <w:tcPr>
            <w:tcW w:w="1367" w:type="dxa"/>
            <w:tcBorders>
              <w:top w:val="nil"/>
              <w:left w:val="nil"/>
              <w:bottom w:val="nil"/>
              <w:right w:val="nil"/>
            </w:tcBorders>
            <w:shd w:val="clear" w:color="auto" w:fill="auto"/>
            <w:noWrap/>
            <w:vAlign w:val="center"/>
          </w:tcPr>
          <w:p w14:paraId="0901F3DD" w14:textId="77777777" w:rsidR="00F133EB" w:rsidRDefault="00000000">
            <w:pPr>
              <w:widowControl/>
              <w:jc w:val="center"/>
              <w:rPr>
                <w:rFonts w:eastAsia="仿宋_GB2312"/>
                <w:kern w:val="0"/>
                <w:szCs w:val="21"/>
              </w:rPr>
            </w:pPr>
            <w:r>
              <w:rPr>
                <w:rFonts w:eastAsia="仿宋_GB2312"/>
                <w:kern w:val="0"/>
                <w:szCs w:val="21"/>
              </w:rPr>
              <w:t>V</w:t>
            </w:r>
            <w:r>
              <w:rPr>
                <w:rFonts w:eastAsia="仿宋_GB2312"/>
                <w:kern w:val="0"/>
                <w:szCs w:val="21"/>
              </w:rPr>
              <w:t>级</w:t>
            </w:r>
          </w:p>
        </w:tc>
      </w:tr>
      <w:tr w:rsidR="00F133EB" w14:paraId="6F895E5B" w14:textId="77777777">
        <w:trPr>
          <w:trHeight w:hRule="exact" w:val="255"/>
          <w:jc w:val="center"/>
        </w:trPr>
        <w:tc>
          <w:tcPr>
            <w:tcW w:w="1362" w:type="dxa"/>
            <w:tcBorders>
              <w:top w:val="nil"/>
              <w:left w:val="nil"/>
              <w:bottom w:val="nil"/>
              <w:right w:val="nil"/>
            </w:tcBorders>
            <w:shd w:val="clear" w:color="auto" w:fill="auto"/>
            <w:noWrap/>
            <w:vAlign w:val="center"/>
          </w:tcPr>
          <w:p w14:paraId="19984D6F" w14:textId="77777777" w:rsidR="00F133EB" w:rsidRDefault="00000000">
            <w:pPr>
              <w:widowControl/>
              <w:jc w:val="center"/>
              <w:rPr>
                <w:rFonts w:eastAsia="仿宋_GB2312"/>
                <w:color w:val="000000"/>
                <w:kern w:val="0"/>
                <w:szCs w:val="21"/>
              </w:rPr>
            </w:pPr>
            <w:r>
              <w:rPr>
                <w:rFonts w:eastAsia="仿宋_GB2312"/>
                <w:color w:val="000000"/>
                <w:kern w:val="0"/>
                <w:szCs w:val="21"/>
              </w:rPr>
              <w:t>INA-t5</w:t>
            </w:r>
          </w:p>
        </w:tc>
        <w:tc>
          <w:tcPr>
            <w:tcW w:w="1268" w:type="dxa"/>
            <w:tcBorders>
              <w:top w:val="nil"/>
              <w:left w:val="nil"/>
              <w:bottom w:val="nil"/>
              <w:right w:val="nil"/>
            </w:tcBorders>
            <w:shd w:val="clear" w:color="auto" w:fill="auto"/>
            <w:noWrap/>
            <w:vAlign w:val="center"/>
          </w:tcPr>
          <w:p w14:paraId="02DF6129" w14:textId="77777777" w:rsidR="00F133EB" w:rsidRDefault="00000000">
            <w:pPr>
              <w:widowControl/>
              <w:jc w:val="center"/>
              <w:rPr>
                <w:rFonts w:eastAsia="仿宋_GB2312"/>
                <w:kern w:val="0"/>
                <w:szCs w:val="21"/>
              </w:rPr>
            </w:pPr>
            <w:r>
              <w:rPr>
                <w:rFonts w:eastAsia="仿宋_GB2312"/>
                <w:kern w:val="0"/>
                <w:szCs w:val="21"/>
              </w:rPr>
              <w:t>15.6</w:t>
            </w:r>
          </w:p>
        </w:tc>
        <w:tc>
          <w:tcPr>
            <w:tcW w:w="995" w:type="dxa"/>
            <w:tcBorders>
              <w:top w:val="nil"/>
              <w:left w:val="nil"/>
              <w:bottom w:val="nil"/>
              <w:right w:val="nil"/>
            </w:tcBorders>
            <w:shd w:val="clear" w:color="auto" w:fill="auto"/>
            <w:noWrap/>
            <w:vAlign w:val="center"/>
          </w:tcPr>
          <w:p w14:paraId="4E9F2076" w14:textId="77777777" w:rsidR="00F133EB" w:rsidRDefault="00000000">
            <w:pPr>
              <w:widowControl/>
              <w:jc w:val="center"/>
              <w:rPr>
                <w:rFonts w:eastAsia="仿宋_GB2312"/>
                <w:kern w:val="0"/>
                <w:szCs w:val="21"/>
              </w:rPr>
            </w:pPr>
            <w:r>
              <w:rPr>
                <w:rFonts w:eastAsia="仿宋_GB2312"/>
                <w:kern w:val="0"/>
                <w:szCs w:val="21"/>
              </w:rPr>
              <w:t>9.8</w:t>
            </w:r>
          </w:p>
        </w:tc>
        <w:tc>
          <w:tcPr>
            <w:tcW w:w="1040" w:type="dxa"/>
            <w:tcBorders>
              <w:top w:val="nil"/>
              <w:left w:val="nil"/>
              <w:bottom w:val="nil"/>
              <w:right w:val="nil"/>
            </w:tcBorders>
            <w:shd w:val="clear" w:color="auto" w:fill="auto"/>
            <w:noWrap/>
            <w:vAlign w:val="center"/>
          </w:tcPr>
          <w:p w14:paraId="49AD1C0C" w14:textId="77777777" w:rsidR="00F133EB" w:rsidRDefault="00000000">
            <w:pPr>
              <w:widowControl/>
              <w:jc w:val="center"/>
              <w:rPr>
                <w:rFonts w:eastAsia="仿宋_GB2312"/>
                <w:kern w:val="0"/>
                <w:szCs w:val="21"/>
              </w:rPr>
            </w:pPr>
            <w:r>
              <w:rPr>
                <w:rFonts w:eastAsia="仿宋_GB2312"/>
                <w:kern w:val="0"/>
                <w:szCs w:val="21"/>
              </w:rPr>
              <w:t>2.0</w:t>
            </w:r>
          </w:p>
        </w:tc>
        <w:tc>
          <w:tcPr>
            <w:tcW w:w="1040" w:type="dxa"/>
            <w:tcBorders>
              <w:top w:val="nil"/>
              <w:left w:val="nil"/>
              <w:bottom w:val="nil"/>
              <w:right w:val="nil"/>
            </w:tcBorders>
            <w:shd w:val="clear" w:color="auto" w:fill="auto"/>
            <w:noWrap/>
            <w:vAlign w:val="center"/>
          </w:tcPr>
          <w:p w14:paraId="1119C64A" w14:textId="77777777" w:rsidR="00F133EB" w:rsidRDefault="00000000">
            <w:pPr>
              <w:widowControl/>
              <w:jc w:val="center"/>
              <w:rPr>
                <w:rFonts w:eastAsia="仿宋_GB2312"/>
                <w:kern w:val="0"/>
                <w:szCs w:val="21"/>
              </w:rPr>
            </w:pPr>
            <w:r>
              <w:rPr>
                <w:rFonts w:eastAsia="仿宋_GB2312"/>
                <w:kern w:val="0"/>
                <w:szCs w:val="21"/>
              </w:rPr>
              <w:t>0.0</w:t>
            </w:r>
          </w:p>
        </w:tc>
        <w:tc>
          <w:tcPr>
            <w:tcW w:w="1040" w:type="dxa"/>
            <w:tcBorders>
              <w:top w:val="nil"/>
              <w:left w:val="nil"/>
              <w:bottom w:val="nil"/>
              <w:right w:val="nil"/>
            </w:tcBorders>
            <w:shd w:val="clear" w:color="auto" w:fill="auto"/>
            <w:noWrap/>
            <w:vAlign w:val="center"/>
          </w:tcPr>
          <w:p w14:paraId="24D8B4C4" w14:textId="77777777" w:rsidR="00F133EB" w:rsidRDefault="00000000">
            <w:pPr>
              <w:widowControl/>
              <w:jc w:val="center"/>
              <w:rPr>
                <w:rFonts w:eastAsia="仿宋_GB2312"/>
                <w:kern w:val="0"/>
                <w:szCs w:val="21"/>
              </w:rPr>
            </w:pPr>
            <w:r>
              <w:rPr>
                <w:rFonts w:eastAsia="仿宋_GB2312"/>
                <w:kern w:val="0"/>
                <w:szCs w:val="21"/>
              </w:rPr>
              <w:t>0.0</w:t>
            </w:r>
          </w:p>
        </w:tc>
        <w:tc>
          <w:tcPr>
            <w:tcW w:w="1367" w:type="dxa"/>
            <w:tcBorders>
              <w:top w:val="nil"/>
              <w:left w:val="nil"/>
              <w:bottom w:val="nil"/>
              <w:right w:val="nil"/>
            </w:tcBorders>
            <w:shd w:val="clear" w:color="auto" w:fill="auto"/>
            <w:noWrap/>
            <w:vAlign w:val="center"/>
          </w:tcPr>
          <w:p w14:paraId="289B794E" w14:textId="77777777" w:rsidR="00F133EB" w:rsidRDefault="00000000">
            <w:pPr>
              <w:widowControl/>
              <w:jc w:val="center"/>
              <w:rPr>
                <w:rFonts w:eastAsia="仿宋_GB2312"/>
                <w:kern w:val="0"/>
                <w:szCs w:val="21"/>
              </w:rPr>
            </w:pPr>
            <w:r>
              <w:rPr>
                <w:rFonts w:eastAsia="仿宋_GB2312"/>
                <w:kern w:val="0"/>
                <w:szCs w:val="21"/>
              </w:rPr>
              <w:t>Ⅰ</w:t>
            </w:r>
            <w:r>
              <w:rPr>
                <w:rFonts w:eastAsia="仿宋_GB2312"/>
                <w:kern w:val="0"/>
                <w:szCs w:val="21"/>
              </w:rPr>
              <w:t>级</w:t>
            </w:r>
          </w:p>
        </w:tc>
      </w:tr>
      <w:tr w:rsidR="00F133EB" w14:paraId="0609BA87" w14:textId="77777777">
        <w:trPr>
          <w:trHeight w:hRule="exact" w:val="255"/>
          <w:jc w:val="center"/>
        </w:trPr>
        <w:tc>
          <w:tcPr>
            <w:tcW w:w="1362" w:type="dxa"/>
            <w:tcBorders>
              <w:top w:val="nil"/>
              <w:left w:val="nil"/>
              <w:bottom w:val="nil"/>
              <w:right w:val="nil"/>
            </w:tcBorders>
            <w:shd w:val="clear" w:color="auto" w:fill="auto"/>
            <w:noWrap/>
            <w:vAlign w:val="center"/>
          </w:tcPr>
          <w:p w14:paraId="03F5ABAB" w14:textId="77777777" w:rsidR="00F133EB" w:rsidRDefault="00000000">
            <w:pPr>
              <w:widowControl/>
              <w:jc w:val="center"/>
              <w:rPr>
                <w:rFonts w:eastAsia="仿宋_GB2312"/>
                <w:color w:val="000000"/>
                <w:kern w:val="0"/>
                <w:szCs w:val="21"/>
              </w:rPr>
            </w:pPr>
            <w:r>
              <w:rPr>
                <w:rFonts w:eastAsia="仿宋_GB2312"/>
                <w:color w:val="000000"/>
                <w:kern w:val="0"/>
                <w:szCs w:val="21"/>
              </w:rPr>
              <w:t>INA-t1</w:t>
            </w:r>
          </w:p>
        </w:tc>
        <w:tc>
          <w:tcPr>
            <w:tcW w:w="1268" w:type="dxa"/>
            <w:tcBorders>
              <w:top w:val="nil"/>
              <w:left w:val="nil"/>
              <w:bottom w:val="nil"/>
              <w:right w:val="nil"/>
            </w:tcBorders>
            <w:shd w:val="clear" w:color="auto" w:fill="auto"/>
            <w:noWrap/>
            <w:vAlign w:val="center"/>
          </w:tcPr>
          <w:p w14:paraId="02C77419" w14:textId="77777777" w:rsidR="00F133EB" w:rsidRDefault="00000000">
            <w:pPr>
              <w:widowControl/>
              <w:jc w:val="center"/>
              <w:rPr>
                <w:rFonts w:eastAsia="仿宋_GB2312"/>
                <w:kern w:val="0"/>
                <w:szCs w:val="21"/>
              </w:rPr>
            </w:pPr>
            <w:r>
              <w:rPr>
                <w:rFonts w:eastAsia="仿宋_GB2312"/>
                <w:kern w:val="0"/>
                <w:szCs w:val="21"/>
              </w:rPr>
              <w:t>26.3</w:t>
            </w:r>
          </w:p>
        </w:tc>
        <w:tc>
          <w:tcPr>
            <w:tcW w:w="995" w:type="dxa"/>
            <w:tcBorders>
              <w:top w:val="nil"/>
              <w:left w:val="nil"/>
              <w:bottom w:val="nil"/>
              <w:right w:val="nil"/>
            </w:tcBorders>
            <w:shd w:val="clear" w:color="auto" w:fill="auto"/>
            <w:noWrap/>
            <w:vAlign w:val="center"/>
          </w:tcPr>
          <w:p w14:paraId="38BDA6AB" w14:textId="77777777" w:rsidR="00F133EB" w:rsidRDefault="00000000">
            <w:pPr>
              <w:widowControl/>
              <w:jc w:val="center"/>
              <w:rPr>
                <w:rFonts w:eastAsia="仿宋_GB2312"/>
                <w:kern w:val="0"/>
                <w:szCs w:val="21"/>
              </w:rPr>
            </w:pPr>
            <w:r>
              <w:rPr>
                <w:rFonts w:eastAsia="仿宋_GB2312"/>
                <w:kern w:val="0"/>
                <w:szCs w:val="21"/>
              </w:rPr>
              <w:t>37.1</w:t>
            </w:r>
          </w:p>
        </w:tc>
        <w:tc>
          <w:tcPr>
            <w:tcW w:w="1040" w:type="dxa"/>
            <w:tcBorders>
              <w:top w:val="nil"/>
              <w:left w:val="nil"/>
              <w:bottom w:val="nil"/>
              <w:right w:val="nil"/>
            </w:tcBorders>
            <w:shd w:val="clear" w:color="auto" w:fill="auto"/>
            <w:noWrap/>
            <w:vAlign w:val="center"/>
          </w:tcPr>
          <w:p w14:paraId="5EAFC1D1" w14:textId="77777777" w:rsidR="00F133EB" w:rsidRDefault="00000000">
            <w:pPr>
              <w:widowControl/>
              <w:jc w:val="center"/>
              <w:rPr>
                <w:rFonts w:eastAsia="仿宋_GB2312"/>
                <w:kern w:val="0"/>
                <w:szCs w:val="21"/>
              </w:rPr>
            </w:pPr>
            <w:r>
              <w:rPr>
                <w:rFonts w:eastAsia="仿宋_GB2312"/>
                <w:kern w:val="0"/>
                <w:szCs w:val="21"/>
              </w:rPr>
              <w:t>33.6</w:t>
            </w:r>
          </w:p>
        </w:tc>
        <w:tc>
          <w:tcPr>
            <w:tcW w:w="1040" w:type="dxa"/>
            <w:tcBorders>
              <w:top w:val="nil"/>
              <w:left w:val="nil"/>
              <w:bottom w:val="nil"/>
              <w:right w:val="nil"/>
            </w:tcBorders>
            <w:shd w:val="clear" w:color="auto" w:fill="auto"/>
            <w:noWrap/>
            <w:vAlign w:val="center"/>
          </w:tcPr>
          <w:p w14:paraId="17AB5BA6" w14:textId="77777777" w:rsidR="00F133EB" w:rsidRDefault="00000000">
            <w:pPr>
              <w:widowControl/>
              <w:jc w:val="center"/>
              <w:rPr>
                <w:rFonts w:eastAsia="仿宋_GB2312"/>
                <w:kern w:val="0"/>
                <w:szCs w:val="21"/>
              </w:rPr>
            </w:pPr>
            <w:r>
              <w:rPr>
                <w:rFonts w:eastAsia="仿宋_GB2312"/>
                <w:kern w:val="0"/>
                <w:szCs w:val="21"/>
              </w:rPr>
              <w:t>0.0</w:t>
            </w:r>
          </w:p>
        </w:tc>
        <w:tc>
          <w:tcPr>
            <w:tcW w:w="1040" w:type="dxa"/>
            <w:tcBorders>
              <w:top w:val="nil"/>
              <w:left w:val="nil"/>
              <w:bottom w:val="nil"/>
              <w:right w:val="nil"/>
            </w:tcBorders>
            <w:shd w:val="clear" w:color="auto" w:fill="auto"/>
            <w:noWrap/>
            <w:vAlign w:val="center"/>
          </w:tcPr>
          <w:p w14:paraId="23E7B849" w14:textId="77777777" w:rsidR="00F133EB" w:rsidRDefault="00000000">
            <w:pPr>
              <w:widowControl/>
              <w:jc w:val="center"/>
              <w:rPr>
                <w:rFonts w:eastAsia="仿宋_GB2312"/>
                <w:kern w:val="0"/>
                <w:szCs w:val="21"/>
              </w:rPr>
            </w:pPr>
            <w:r>
              <w:rPr>
                <w:rFonts w:eastAsia="仿宋_GB2312"/>
                <w:kern w:val="0"/>
                <w:szCs w:val="21"/>
              </w:rPr>
              <w:t>0.0</w:t>
            </w:r>
          </w:p>
        </w:tc>
        <w:tc>
          <w:tcPr>
            <w:tcW w:w="1367" w:type="dxa"/>
            <w:tcBorders>
              <w:top w:val="nil"/>
              <w:left w:val="nil"/>
              <w:bottom w:val="nil"/>
              <w:right w:val="nil"/>
            </w:tcBorders>
            <w:shd w:val="clear" w:color="auto" w:fill="auto"/>
            <w:noWrap/>
            <w:vAlign w:val="center"/>
          </w:tcPr>
          <w:p w14:paraId="0B959F37" w14:textId="77777777" w:rsidR="00F133EB" w:rsidRDefault="00000000">
            <w:pPr>
              <w:widowControl/>
              <w:jc w:val="center"/>
              <w:rPr>
                <w:rFonts w:eastAsia="仿宋_GB2312"/>
                <w:kern w:val="0"/>
                <w:szCs w:val="21"/>
              </w:rPr>
            </w:pPr>
            <w:r>
              <w:rPr>
                <w:rFonts w:eastAsia="仿宋_GB2312"/>
                <w:kern w:val="0"/>
                <w:szCs w:val="21"/>
              </w:rPr>
              <w:t>Ⅲ</w:t>
            </w:r>
            <w:r>
              <w:rPr>
                <w:rFonts w:eastAsia="仿宋_GB2312"/>
                <w:kern w:val="0"/>
                <w:szCs w:val="21"/>
              </w:rPr>
              <w:t>级</w:t>
            </w:r>
          </w:p>
        </w:tc>
      </w:tr>
      <w:tr w:rsidR="00F133EB" w14:paraId="0779AFA2" w14:textId="77777777">
        <w:trPr>
          <w:trHeight w:hRule="exact" w:val="255"/>
          <w:jc w:val="center"/>
        </w:trPr>
        <w:tc>
          <w:tcPr>
            <w:tcW w:w="1362" w:type="dxa"/>
            <w:tcBorders>
              <w:top w:val="nil"/>
              <w:left w:val="nil"/>
              <w:bottom w:val="nil"/>
              <w:right w:val="nil"/>
            </w:tcBorders>
            <w:shd w:val="clear" w:color="auto" w:fill="auto"/>
            <w:noWrap/>
            <w:vAlign w:val="center"/>
          </w:tcPr>
          <w:p w14:paraId="3E4593B3" w14:textId="77777777" w:rsidR="00F133EB" w:rsidRDefault="00000000">
            <w:pPr>
              <w:widowControl/>
              <w:jc w:val="center"/>
              <w:rPr>
                <w:rFonts w:eastAsia="仿宋_GB2312"/>
                <w:color w:val="000000"/>
                <w:kern w:val="0"/>
                <w:szCs w:val="21"/>
              </w:rPr>
            </w:pPr>
            <w:r>
              <w:rPr>
                <w:rFonts w:eastAsia="仿宋_GB2312"/>
                <w:color w:val="000000"/>
                <w:kern w:val="0"/>
                <w:szCs w:val="21"/>
              </w:rPr>
              <w:t>VN-tr2</w:t>
            </w:r>
          </w:p>
        </w:tc>
        <w:tc>
          <w:tcPr>
            <w:tcW w:w="1268" w:type="dxa"/>
            <w:tcBorders>
              <w:top w:val="nil"/>
              <w:left w:val="nil"/>
              <w:bottom w:val="nil"/>
              <w:right w:val="nil"/>
            </w:tcBorders>
            <w:shd w:val="clear" w:color="auto" w:fill="auto"/>
            <w:noWrap/>
            <w:vAlign w:val="center"/>
          </w:tcPr>
          <w:p w14:paraId="0E401EE2" w14:textId="77777777" w:rsidR="00F133EB" w:rsidRDefault="00000000">
            <w:pPr>
              <w:widowControl/>
              <w:jc w:val="center"/>
              <w:rPr>
                <w:rFonts w:eastAsia="仿宋_GB2312"/>
                <w:kern w:val="0"/>
                <w:szCs w:val="21"/>
              </w:rPr>
            </w:pPr>
            <w:r>
              <w:rPr>
                <w:rFonts w:eastAsia="仿宋_GB2312"/>
                <w:kern w:val="0"/>
                <w:szCs w:val="21"/>
              </w:rPr>
              <w:t>34.1</w:t>
            </w:r>
          </w:p>
        </w:tc>
        <w:tc>
          <w:tcPr>
            <w:tcW w:w="995" w:type="dxa"/>
            <w:tcBorders>
              <w:top w:val="nil"/>
              <w:left w:val="nil"/>
              <w:bottom w:val="nil"/>
              <w:right w:val="nil"/>
            </w:tcBorders>
            <w:shd w:val="clear" w:color="auto" w:fill="auto"/>
            <w:noWrap/>
            <w:vAlign w:val="center"/>
          </w:tcPr>
          <w:p w14:paraId="4CED8A4F" w14:textId="77777777" w:rsidR="00F133EB" w:rsidRDefault="00000000">
            <w:pPr>
              <w:widowControl/>
              <w:jc w:val="center"/>
              <w:rPr>
                <w:rFonts w:eastAsia="仿宋_GB2312"/>
                <w:kern w:val="0"/>
                <w:szCs w:val="21"/>
              </w:rPr>
            </w:pPr>
            <w:r>
              <w:rPr>
                <w:rFonts w:eastAsia="仿宋_GB2312"/>
                <w:kern w:val="0"/>
                <w:szCs w:val="21"/>
              </w:rPr>
              <w:t>54.8</w:t>
            </w:r>
          </w:p>
        </w:tc>
        <w:tc>
          <w:tcPr>
            <w:tcW w:w="1040" w:type="dxa"/>
            <w:tcBorders>
              <w:top w:val="nil"/>
              <w:left w:val="nil"/>
              <w:bottom w:val="nil"/>
              <w:right w:val="nil"/>
            </w:tcBorders>
            <w:shd w:val="clear" w:color="auto" w:fill="auto"/>
            <w:noWrap/>
            <w:vAlign w:val="center"/>
          </w:tcPr>
          <w:p w14:paraId="4FDFDA1B" w14:textId="77777777" w:rsidR="00F133EB" w:rsidRDefault="00000000">
            <w:pPr>
              <w:widowControl/>
              <w:jc w:val="center"/>
              <w:rPr>
                <w:rFonts w:eastAsia="仿宋_GB2312"/>
                <w:kern w:val="0"/>
                <w:szCs w:val="21"/>
              </w:rPr>
            </w:pPr>
            <w:r>
              <w:rPr>
                <w:rFonts w:eastAsia="仿宋_GB2312"/>
                <w:kern w:val="0"/>
                <w:szCs w:val="21"/>
              </w:rPr>
              <w:t>47.8</w:t>
            </w:r>
          </w:p>
        </w:tc>
        <w:tc>
          <w:tcPr>
            <w:tcW w:w="1040" w:type="dxa"/>
            <w:tcBorders>
              <w:top w:val="nil"/>
              <w:left w:val="nil"/>
              <w:bottom w:val="nil"/>
              <w:right w:val="nil"/>
            </w:tcBorders>
            <w:shd w:val="clear" w:color="auto" w:fill="auto"/>
            <w:noWrap/>
            <w:vAlign w:val="center"/>
          </w:tcPr>
          <w:p w14:paraId="59BF1CBE" w14:textId="77777777" w:rsidR="00F133EB" w:rsidRDefault="00000000">
            <w:pPr>
              <w:widowControl/>
              <w:jc w:val="center"/>
              <w:rPr>
                <w:rFonts w:eastAsia="仿宋_GB2312"/>
                <w:kern w:val="0"/>
                <w:szCs w:val="21"/>
              </w:rPr>
            </w:pPr>
            <w:r>
              <w:rPr>
                <w:rFonts w:eastAsia="仿宋_GB2312"/>
                <w:kern w:val="0"/>
                <w:szCs w:val="21"/>
              </w:rPr>
              <w:t>0.0</w:t>
            </w:r>
          </w:p>
        </w:tc>
        <w:tc>
          <w:tcPr>
            <w:tcW w:w="1040" w:type="dxa"/>
            <w:tcBorders>
              <w:top w:val="nil"/>
              <w:left w:val="nil"/>
              <w:bottom w:val="nil"/>
              <w:right w:val="nil"/>
            </w:tcBorders>
            <w:shd w:val="clear" w:color="auto" w:fill="auto"/>
            <w:noWrap/>
            <w:vAlign w:val="center"/>
          </w:tcPr>
          <w:p w14:paraId="13BE842F" w14:textId="77777777" w:rsidR="00F133EB" w:rsidRDefault="00000000">
            <w:pPr>
              <w:widowControl/>
              <w:jc w:val="center"/>
              <w:rPr>
                <w:rFonts w:eastAsia="仿宋_GB2312"/>
                <w:kern w:val="0"/>
                <w:szCs w:val="21"/>
              </w:rPr>
            </w:pPr>
            <w:r>
              <w:rPr>
                <w:rFonts w:eastAsia="仿宋_GB2312"/>
                <w:kern w:val="0"/>
                <w:szCs w:val="21"/>
              </w:rPr>
              <w:t>0.0</w:t>
            </w:r>
          </w:p>
        </w:tc>
        <w:tc>
          <w:tcPr>
            <w:tcW w:w="1367" w:type="dxa"/>
            <w:tcBorders>
              <w:top w:val="nil"/>
              <w:left w:val="nil"/>
              <w:bottom w:val="nil"/>
              <w:right w:val="nil"/>
            </w:tcBorders>
            <w:shd w:val="clear" w:color="auto" w:fill="auto"/>
            <w:noWrap/>
            <w:vAlign w:val="center"/>
          </w:tcPr>
          <w:p w14:paraId="0EE1CCC7" w14:textId="77777777" w:rsidR="00F133EB" w:rsidRDefault="00000000">
            <w:pPr>
              <w:widowControl/>
              <w:jc w:val="center"/>
              <w:rPr>
                <w:rFonts w:eastAsia="仿宋_GB2312"/>
                <w:kern w:val="0"/>
                <w:szCs w:val="21"/>
              </w:rPr>
            </w:pPr>
            <w:r>
              <w:rPr>
                <w:rFonts w:eastAsia="仿宋_GB2312"/>
                <w:kern w:val="0"/>
                <w:szCs w:val="21"/>
              </w:rPr>
              <w:t>Ⅲ</w:t>
            </w:r>
            <w:r>
              <w:rPr>
                <w:rFonts w:eastAsia="仿宋_GB2312"/>
                <w:kern w:val="0"/>
                <w:szCs w:val="21"/>
              </w:rPr>
              <w:t>级</w:t>
            </w:r>
          </w:p>
        </w:tc>
      </w:tr>
      <w:tr w:rsidR="00F133EB" w14:paraId="75A6C9EA" w14:textId="77777777">
        <w:trPr>
          <w:trHeight w:hRule="exact" w:val="255"/>
          <w:jc w:val="center"/>
        </w:trPr>
        <w:tc>
          <w:tcPr>
            <w:tcW w:w="1362" w:type="dxa"/>
            <w:tcBorders>
              <w:top w:val="nil"/>
              <w:left w:val="nil"/>
              <w:bottom w:val="nil"/>
              <w:right w:val="nil"/>
            </w:tcBorders>
            <w:shd w:val="clear" w:color="auto" w:fill="auto"/>
            <w:noWrap/>
            <w:vAlign w:val="center"/>
          </w:tcPr>
          <w:p w14:paraId="62539C50" w14:textId="77777777" w:rsidR="00F133EB" w:rsidRDefault="00000000">
            <w:pPr>
              <w:widowControl/>
              <w:jc w:val="center"/>
              <w:rPr>
                <w:rFonts w:eastAsia="仿宋_GB2312"/>
                <w:color w:val="000000"/>
                <w:kern w:val="0"/>
                <w:szCs w:val="21"/>
              </w:rPr>
            </w:pPr>
            <w:r>
              <w:rPr>
                <w:rFonts w:eastAsia="仿宋_GB2312"/>
                <w:color w:val="000000"/>
                <w:kern w:val="0"/>
                <w:szCs w:val="21"/>
              </w:rPr>
              <w:t>THA-t4</w:t>
            </w:r>
          </w:p>
        </w:tc>
        <w:tc>
          <w:tcPr>
            <w:tcW w:w="1268" w:type="dxa"/>
            <w:tcBorders>
              <w:top w:val="nil"/>
              <w:left w:val="nil"/>
              <w:bottom w:val="nil"/>
              <w:right w:val="nil"/>
            </w:tcBorders>
            <w:shd w:val="clear" w:color="auto" w:fill="auto"/>
            <w:noWrap/>
            <w:vAlign w:val="center"/>
          </w:tcPr>
          <w:p w14:paraId="3CA08753" w14:textId="77777777" w:rsidR="00F133EB" w:rsidRDefault="00000000">
            <w:pPr>
              <w:widowControl/>
              <w:jc w:val="center"/>
              <w:rPr>
                <w:rFonts w:eastAsia="仿宋_GB2312"/>
                <w:kern w:val="0"/>
                <w:szCs w:val="21"/>
              </w:rPr>
            </w:pPr>
            <w:r>
              <w:rPr>
                <w:rFonts w:eastAsia="仿宋_GB2312"/>
                <w:kern w:val="0"/>
                <w:szCs w:val="21"/>
              </w:rPr>
              <w:t>27.5</w:t>
            </w:r>
          </w:p>
        </w:tc>
        <w:tc>
          <w:tcPr>
            <w:tcW w:w="995" w:type="dxa"/>
            <w:tcBorders>
              <w:top w:val="nil"/>
              <w:left w:val="nil"/>
              <w:bottom w:val="nil"/>
              <w:right w:val="nil"/>
            </w:tcBorders>
            <w:shd w:val="clear" w:color="auto" w:fill="auto"/>
            <w:noWrap/>
            <w:vAlign w:val="center"/>
          </w:tcPr>
          <w:p w14:paraId="757441F5" w14:textId="77777777" w:rsidR="00F133EB" w:rsidRDefault="00000000">
            <w:pPr>
              <w:widowControl/>
              <w:jc w:val="center"/>
              <w:rPr>
                <w:rFonts w:eastAsia="仿宋_GB2312"/>
                <w:kern w:val="0"/>
                <w:szCs w:val="21"/>
              </w:rPr>
            </w:pPr>
            <w:r>
              <w:rPr>
                <w:rFonts w:eastAsia="仿宋_GB2312"/>
                <w:kern w:val="0"/>
                <w:szCs w:val="21"/>
              </w:rPr>
              <w:t>39.7</w:t>
            </w:r>
          </w:p>
        </w:tc>
        <w:tc>
          <w:tcPr>
            <w:tcW w:w="1040" w:type="dxa"/>
            <w:tcBorders>
              <w:top w:val="nil"/>
              <w:left w:val="nil"/>
              <w:bottom w:val="nil"/>
              <w:right w:val="nil"/>
            </w:tcBorders>
            <w:shd w:val="clear" w:color="auto" w:fill="auto"/>
            <w:noWrap/>
            <w:vAlign w:val="center"/>
          </w:tcPr>
          <w:p w14:paraId="081346CC" w14:textId="77777777" w:rsidR="00F133EB" w:rsidRDefault="00000000">
            <w:pPr>
              <w:widowControl/>
              <w:jc w:val="center"/>
              <w:rPr>
                <w:rFonts w:eastAsia="仿宋_GB2312"/>
                <w:kern w:val="0"/>
                <w:szCs w:val="21"/>
              </w:rPr>
            </w:pPr>
            <w:r>
              <w:rPr>
                <w:rFonts w:eastAsia="仿宋_GB2312"/>
                <w:kern w:val="0"/>
                <w:szCs w:val="21"/>
              </w:rPr>
              <w:t>6.9</w:t>
            </w:r>
          </w:p>
        </w:tc>
        <w:tc>
          <w:tcPr>
            <w:tcW w:w="1040" w:type="dxa"/>
            <w:tcBorders>
              <w:top w:val="nil"/>
              <w:left w:val="nil"/>
              <w:bottom w:val="nil"/>
              <w:right w:val="nil"/>
            </w:tcBorders>
            <w:shd w:val="clear" w:color="auto" w:fill="auto"/>
            <w:noWrap/>
            <w:vAlign w:val="center"/>
          </w:tcPr>
          <w:p w14:paraId="668FBE13" w14:textId="77777777" w:rsidR="00F133EB" w:rsidRDefault="00000000">
            <w:pPr>
              <w:widowControl/>
              <w:jc w:val="center"/>
              <w:rPr>
                <w:rFonts w:eastAsia="仿宋_GB2312"/>
                <w:kern w:val="0"/>
                <w:szCs w:val="21"/>
              </w:rPr>
            </w:pPr>
            <w:r>
              <w:rPr>
                <w:rFonts w:eastAsia="仿宋_GB2312"/>
                <w:kern w:val="0"/>
                <w:szCs w:val="21"/>
              </w:rPr>
              <w:t>6.9</w:t>
            </w:r>
          </w:p>
        </w:tc>
        <w:tc>
          <w:tcPr>
            <w:tcW w:w="1040" w:type="dxa"/>
            <w:tcBorders>
              <w:top w:val="nil"/>
              <w:left w:val="nil"/>
              <w:bottom w:val="nil"/>
              <w:right w:val="nil"/>
            </w:tcBorders>
            <w:shd w:val="clear" w:color="auto" w:fill="auto"/>
            <w:noWrap/>
            <w:vAlign w:val="center"/>
          </w:tcPr>
          <w:p w14:paraId="337BC10F" w14:textId="77777777" w:rsidR="00F133EB" w:rsidRDefault="00000000">
            <w:pPr>
              <w:widowControl/>
              <w:jc w:val="center"/>
              <w:rPr>
                <w:rFonts w:eastAsia="仿宋_GB2312"/>
                <w:kern w:val="0"/>
                <w:szCs w:val="21"/>
              </w:rPr>
            </w:pPr>
            <w:r>
              <w:rPr>
                <w:rFonts w:eastAsia="仿宋_GB2312"/>
                <w:kern w:val="0"/>
                <w:szCs w:val="21"/>
              </w:rPr>
              <w:t>0.0</w:t>
            </w:r>
          </w:p>
        </w:tc>
        <w:tc>
          <w:tcPr>
            <w:tcW w:w="1367" w:type="dxa"/>
            <w:tcBorders>
              <w:top w:val="nil"/>
              <w:left w:val="nil"/>
              <w:bottom w:val="nil"/>
              <w:right w:val="nil"/>
            </w:tcBorders>
            <w:shd w:val="clear" w:color="auto" w:fill="auto"/>
            <w:noWrap/>
            <w:vAlign w:val="center"/>
          </w:tcPr>
          <w:p w14:paraId="2DAA3457" w14:textId="77777777" w:rsidR="00F133EB" w:rsidRDefault="00000000">
            <w:pPr>
              <w:widowControl/>
              <w:jc w:val="center"/>
              <w:rPr>
                <w:rFonts w:eastAsia="仿宋_GB2312"/>
                <w:kern w:val="0"/>
                <w:szCs w:val="21"/>
              </w:rPr>
            </w:pPr>
            <w:r>
              <w:rPr>
                <w:rFonts w:eastAsia="仿宋_GB2312"/>
                <w:kern w:val="0"/>
                <w:szCs w:val="21"/>
              </w:rPr>
              <w:t>Ⅱ</w:t>
            </w:r>
            <w:r>
              <w:rPr>
                <w:rFonts w:eastAsia="仿宋_GB2312"/>
                <w:kern w:val="0"/>
                <w:szCs w:val="21"/>
              </w:rPr>
              <w:t>级</w:t>
            </w:r>
          </w:p>
        </w:tc>
      </w:tr>
      <w:tr w:rsidR="00F133EB" w14:paraId="67E6C29A" w14:textId="77777777">
        <w:trPr>
          <w:trHeight w:hRule="exact" w:val="255"/>
          <w:jc w:val="center"/>
        </w:trPr>
        <w:tc>
          <w:tcPr>
            <w:tcW w:w="1362" w:type="dxa"/>
            <w:tcBorders>
              <w:top w:val="nil"/>
              <w:left w:val="nil"/>
              <w:bottom w:val="nil"/>
              <w:right w:val="nil"/>
            </w:tcBorders>
            <w:shd w:val="clear" w:color="auto" w:fill="auto"/>
            <w:noWrap/>
            <w:vAlign w:val="center"/>
          </w:tcPr>
          <w:p w14:paraId="1A9D0DD2" w14:textId="77777777" w:rsidR="00F133EB" w:rsidRDefault="00000000">
            <w:pPr>
              <w:widowControl/>
              <w:jc w:val="center"/>
              <w:rPr>
                <w:rFonts w:eastAsia="仿宋_GB2312"/>
                <w:color w:val="000000"/>
                <w:kern w:val="0"/>
                <w:szCs w:val="21"/>
              </w:rPr>
            </w:pPr>
            <w:r>
              <w:rPr>
                <w:rFonts w:eastAsia="仿宋_GB2312"/>
                <w:color w:val="000000"/>
                <w:kern w:val="0"/>
                <w:szCs w:val="21"/>
              </w:rPr>
              <w:t>THA-t9</w:t>
            </w:r>
          </w:p>
        </w:tc>
        <w:tc>
          <w:tcPr>
            <w:tcW w:w="1268" w:type="dxa"/>
            <w:tcBorders>
              <w:top w:val="nil"/>
              <w:left w:val="nil"/>
              <w:bottom w:val="nil"/>
              <w:right w:val="nil"/>
            </w:tcBorders>
            <w:shd w:val="clear" w:color="auto" w:fill="auto"/>
            <w:noWrap/>
            <w:vAlign w:val="center"/>
          </w:tcPr>
          <w:p w14:paraId="1627F5DA" w14:textId="77777777" w:rsidR="00F133EB" w:rsidRDefault="00000000">
            <w:pPr>
              <w:widowControl/>
              <w:jc w:val="center"/>
              <w:rPr>
                <w:rFonts w:eastAsia="仿宋_GB2312"/>
                <w:kern w:val="0"/>
                <w:szCs w:val="21"/>
              </w:rPr>
            </w:pPr>
            <w:r>
              <w:rPr>
                <w:rFonts w:eastAsia="仿宋_GB2312"/>
                <w:kern w:val="0"/>
                <w:szCs w:val="21"/>
              </w:rPr>
              <w:t>22.9</w:t>
            </w:r>
          </w:p>
        </w:tc>
        <w:tc>
          <w:tcPr>
            <w:tcW w:w="995" w:type="dxa"/>
            <w:tcBorders>
              <w:top w:val="nil"/>
              <w:left w:val="nil"/>
              <w:bottom w:val="nil"/>
              <w:right w:val="nil"/>
            </w:tcBorders>
            <w:shd w:val="clear" w:color="auto" w:fill="auto"/>
            <w:noWrap/>
            <w:vAlign w:val="center"/>
          </w:tcPr>
          <w:p w14:paraId="160F6764" w14:textId="77777777" w:rsidR="00F133EB" w:rsidRDefault="00000000">
            <w:pPr>
              <w:widowControl/>
              <w:jc w:val="center"/>
              <w:rPr>
                <w:rFonts w:eastAsia="仿宋_GB2312"/>
                <w:kern w:val="0"/>
                <w:szCs w:val="21"/>
              </w:rPr>
            </w:pPr>
            <w:r>
              <w:rPr>
                <w:rFonts w:eastAsia="仿宋_GB2312"/>
                <w:kern w:val="0"/>
                <w:szCs w:val="21"/>
              </w:rPr>
              <w:t>47.3</w:t>
            </w:r>
          </w:p>
        </w:tc>
        <w:tc>
          <w:tcPr>
            <w:tcW w:w="1040" w:type="dxa"/>
            <w:tcBorders>
              <w:top w:val="nil"/>
              <w:left w:val="nil"/>
              <w:bottom w:val="nil"/>
              <w:right w:val="nil"/>
            </w:tcBorders>
            <w:shd w:val="clear" w:color="auto" w:fill="auto"/>
            <w:noWrap/>
            <w:vAlign w:val="center"/>
          </w:tcPr>
          <w:p w14:paraId="67FE2DD5" w14:textId="77777777" w:rsidR="00F133EB" w:rsidRDefault="00000000">
            <w:pPr>
              <w:widowControl/>
              <w:jc w:val="center"/>
              <w:rPr>
                <w:rFonts w:eastAsia="仿宋_GB2312"/>
                <w:kern w:val="0"/>
                <w:szCs w:val="21"/>
              </w:rPr>
            </w:pPr>
            <w:r>
              <w:rPr>
                <w:rFonts w:eastAsia="仿宋_GB2312"/>
                <w:kern w:val="0"/>
                <w:szCs w:val="21"/>
              </w:rPr>
              <w:t>34.4</w:t>
            </w:r>
          </w:p>
        </w:tc>
        <w:tc>
          <w:tcPr>
            <w:tcW w:w="1040" w:type="dxa"/>
            <w:tcBorders>
              <w:top w:val="nil"/>
              <w:left w:val="nil"/>
              <w:bottom w:val="nil"/>
              <w:right w:val="nil"/>
            </w:tcBorders>
            <w:shd w:val="clear" w:color="auto" w:fill="auto"/>
            <w:noWrap/>
            <w:vAlign w:val="center"/>
          </w:tcPr>
          <w:p w14:paraId="1D3141A9" w14:textId="77777777" w:rsidR="00F133EB" w:rsidRDefault="00000000">
            <w:pPr>
              <w:widowControl/>
              <w:jc w:val="center"/>
              <w:rPr>
                <w:rFonts w:eastAsia="仿宋_GB2312"/>
                <w:kern w:val="0"/>
                <w:szCs w:val="21"/>
              </w:rPr>
            </w:pPr>
            <w:r>
              <w:rPr>
                <w:rFonts w:eastAsia="仿宋_GB2312"/>
                <w:kern w:val="0"/>
                <w:szCs w:val="21"/>
              </w:rPr>
              <w:t>3.8</w:t>
            </w:r>
          </w:p>
        </w:tc>
        <w:tc>
          <w:tcPr>
            <w:tcW w:w="1040" w:type="dxa"/>
            <w:tcBorders>
              <w:top w:val="nil"/>
              <w:left w:val="nil"/>
              <w:bottom w:val="nil"/>
              <w:right w:val="nil"/>
            </w:tcBorders>
            <w:shd w:val="clear" w:color="auto" w:fill="auto"/>
            <w:noWrap/>
            <w:vAlign w:val="center"/>
          </w:tcPr>
          <w:p w14:paraId="05B0BED9" w14:textId="77777777" w:rsidR="00F133EB" w:rsidRDefault="00000000">
            <w:pPr>
              <w:widowControl/>
              <w:jc w:val="center"/>
              <w:rPr>
                <w:rFonts w:eastAsia="仿宋_GB2312"/>
                <w:kern w:val="0"/>
                <w:szCs w:val="21"/>
              </w:rPr>
            </w:pPr>
            <w:r>
              <w:rPr>
                <w:rFonts w:eastAsia="仿宋_GB2312"/>
                <w:kern w:val="0"/>
                <w:szCs w:val="21"/>
              </w:rPr>
              <w:t>3.8</w:t>
            </w:r>
          </w:p>
        </w:tc>
        <w:tc>
          <w:tcPr>
            <w:tcW w:w="1367" w:type="dxa"/>
            <w:tcBorders>
              <w:top w:val="nil"/>
              <w:left w:val="nil"/>
              <w:bottom w:val="nil"/>
              <w:right w:val="nil"/>
            </w:tcBorders>
            <w:shd w:val="clear" w:color="auto" w:fill="auto"/>
            <w:noWrap/>
            <w:vAlign w:val="center"/>
          </w:tcPr>
          <w:p w14:paraId="68964520" w14:textId="77777777" w:rsidR="00F133EB" w:rsidRDefault="00000000">
            <w:pPr>
              <w:widowControl/>
              <w:jc w:val="center"/>
              <w:rPr>
                <w:rFonts w:eastAsia="仿宋_GB2312"/>
                <w:kern w:val="0"/>
                <w:szCs w:val="21"/>
              </w:rPr>
            </w:pPr>
            <w:r>
              <w:rPr>
                <w:rFonts w:eastAsia="仿宋_GB2312"/>
                <w:kern w:val="0"/>
                <w:szCs w:val="21"/>
              </w:rPr>
              <w:t>Ⅱ</w:t>
            </w:r>
            <w:r>
              <w:rPr>
                <w:rFonts w:eastAsia="仿宋_GB2312"/>
                <w:kern w:val="0"/>
                <w:szCs w:val="21"/>
              </w:rPr>
              <w:t>级</w:t>
            </w:r>
          </w:p>
        </w:tc>
      </w:tr>
      <w:tr w:rsidR="00F133EB" w14:paraId="40820740" w14:textId="77777777">
        <w:trPr>
          <w:trHeight w:hRule="exact" w:val="255"/>
          <w:jc w:val="center"/>
        </w:trPr>
        <w:tc>
          <w:tcPr>
            <w:tcW w:w="1362" w:type="dxa"/>
            <w:tcBorders>
              <w:top w:val="nil"/>
              <w:left w:val="nil"/>
              <w:bottom w:val="nil"/>
              <w:right w:val="nil"/>
            </w:tcBorders>
            <w:shd w:val="clear" w:color="auto" w:fill="auto"/>
            <w:noWrap/>
            <w:vAlign w:val="center"/>
          </w:tcPr>
          <w:p w14:paraId="1AC46FF4" w14:textId="77777777" w:rsidR="00F133EB" w:rsidRDefault="00000000">
            <w:pPr>
              <w:widowControl/>
              <w:jc w:val="center"/>
              <w:rPr>
                <w:rFonts w:eastAsia="仿宋_GB2312"/>
                <w:color w:val="000000"/>
                <w:kern w:val="0"/>
                <w:szCs w:val="21"/>
              </w:rPr>
            </w:pPr>
            <w:r>
              <w:rPr>
                <w:rFonts w:eastAsia="仿宋_GB2312"/>
                <w:color w:val="000000"/>
                <w:kern w:val="0"/>
                <w:szCs w:val="21"/>
              </w:rPr>
              <w:t>INA-f2</w:t>
            </w:r>
          </w:p>
        </w:tc>
        <w:tc>
          <w:tcPr>
            <w:tcW w:w="1268" w:type="dxa"/>
            <w:tcBorders>
              <w:top w:val="nil"/>
              <w:left w:val="nil"/>
              <w:bottom w:val="nil"/>
              <w:right w:val="nil"/>
            </w:tcBorders>
            <w:shd w:val="clear" w:color="auto" w:fill="auto"/>
            <w:noWrap/>
            <w:vAlign w:val="center"/>
          </w:tcPr>
          <w:p w14:paraId="7D07AD97" w14:textId="77777777" w:rsidR="00F133EB" w:rsidRDefault="00000000">
            <w:pPr>
              <w:widowControl/>
              <w:jc w:val="center"/>
              <w:rPr>
                <w:rFonts w:eastAsia="仿宋_GB2312"/>
                <w:kern w:val="0"/>
                <w:szCs w:val="21"/>
              </w:rPr>
            </w:pPr>
            <w:r>
              <w:rPr>
                <w:rFonts w:eastAsia="仿宋_GB2312"/>
                <w:kern w:val="0"/>
                <w:szCs w:val="21"/>
              </w:rPr>
              <w:t>36.4</w:t>
            </w:r>
          </w:p>
        </w:tc>
        <w:tc>
          <w:tcPr>
            <w:tcW w:w="995" w:type="dxa"/>
            <w:tcBorders>
              <w:top w:val="nil"/>
              <w:left w:val="nil"/>
              <w:bottom w:val="nil"/>
              <w:right w:val="nil"/>
            </w:tcBorders>
            <w:shd w:val="clear" w:color="auto" w:fill="auto"/>
            <w:noWrap/>
            <w:vAlign w:val="center"/>
          </w:tcPr>
          <w:p w14:paraId="2A9B84C6" w14:textId="77777777" w:rsidR="00F133EB" w:rsidRDefault="00000000">
            <w:pPr>
              <w:widowControl/>
              <w:jc w:val="center"/>
              <w:rPr>
                <w:rFonts w:eastAsia="仿宋_GB2312"/>
                <w:kern w:val="0"/>
                <w:szCs w:val="21"/>
              </w:rPr>
            </w:pPr>
            <w:r>
              <w:rPr>
                <w:rFonts w:eastAsia="仿宋_GB2312"/>
                <w:kern w:val="0"/>
                <w:szCs w:val="21"/>
              </w:rPr>
              <w:t>63.5</w:t>
            </w:r>
          </w:p>
        </w:tc>
        <w:tc>
          <w:tcPr>
            <w:tcW w:w="1040" w:type="dxa"/>
            <w:tcBorders>
              <w:top w:val="nil"/>
              <w:left w:val="nil"/>
              <w:bottom w:val="nil"/>
              <w:right w:val="nil"/>
            </w:tcBorders>
            <w:shd w:val="clear" w:color="auto" w:fill="auto"/>
            <w:noWrap/>
            <w:vAlign w:val="center"/>
          </w:tcPr>
          <w:p w14:paraId="2B4170C7" w14:textId="77777777" w:rsidR="00F133EB" w:rsidRDefault="00000000">
            <w:pPr>
              <w:widowControl/>
              <w:jc w:val="center"/>
              <w:rPr>
                <w:rFonts w:eastAsia="仿宋_GB2312"/>
                <w:kern w:val="0"/>
                <w:szCs w:val="21"/>
              </w:rPr>
            </w:pPr>
            <w:r>
              <w:rPr>
                <w:rFonts w:eastAsia="仿宋_GB2312"/>
                <w:kern w:val="0"/>
                <w:szCs w:val="21"/>
              </w:rPr>
              <w:t>46.0</w:t>
            </w:r>
          </w:p>
        </w:tc>
        <w:tc>
          <w:tcPr>
            <w:tcW w:w="1040" w:type="dxa"/>
            <w:tcBorders>
              <w:top w:val="nil"/>
              <w:left w:val="nil"/>
              <w:bottom w:val="nil"/>
              <w:right w:val="nil"/>
            </w:tcBorders>
            <w:shd w:val="clear" w:color="auto" w:fill="auto"/>
            <w:noWrap/>
            <w:vAlign w:val="center"/>
          </w:tcPr>
          <w:p w14:paraId="08905BC3" w14:textId="77777777" w:rsidR="00F133EB" w:rsidRDefault="00000000">
            <w:pPr>
              <w:widowControl/>
              <w:jc w:val="center"/>
              <w:rPr>
                <w:rFonts w:eastAsia="仿宋_GB2312"/>
                <w:kern w:val="0"/>
                <w:szCs w:val="21"/>
              </w:rPr>
            </w:pPr>
            <w:r>
              <w:rPr>
                <w:rFonts w:eastAsia="仿宋_GB2312"/>
                <w:kern w:val="0"/>
                <w:szCs w:val="21"/>
              </w:rPr>
              <w:t>46.0</w:t>
            </w:r>
          </w:p>
        </w:tc>
        <w:tc>
          <w:tcPr>
            <w:tcW w:w="1040" w:type="dxa"/>
            <w:tcBorders>
              <w:top w:val="nil"/>
              <w:left w:val="nil"/>
              <w:bottom w:val="nil"/>
              <w:right w:val="nil"/>
            </w:tcBorders>
            <w:shd w:val="clear" w:color="auto" w:fill="auto"/>
            <w:noWrap/>
            <w:vAlign w:val="center"/>
          </w:tcPr>
          <w:p w14:paraId="251CF6AC" w14:textId="77777777" w:rsidR="00F133EB" w:rsidRDefault="00000000">
            <w:pPr>
              <w:widowControl/>
              <w:jc w:val="center"/>
              <w:rPr>
                <w:rFonts w:eastAsia="仿宋_GB2312"/>
                <w:kern w:val="0"/>
                <w:szCs w:val="21"/>
              </w:rPr>
            </w:pPr>
            <w:r>
              <w:rPr>
                <w:rFonts w:eastAsia="仿宋_GB2312"/>
                <w:kern w:val="0"/>
                <w:szCs w:val="21"/>
              </w:rPr>
              <w:t>0.0</w:t>
            </w:r>
          </w:p>
        </w:tc>
        <w:tc>
          <w:tcPr>
            <w:tcW w:w="1367" w:type="dxa"/>
            <w:tcBorders>
              <w:top w:val="nil"/>
              <w:left w:val="nil"/>
              <w:bottom w:val="nil"/>
              <w:right w:val="nil"/>
            </w:tcBorders>
            <w:shd w:val="clear" w:color="auto" w:fill="auto"/>
            <w:noWrap/>
            <w:vAlign w:val="center"/>
          </w:tcPr>
          <w:p w14:paraId="632FEC1D" w14:textId="77777777" w:rsidR="00F133EB" w:rsidRDefault="00000000">
            <w:pPr>
              <w:widowControl/>
              <w:jc w:val="center"/>
              <w:rPr>
                <w:rFonts w:eastAsia="仿宋_GB2312"/>
                <w:kern w:val="0"/>
                <w:szCs w:val="21"/>
              </w:rPr>
            </w:pPr>
            <w:r>
              <w:rPr>
                <w:rFonts w:eastAsia="仿宋_GB2312"/>
                <w:kern w:val="0"/>
                <w:szCs w:val="21"/>
              </w:rPr>
              <w:t>Ⅲ</w:t>
            </w:r>
            <w:r>
              <w:rPr>
                <w:rFonts w:eastAsia="仿宋_GB2312"/>
                <w:kern w:val="0"/>
                <w:szCs w:val="21"/>
              </w:rPr>
              <w:t>级</w:t>
            </w:r>
          </w:p>
        </w:tc>
      </w:tr>
      <w:tr w:rsidR="00F133EB" w14:paraId="38BCB3AE" w14:textId="77777777">
        <w:trPr>
          <w:trHeight w:hRule="exact" w:val="255"/>
          <w:jc w:val="center"/>
        </w:trPr>
        <w:tc>
          <w:tcPr>
            <w:tcW w:w="1362" w:type="dxa"/>
            <w:tcBorders>
              <w:top w:val="nil"/>
              <w:left w:val="nil"/>
              <w:bottom w:val="nil"/>
              <w:right w:val="nil"/>
            </w:tcBorders>
            <w:shd w:val="clear" w:color="auto" w:fill="auto"/>
            <w:noWrap/>
            <w:vAlign w:val="center"/>
          </w:tcPr>
          <w:p w14:paraId="575CFF9C" w14:textId="77777777" w:rsidR="00F133EB" w:rsidRDefault="00000000">
            <w:pPr>
              <w:widowControl/>
              <w:jc w:val="center"/>
              <w:rPr>
                <w:rFonts w:eastAsia="仿宋_GB2312"/>
                <w:kern w:val="0"/>
                <w:szCs w:val="21"/>
              </w:rPr>
            </w:pPr>
            <w:r>
              <w:rPr>
                <w:rFonts w:eastAsia="仿宋_GB2312"/>
                <w:kern w:val="0"/>
                <w:szCs w:val="21"/>
              </w:rPr>
              <w:t>SBRI-f5</w:t>
            </w:r>
          </w:p>
        </w:tc>
        <w:tc>
          <w:tcPr>
            <w:tcW w:w="1268" w:type="dxa"/>
            <w:tcBorders>
              <w:top w:val="nil"/>
              <w:left w:val="nil"/>
              <w:bottom w:val="nil"/>
              <w:right w:val="nil"/>
            </w:tcBorders>
            <w:shd w:val="clear" w:color="auto" w:fill="auto"/>
            <w:noWrap/>
            <w:vAlign w:val="center"/>
          </w:tcPr>
          <w:p w14:paraId="25C6E9F3" w14:textId="77777777" w:rsidR="00F133EB" w:rsidRDefault="00000000">
            <w:pPr>
              <w:widowControl/>
              <w:jc w:val="center"/>
              <w:rPr>
                <w:rFonts w:eastAsia="仿宋_GB2312"/>
                <w:kern w:val="0"/>
                <w:szCs w:val="21"/>
              </w:rPr>
            </w:pPr>
            <w:r>
              <w:rPr>
                <w:rFonts w:eastAsia="仿宋_GB2312"/>
                <w:kern w:val="0"/>
                <w:szCs w:val="21"/>
              </w:rPr>
              <w:t>15.1</w:t>
            </w:r>
          </w:p>
        </w:tc>
        <w:tc>
          <w:tcPr>
            <w:tcW w:w="995" w:type="dxa"/>
            <w:tcBorders>
              <w:top w:val="nil"/>
              <w:left w:val="nil"/>
              <w:bottom w:val="nil"/>
              <w:right w:val="nil"/>
            </w:tcBorders>
            <w:shd w:val="clear" w:color="auto" w:fill="auto"/>
            <w:noWrap/>
            <w:vAlign w:val="center"/>
          </w:tcPr>
          <w:p w14:paraId="5B09E6CB" w14:textId="77777777" w:rsidR="00F133EB" w:rsidRDefault="00000000">
            <w:pPr>
              <w:widowControl/>
              <w:jc w:val="center"/>
              <w:rPr>
                <w:rFonts w:eastAsia="仿宋_GB2312"/>
                <w:kern w:val="0"/>
                <w:szCs w:val="21"/>
              </w:rPr>
            </w:pPr>
            <w:r>
              <w:rPr>
                <w:rFonts w:eastAsia="仿宋_GB2312"/>
                <w:kern w:val="0"/>
                <w:szCs w:val="21"/>
              </w:rPr>
              <w:t>50.0</w:t>
            </w:r>
          </w:p>
        </w:tc>
        <w:tc>
          <w:tcPr>
            <w:tcW w:w="1040" w:type="dxa"/>
            <w:tcBorders>
              <w:top w:val="nil"/>
              <w:left w:val="nil"/>
              <w:bottom w:val="nil"/>
              <w:right w:val="nil"/>
            </w:tcBorders>
            <w:shd w:val="clear" w:color="auto" w:fill="auto"/>
            <w:noWrap/>
            <w:vAlign w:val="center"/>
          </w:tcPr>
          <w:p w14:paraId="25E7D995" w14:textId="77777777" w:rsidR="00F133EB" w:rsidRDefault="00000000">
            <w:pPr>
              <w:widowControl/>
              <w:jc w:val="center"/>
              <w:rPr>
                <w:rFonts w:eastAsia="仿宋_GB2312"/>
                <w:kern w:val="0"/>
                <w:szCs w:val="21"/>
              </w:rPr>
            </w:pPr>
            <w:r>
              <w:rPr>
                <w:rFonts w:eastAsia="仿宋_GB2312"/>
                <w:kern w:val="0"/>
                <w:szCs w:val="21"/>
              </w:rPr>
              <w:t>33.3</w:t>
            </w:r>
          </w:p>
        </w:tc>
        <w:tc>
          <w:tcPr>
            <w:tcW w:w="1040" w:type="dxa"/>
            <w:tcBorders>
              <w:top w:val="nil"/>
              <w:left w:val="nil"/>
              <w:bottom w:val="nil"/>
              <w:right w:val="nil"/>
            </w:tcBorders>
            <w:shd w:val="clear" w:color="auto" w:fill="auto"/>
            <w:noWrap/>
            <w:vAlign w:val="center"/>
          </w:tcPr>
          <w:p w14:paraId="4A92E8D1" w14:textId="77777777" w:rsidR="00F133EB" w:rsidRDefault="00000000">
            <w:pPr>
              <w:widowControl/>
              <w:jc w:val="center"/>
              <w:rPr>
                <w:rFonts w:eastAsia="仿宋_GB2312"/>
                <w:kern w:val="0"/>
                <w:szCs w:val="21"/>
              </w:rPr>
            </w:pPr>
            <w:r>
              <w:rPr>
                <w:rFonts w:eastAsia="仿宋_GB2312"/>
                <w:kern w:val="0"/>
                <w:szCs w:val="21"/>
              </w:rPr>
              <w:t>4.2</w:t>
            </w:r>
          </w:p>
        </w:tc>
        <w:tc>
          <w:tcPr>
            <w:tcW w:w="1040" w:type="dxa"/>
            <w:tcBorders>
              <w:top w:val="nil"/>
              <w:left w:val="nil"/>
              <w:bottom w:val="nil"/>
              <w:right w:val="nil"/>
            </w:tcBorders>
            <w:shd w:val="clear" w:color="auto" w:fill="auto"/>
            <w:noWrap/>
            <w:vAlign w:val="center"/>
          </w:tcPr>
          <w:p w14:paraId="00FA82E8" w14:textId="77777777" w:rsidR="00F133EB" w:rsidRDefault="00000000">
            <w:pPr>
              <w:widowControl/>
              <w:jc w:val="center"/>
              <w:rPr>
                <w:rFonts w:eastAsia="仿宋_GB2312"/>
                <w:kern w:val="0"/>
                <w:szCs w:val="21"/>
              </w:rPr>
            </w:pPr>
            <w:r>
              <w:rPr>
                <w:rFonts w:eastAsia="仿宋_GB2312"/>
                <w:kern w:val="0"/>
                <w:szCs w:val="21"/>
              </w:rPr>
              <w:t>0.0</w:t>
            </w:r>
          </w:p>
        </w:tc>
        <w:tc>
          <w:tcPr>
            <w:tcW w:w="1367" w:type="dxa"/>
            <w:tcBorders>
              <w:top w:val="nil"/>
              <w:left w:val="nil"/>
              <w:bottom w:val="nil"/>
              <w:right w:val="nil"/>
            </w:tcBorders>
            <w:shd w:val="clear" w:color="auto" w:fill="auto"/>
            <w:noWrap/>
            <w:vAlign w:val="center"/>
          </w:tcPr>
          <w:p w14:paraId="257C9DC1" w14:textId="77777777" w:rsidR="00F133EB" w:rsidRDefault="00000000">
            <w:pPr>
              <w:widowControl/>
              <w:jc w:val="center"/>
              <w:rPr>
                <w:rFonts w:eastAsia="仿宋_GB2312"/>
                <w:kern w:val="0"/>
                <w:szCs w:val="21"/>
              </w:rPr>
            </w:pPr>
            <w:r>
              <w:rPr>
                <w:rFonts w:eastAsia="仿宋_GB2312"/>
                <w:kern w:val="0"/>
                <w:szCs w:val="21"/>
              </w:rPr>
              <w:t>Ⅱ</w:t>
            </w:r>
            <w:r>
              <w:rPr>
                <w:rFonts w:eastAsia="仿宋_GB2312"/>
                <w:kern w:val="0"/>
                <w:szCs w:val="21"/>
              </w:rPr>
              <w:t>级</w:t>
            </w:r>
          </w:p>
        </w:tc>
      </w:tr>
      <w:tr w:rsidR="00F133EB" w14:paraId="4A7FDD29" w14:textId="77777777">
        <w:trPr>
          <w:trHeight w:hRule="exact" w:val="255"/>
          <w:jc w:val="center"/>
        </w:trPr>
        <w:tc>
          <w:tcPr>
            <w:tcW w:w="1362" w:type="dxa"/>
            <w:tcBorders>
              <w:top w:val="nil"/>
              <w:left w:val="nil"/>
              <w:bottom w:val="nil"/>
              <w:right w:val="nil"/>
            </w:tcBorders>
            <w:shd w:val="clear" w:color="auto" w:fill="auto"/>
            <w:noWrap/>
            <w:vAlign w:val="center"/>
          </w:tcPr>
          <w:p w14:paraId="3A45F2E4" w14:textId="77777777" w:rsidR="00F133EB" w:rsidRDefault="00000000">
            <w:pPr>
              <w:widowControl/>
              <w:jc w:val="center"/>
              <w:rPr>
                <w:rFonts w:eastAsia="仿宋_GB2312"/>
                <w:color w:val="000000"/>
                <w:kern w:val="0"/>
                <w:szCs w:val="21"/>
              </w:rPr>
            </w:pPr>
            <w:r>
              <w:rPr>
                <w:rFonts w:eastAsia="仿宋_GB2312"/>
                <w:color w:val="000000"/>
                <w:kern w:val="0"/>
                <w:szCs w:val="21"/>
              </w:rPr>
              <w:t>SBRI-f21</w:t>
            </w:r>
          </w:p>
        </w:tc>
        <w:tc>
          <w:tcPr>
            <w:tcW w:w="1268" w:type="dxa"/>
            <w:tcBorders>
              <w:top w:val="nil"/>
              <w:left w:val="nil"/>
              <w:bottom w:val="nil"/>
              <w:right w:val="nil"/>
            </w:tcBorders>
            <w:shd w:val="clear" w:color="auto" w:fill="auto"/>
            <w:noWrap/>
            <w:vAlign w:val="center"/>
          </w:tcPr>
          <w:p w14:paraId="2883DA5D" w14:textId="77777777" w:rsidR="00F133EB" w:rsidRDefault="00000000">
            <w:pPr>
              <w:widowControl/>
              <w:jc w:val="center"/>
              <w:rPr>
                <w:rFonts w:eastAsia="仿宋_GB2312"/>
                <w:kern w:val="0"/>
                <w:szCs w:val="21"/>
              </w:rPr>
            </w:pPr>
            <w:r>
              <w:rPr>
                <w:rFonts w:eastAsia="仿宋_GB2312"/>
                <w:kern w:val="0"/>
                <w:szCs w:val="21"/>
              </w:rPr>
              <w:t>33.8</w:t>
            </w:r>
          </w:p>
        </w:tc>
        <w:tc>
          <w:tcPr>
            <w:tcW w:w="995" w:type="dxa"/>
            <w:tcBorders>
              <w:top w:val="nil"/>
              <w:left w:val="nil"/>
              <w:bottom w:val="nil"/>
              <w:right w:val="nil"/>
            </w:tcBorders>
            <w:shd w:val="clear" w:color="auto" w:fill="auto"/>
            <w:noWrap/>
            <w:vAlign w:val="center"/>
          </w:tcPr>
          <w:p w14:paraId="655CEAD7" w14:textId="77777777" w:rsidR="00F133EB" w:rsidRDefault="00000000">
            <w:pPr>
              <w:widowControl/>
              <w:jc w:val="center"/>
              <w:rPr>
                <w:rFonts w:eastAsia="仿宋_GB2312"/>
                <w:kern w:val="0"/>
                <w:szCs w:val="21"/>
              </w:rPr>
            </w:pPr>
            <w:r>
              <w:rPr>
                <w:rFonts w:eastAsia="仿宋_GB2312"/>
                <w:kern w:val="0"/>
                <w:szCs w:val="21"/>
              </w:rPr>
              <w:t>61.5</w:t>
            </w:r>
          </w:p>
        </w:tc>
        <w:tc>
          <w:tcPr>
            <w:tcW w:w="1040" w:type="dxa"/>
            <w:tcBorders>
              <w:top w:val="nil"/>
              <w:left w:val="nil"/>
              <w:bottom w:val="nil"/>
              <w:right w:val="nil"/>
            </w:tcBorders>
            <w:shd w:val="clear" w:color="auto" w:fill="auto"/>
            <w:noWrap/>
            <w:vAlign w:val="center"/>
          </w:tcPr>
          <w:p w14:paraId="38AA17C4" w14:textId="77777777" w:rsidR="00F133EB" w:rsidRDefault="00000000">
            <w:pPr>
              <w:widowControl/>
              <w:jc w:val="center"/>
              <w:rPr>
                <w:rFonts w:eastAsia="仿宋_GB2312"/>
                <w:kern w:val="0"/>
                <w:szCs w:val="21"/>
              </w:rPr>
            </w:pPr>
            <w:r>
              <w:rPr>
                <w:rFonts w:eastAsia="仿宋_GB2312"/>
                <w:kern w:val="0"/>
                <w:szCs w:val="21"/>
              </w:rPr>
              <w:t>42.3</w:t>
            </w:r>
          </w:p>
        </w:tc>
        <w:tc>
          <w:tcPr>
            <w:tcW w:w="1040" w:type="dxa"/>
            <w:tcBorders>
              <w:top w:val="nil"/>
              <w:left w:val="nil"/>
              <w:bottom w:val="nil"/>
              <w:right w:val="nil"/>
            </w:tcBorders>
            <w:shd w:val="clear" w:color="auto" w:fill="auto"/>
            <w:noWrap/>
            <w:vAlign w:val="center"/>
          </w:tcPr>
          <w:p w14:paraId="705E95FD" w14:textId="77777777" w:rsidR="00F133EB" w:rsidRDefault="00000000">
            <w:pPr>
              <w:widowControl/>
              <w:jc w:val="center"/>
              <w:rPr>
                <w:rFonts w:eastAsia="仿宋_GB2312"/>
                <w:kern w:val="0"/>
                <w:szCs w:val="21"/>
              </w:rPr>
            </w:pPr>
            <w:r>
              <w:rPr>
                <w:rFonts w:eastAsia="仿宋_GB2312"/>
                <w:kern w:val="0"/>
                <w:szCs w:val="21"/>
              </w:rPr>
              <w:t>18.3</w:t>
            </w:r>
          </w:p>
        </w:tc>
        <w:tc>
          <w:tcPr>
            <w:tcW w:w="1040" w:type="dxa"/>
            <w:tcBorders>
              <w:top w:val="nil"/>
              <w:left w:val="nil"/>
              <w:bottom w:val="nil"/>
              <w:right w:val="nil"/>
            </w:tcBorders>
            <w:shd w:val="clear" w:color="auto" w:fill="auto"/>
            <w:noWrap/>
            <w:vAlign w:val="center"/>
          </w:tcPr>
          <w:p w14:paraId="77ACF84D" w14:textId="77777777" w:rsidR="00F133EB" w:rsidRDefault="00000000">
            <w:pPr>
              <w:widowControl/>
              <w:jc w:val="center"/>
              <w:rPr>
                <w:rFonts w:eastAsia="仿宋_GB2312"/>
                <w:kern w:val="0"/>
                <w:szCs w:val="21"/>
              </w:rPr>
            </w:pPr>
            <w:r>
              <w:rPr>
                <w:rFonts w:eastAsia="仿宋_GB2312"/>
                <w:kern w:val="0"/>
                <w:szCs w:val="21"/>
              </w:rPr>
              <w:t>18.3</w:t>
            </w:r>
          </w:p>
        </w:tc>
        <w:tc>
          <w:tcPr>
            <w:tcW w:w="1367" w:type="dxa"/>
            <w:tcBorders>
              <w:top w:val="nil"/>
              <w:left w:val="nil"/>
              <w:bottom w:val="nil"/>
              <w:right w:val="nil"/>
            </w:tcBorders>
            <w:shd w:val="clear" w:color="auto" w:fill="auto"/>
            <w:noWrap/>
            <w:vAlign w:val="center"/>
          </w:tcPr>
          <w:p w14:paraId="41BEA9AB" w14:textId="77777777" w:rsidR="00F133EB" w:rsidRDefault="00000000">
            <w:pPr>
              <w:widowControl/>
              <w:jc w:val="center"/>
              <w:rPr>
                <w:rFonts w:eastAsia="仿宋_GB2312"/>
                <w:kern w:val="0"/>
                <w:szCs w:val="21"/>
              </w:rPr>
            </w:pPr>
            <w:r>
              <w:rPr>
                <w:rFonts w:eastAsia="仿宋_GB2312"/>
                <w:kern w:val="0"/>
                <w:szCs w:val="21"/>
              </w:rPr>
              <w:t>Ⅲ</w:t>
            </w:r>
            <w:r>
              <w:rPr>
                <w:rFonts w:eastAsia="仿宋_GB2312"/>
                <w:kern w:val="0"/>
                <w:szCs w:val="21"/>
              </w:rPr>
              <w:t>级</w:t>
            </w:r>
          </w:p>
        </w:tc>
      </w:tr>
      <w:tr w:rsidR="00F133EB" w14:paraId="3168E1DC" w14:textId="77777777">
        <w:trPr>
          <w:trHeight w:hRule="exact" w:val="255"/>
          <w:jc w:val="center"/>
        </w:trPr>
        <w:tc>
          <w:tcPr>
            <w:tcW w:w="1362" w:type="dxa"/>
            <w:tcBorders>
              <w:top w:val="nil"/>
              <w:left w:val="nil"/>
              <w:bottom w:val="nil"/>
              <w:right w:val="nil"/>
            </w:tcBorders>
            <w:shd w:val="clear" w:color="auto" w:fill="auto"/>
            <w:noWrap/>
            <w:vAlign w:val="center"/>
          </w:tcPr>
          <w:p w14:paraId="26545825" w14:textId="77777777" w:rsidR="00F133EB" w:rsidRDefault="00000000">
            <w:pPr>
              <w:widowControl/>
              <w:jc w:val="center"/>
              <w:rPr>
                <w:rFonts w:eastAsia="仿宋_GB2312"/>
                <w:color w:val="000000"/>
                <w:kern w:val="0"/>
                <w:szCs w:val="21"/>
              </w:rPr>
            </w:pPr>
            <w:r>
              <w:rPr>
                <w:rFonts w:eastAsia="仿宋_GB2312"/>
                <w:color w:val="000000"/>
                <w:kern w:val="0"/>
                <w:szCs w:val="21"/>
              </w:rPr>
              <w:t>INA-f6</w:t>
            </w:r>
          </w:p>
        </w:tc>
        <w:tc>
          <w:tcPr>
            <w:tcW w:w="1268" w:type="dxa"/>
            <w:tcBorders>
              <w:top w:val="nil"/>
              <w:left w:val="nil"/>
              <w:bottom w:val="nil"/>
              <w:right w:val="nil"/>
            </w:tcBorders>
            <w:shd w:val="clear" w:color="auto" w:fill="auto"/>
            <w:noWrap/>
            <w:vAlign w:val="center"/>
          </w:tcPr>
          <w:p w14:paraId="0CC64CA6" w14:textId="77777777" w:rsidR="00F133EB" w:rsidRDefault="00000000">
            <w:pPr>
              <w:widowControl/>
              <w:jc w:val="center"/>
              <w:rPr>
                <w:rFonts w:eastAsia="仿宋_GB2312"/>
                <w:kern w:val="0"/>
                <w:szCs w:val="21"/>
              </w:rPr>
            </w:pPr>
            <w:r>
              <w:rPr>
                <w:rFonts w:eastAsia="仿宋_GB2312"/>
                <w:kern w:val="0"/>
                <w:szCs w:val="21"/>
              </w:rPr>
              <w:t>54.2</w:t>
            </w:r>
          </w:p>
        </w:tc>
        <w:tc>
          <w:tcPr>
            <w:tcW w:w="995" w:type="dxa"/>
            <w:tcBorders>
              <w:top w:val="nil"/>
              <w:left w:val="nil"/>
              <w:bottom w:val="nil"/>
              <w:right w:val="nil"/>
            </w:tcBorders>
            <w:shd w:val="clear" w:color="auto" w:fill="auto"/>
            <w:noWrap/>
            <w:vAlign w:val="center"/>
          </w:tcPr>
          <w:p w14:paraId="2E77418A" w14:textId="77777777" w:rsidR="00F133EB" w:rsidRDefault="00000000">
            <w:pPr>
              <w:widowControl/>
              <w:jc w:val="center"/>
              <w:rPr>
                <w:rFonts w:eastAsia="仿宋_GB2312"/>
                <w:kern w:val="0"/>
                <w:szCs w:val="21"/>
              </w:rPr>
            </w:pPr>
            <w:r>
              <w:rPr>
                <w:rFonts w:eastAsia="仿宋_GB2312"/>
                <w:kern w:val="0"/>
                <w:szCs w:val="21"/>
              </w:rPr>
              <w:t>72.7</w:t>
            </w:r>
          </w:p>
        </w:tc>
        <w:tc>
          <w:tcPr>
            <w:tcW w:w="1040" w:type="dxa"/>
            <w:tcBorders>
              <w:top w:val="nil"/>
              <w:left w:val="nil"/>
              <w:bottom w:val="nil"/>
              <w:right w:val="nil"/>
            </w:tcBorders>
            <w:shd w:val="clear" w:color="auto" w:fill="auto"/>
            <w:noWrap/>
            <w:vAlign w:val="center"/>
          </w:tcPr>
          <w:p w14:paraId="301A1EAE" w14:textId="77777777" w:rsidR="00F133EB" w:rsidRDefault="00000000">
            <w:pPr>
              <w:widowControl/>
              <w:jc w:val="center"/>
              <w:rPr>
                <w:rFonts w:eastAsia="仿宋_GB2312"/>
                <w:kern w:val="0"/>
                <w:szCs w:val="21"/>
              </w:rPr>
            </w:pPr>
            <w:r>
              <w:rPr>
                <w:rFonts w:eastAsia="仿宋_GB2312"/>
                <w:kern w:val="0"/>
                <w:szCs w:val="21"/>
              </w:rPr>
              <w:t>62.6</w:t>
            </w:r>
          </w:p>
        </w:tc>
        <w:tc>
          <w:tcPr>
            <w:tcW w:w="1040" w:type="dxa"/>
            <w:tcBorders>
              <w:top w:val="nil"/>
              <w:left w:val="nil"/>
              <w:bottom w:val="nil"/>
              <w:right w:val="nil"/>
            </w:tcBorders>
            <w:shd w:val="clear" w:color="auto" w:fill="auto"/>
            <w:noWrap/>
            <w:vAlign w:val="center"/>
          </w:tcPr>
          <w:p w14:paraId="7517C0FD" w14:textId="77777777" w:rsidR="00F133EB" w:rsidRDefault="00000000">
            <w:pPr>
              <w:widowControl/>
              <w:jc w:val="center"/>
              <w:rPr>
                <w:rFonts w:eastAsia="仿宋_GB2312"/>
                <w:kern w:val="0"/>
                <w:szCs w:val="21"/>
              </w:rPr>
            </w:pPr>
            <w:r>
              <w:rPr>
                <w:rFonts w:eastAsia="仿宋_GB2312"/>
                <w:kern w:val="0"/>
                <w:szCs w:val="21"/>
              </w:rPr>
              <w:t>49.5</w:t>
            </w:r>
          </w:p>
        </w:tc>
        <w:tc>
          <w:tcPr>
            <w:tcW w:w="1040" w:type="dxa"/>
            <w:tcBorders>
              <w:top w:val="nil"/>
              <w:left w:val="nil"/>
              <w:bottom w:val="nil"/>
              <w:right w:val="nil"/>
            </w:tcBorders>
            <w:shd w:val="clear" w:color="auto" w:fill="auto"/>
            <w:noWrap/>
            <w:vAlign w:val="center"/>
          </w:tcPr>
          <w:p w14:paraId="2B53AA90" w14:textId="77777777" w:rsidR="00F133EB" w:rsidRDefault="00000000">
            <w:pPr>
              <w:widowControl/>
              <w:jc w:val="center"/>
              <w:rPr>
                <w:rFonts w:eastAsia="仿宋_GB2312"/>
                <w:kern w:val="0"/>
                <w:szCs w:val="21"/>
              </w:rPr>
            </w:pPr>
            <w:r>
              <w:rPr>
                <w:rFonts w:eastAsia="仿宋_GB2312"/>
                <w:kern w:val="0"/>
                <w:szCs w:val="21"/>
              </w:rPr>
              <w:t>0.0</w:t>
            </w:r>
          </w:p>
        </w:tc>
        <w:tc>
          <w:tcPr>
            <w:tcW w:w="1367" w:type="dxa"/>
            <w:tcBorders>
              <w:top w:val="nil"/>
              <w:left w:val="nil"/>
              <w:bottom w:val="nil"/>
              <w:right w:val="nil"/>
            </w:tcBorders>
            <w:shd w:val="clear" w:color="auto" w:fill="auto"/>
            <w:noWrap/>
            <w:vAlign w:val="center"/>
          </w:tcPr>
          <w:p w14:paraId="43C32B82" w14:textId="77777777" w:rsidR="00F133EB" w:rsidRDefault="00000000">
            <w:pPr>
              <w:widowControl/>
              <w:jc w:val="center"/>
              <w:rPr>
                <w:rFonts w:eastAsia="仿宋_GB2312"/>
                <w:kern w:val="0"/>
                <w:szCs w:val="21"/>
              </w:rPr>
            </w:pPr>
            <w:r>
              <w:rPr>
                <w:rFonts w:eastAsia="仿宋_GB2312"/>
                <w:kern w:val="0"/>
                <w:szCs w:val="21"/>
              </w:rPr>
              <w:t>Ⅳ</w:t>
            </w:r>
            <w:r>
              <w:rPr>
                <w:rFonts w:eastAsia="仿宋_GB2312"/>
                <w:kern w:val="0"/>
                <w:szCs w:val="21"/>
              </w:rPr>
              <w:t>级</w:t>
            </w:r>
          </w:p>
        </w:tc>
      </w:tr>
      <w:tr w:rsidR="00F133EB" w14:paraId="57B57A3E" w14:textId="77777777">
        <w:trPr>
          <w:trHeight w:hRule="exact" w:val="255"/>
          <w:jc w:val="center"/>
        </w:trPr>
        <w:tc>
          <w:tcPr>
            <w:tcW w:w="1362" w:type="dxa"/>
            <w:tcBorders>
              <w:top w:val="nil"/>
              <w:left w:val="nil"/>
              <w:bottom w:val="nil"/>
              <w:right w:val="nil"/>
            </w:tcBorders>
            <w:shd w:val="clear" w:color="auto" w:fill="auto"/>
            <w:noWrap/>
            <w:vAlign w:val="center"/>
          </w:tcPr>
          <w:p w14:paraId="1FAD8147" w14:textId="77777777" w:rsidR="00F133EB" w:rsidRDefault="00000000">
            <w:pPr>
              <w:widowControl/>
              <w:jc w:val="center"/>
              <w:rPr>
                <w:rFonts w:eastAsia="仿宋_GB2312"/>
                <w:color w:val="000000"/>
                <w:kern w:val="0"/>
                <w:szCs w:val="21"/>
              </w:rPr>
            </w:pPr>
            <w:r>
              <w:rPr>
                <w:rFonts w:eastAsia="仿宋_GB2312"/>
                <w:color w:val="000000"/>
                <w:kern w:val="0"/>
                <w:szCs w:val="21"/>
              </w:rPr>
              <w:t>INA-f8</w:t>
            </w:r>
          </w:p>
        </w:tc>
        <w:tc>
          <w:tcPr>
            <w:tcW w:w="1268" w:type="dxa"/>
            <w:tcBorders>
              <w:top w:val="nil"/>
              <w:left w:val="nil"/>
              <w:bottom w:val="nil"/>
              <w:right w:val="nil"/>
            </w:tcBorders>
            <w:shd w:val="clear" w:color="auto" w:fill="auto"/>
            <w:noWrap/>
            <w:vAlign w:val="center"/>
          </w:tcPr>
          <w:p w14:paraId="5E4537CA" w14:textId="77777777" w:rsidR="00F133EB" w:rsidRDefault="00000000">
            <w:pPr>
              <w:widowControl/>
              <w:jc w:val="center"/>
              <w:rPr>
                <w:rFonts w:eastAsia="仿宋_GB2312"/>
                <w:kern w:val="0"/>
                <w:szCs w:val="21"/>
              </w:rPr>
            </w:pPr>
            <w:r>
              <w:rPr>
                <w:rFonts w:eastAsia="仿宋_GB2312"/>
                <w:kern w:val="0"/>
                <w:szCs w:val="21"/>
              </w:rPr>
              <w:t>28.0</w:t>
            </w:r>
          </w:p>
        </w:tc>
        <w:tc>
          <w:tcPr>
            <w:tcW w:w="995" w:type="dxa"/>
            <w:tcBorders>
              <w:top w:val="nil"/>
              <w:left w:val="nil"/>
              <w:bottom w:val="nil"/>
              <w:right w:val="nil"/>
            </w:tcBorders>
            <w:shd w:val="clear" w:color="auto" w:fill="auto"/>
            <w:noWrap/>
            <w:vAlign w:val="center"/>
          </w:tcPr>
          <w:p w14:paraId="207A26AA" w14:textId="77777777" w:rsidR="00F133EB" w:rsidRDefault="00000000">
            <w:pPr>
              <w:widowControl/>
              <w:jc w:val="center"/>
              <w:rPr>
                <w:rFonts w:eastAsia="仿宋_GB2312"/>
                <w:kern w:val="0"/>
                <w:szCs w:val="21"/>
              </w:rPr>
            </w:pPr>
            <w:r>
              <w:rPr>
                <w:rFonts w:eastAsia="仿宋_GB2312"/>
                <w:kern w:val="0"/>
                <w:szCs w:val="21"/>
              </w:rPr>
              <w:t>28.8</w:t>
            </w:r>
          </w:p>
        </w:tc>
        <w:tc>
          <w:tcPr>
            <w:tcW w:w="1040" w:type="dxa"/>
            <w:tcBorders>
              <w:top w:val="nil"/>
              <w:left w:val="nil"/>
              <w:bottom w:val="nil"/>
              <w:right w:val="nil"/>
            </w:tcBorders>
            <w:shd w:val="clear" w:color="auto" w:fill="auto"/>
            <w:noWrap/>
            <w:vAlign w:val="center"/>
          </w:tcPr>
          <w:p w14:paraId="0929F8EA" w14:textId="77777777" w:rsidR="00F133EB" w:rsidRDefault="00000000">
            <w:pPr>
              <w:widowControl/>
              <w:jc w:val="center"/>
              <w:rPr>
                <w:rFonts w:eastAsia="仿宋_GB2312"/>
                <w:kern w:val="0"/>
                <w:szCs w:val="21"/>
              </w:rPr>
            </w:pPr>
            <w:r>
              <w:rPr>
                <w:rFonts w:eastAsia="仿宋_GB2312"/>
                <w:kern w:val="0"/>
                <w:szCs w:val="21"/>
              </w:rPr>
              <w:t>0.0</w:t>
            </w:r>
          </w:p>
        </w:tc>
        <w:tc>
          <w:tcPr>
            <w:tcW w:w="1040" w:type="dxa"/>
            <w:tcBorders>
              <w:top w:val="nil"/>
              <w:left w:val="nil"/>
              <w:bottom w:val="nil"/>
              <w:right w:val="nil"/>
            </w:tcBorders>
            <w:shd w:val="clear" w:color="auto" w:fill="auto"/>
            <w:noWrap/>
            <w:vAlign w:val="center"/>
          </w:tcPr>
          <w:p w14:paraId="2A3EE27B" w14:textId="77777777" w:rsidR="00F133EB" w:rsidRDefault="00000000">
            <w:pPr>
              <w:widowControl/>
              <w:jc w:val="center"/>
              <w:rPr>
                <w:rFonts w:eastAsia="仿宋_GB2312"/>
                <w:kern w:val="0"/>
                <w:szCs w:val="21"/>
              </w:rPr>
            </w:pPr>
            <w:r>
              <w:rPr>
                <w:rFonts w:eastAsia="仿宋_GB2312"/>
                <w:kern w:val="0"/>
                <w:szCs w:val="21"/>
              </w:rPr>
              <w:t>0.0</w:t>
            </w:r>
          </w:p>
        </w:tc>
        <w:tc>
          <w:tcPr>
            <w:tcW w:w="1040" w:type="dxa"/>
            <w:tcBorders>
              <w:top w:val="nil"/>
              <w:left w:val="nil"/>
              <w:bottom w:val="nil"/>
              <w:right w:val="nil"/>
            </w:tcBorders>
            <w:shd w:val="clear" w:color="auto" w:fill="auto"/>
            <w:noWrap/>
            <w:vAlign w:val="center"/>
          </w:tcPr>
          <w:p w14:paraId="4983485F" w14:textId="77777777" w:rsidR="00F133EB" w:rsidRDefault="00000000">
            <w:pPr>
              <w:widowControl/>
              <w:jc w:val="center"/>
              <w:rPr>
                <w:rFonts w:eastAsia="仿宋_GB2312"/>
                <w:kern w:val="0"/>
                <w:szCs w:val="21"/>
              </w:rPr>
            </w:pPr>
            <w:r>
              <w:rPr>
                <w:rFonts w:eastAsia="仿宋_GB2312"/>
                <w:kern w:val="0"/>
                <w:szCs w:val="21"/>
              </w:rPr>
              <w:t>0.0</w:t>
            </w:r>
          </w:p>
        </w:tc>
        <w:tc>
          <w:tcPr>
            <w:tcW w:w="1367" w:type="dxa"/>
            <w:tcBorders>
              <w:top w:val="nil"/>
              <w:left w:val="nil"/>
              <w:bottom w:val="nil"/>
              <w:right w:val="nil"/>
            </w:tcBorders>
            <w:shd w:val="clear" w:color="auto" w:fill="auto"/>
            <w:noWrap/>
            <w:vAlign w:val="center"/>
          </w:tcPr>
          <w:p w14:paraId="4C7C4D7C" w14:textId="77777777" w:rsidR="00F133EB" w:rsidRDefault="00000000">
            <w:pPr>
              <w:widowControl/>
              <w:jc w:val="center"/>
              <w:rPr>
                <w:rFonts w:eastAsia="仿宋_GB2312"/>
                <w:kern w:val="0"/>
                <w:szCs w:val="21"/>
              </w:rPr>
            </w:pPr>
            <w:r>
              <w:rPr>
                <w:rFonts w:eastAsia="仿宋_GB2312"/>
                <w:kern w:val="0"/>
                <w:szCs w:val="21"/>
              </w:rPr>
              <w:t>Ⅱ</w:t>
            </w:r>
            <w:r>
              <w:rPr>
                <w:rFonts w:eastAsia="仿宋_GB2312"/>
                <w:kern w:val="0"/>
                <w:szCs w:val="21"/>
              </w:rPr>
              <w:t>级</w:t>
            </w:r>
          </w:p>
        </w:tc>
      </w:tr>
      <w:tr w:rsidR="00F133EB" w14:paraId="129B8EA8" w14:textId="77777777">
        <w:trPr>
          <w:trHeight w:hRule="exact" w:val="255"/>
          <w:jc w:val="center"/>
        </w:trPr>
        <w:tc>
          <w:tcPr>
            <w:tcW w:w="1362" w:type="dxa"/>
            <w:tcBorders>
              <w:top w:val="nil"/>
              <w:left w:val="nil"/>
              <w:bottom w:val="nil"/>
              <w:right w:val="nil"/>
            </w:tcBorders>
            <w:shd w:val="clear" w:color="auto" w:fill="auto"/>
            <w:noWrap/>
            <w:vAlign w:val="center"/>
          </w:tcPr>
          <w:p w14:paraId="681F8173" w14:textId="77777777" w:rsidR="00F133EB" w:rsidRDefault="00000000">
            <w:pPr>
              <w:widowControl/>
              <w:jc w:val="center"/>
              <w:rPr>
                <w:rFonts w:eastAsia="仿宋_GB2312"/>
                <w:color w:val="000000"/>
                <w:kern w:val="0"/>
                <w:szCs w:val="21"/>
              </w:rPr>
            </w:pPr>
            <w:r>
              <w:rPr>
                <w:rFonts w:eastAsia="仿宋_GB2312"/>
                <w:color w:val="000000"/>
                <w:kern w:val="0"/>
                <w:szCs w:val="21"/>
              </w:rPr>
              <w:t>INA-s5</w:t>
            </w:r>
          </w:p>
        </w:tc>
        <w:tc>
          <w:tcPr>
            <w:tcW w:w="1268" w:type="dxa"/>
            <w:tcBorders>
              <w:top w:val="nil"/>
              <w:left w:val="nil"/>
              <w:bottom w:val="nil"/>
              <w:right w:val="nil"/>
            </w:tcBorders>
            <w:shd w:val="clear" w:color="auto" w:fill="auto"/>
            <w:noWrap/>
            <w:vAlign w:val="center"/>
          </w:tcPr>
          <w:p w14:paraId="1BB60C52" w14:textId="77777777" w:rsidR="00F133EB" w:rsidRDefault="00000000">
            <w:pPr>
              <w:widowControl/>
              <w:jc w:val="center"/>
              <w:rPr>
                <w:rFonts w:eastAsia="仿宋_GB2312"/>
                <w:kern w:val="0"/>
                <w:szCs w:val="21"/>
              </w:rPr>
            </w:pPr>
            <w:r>
              <w:rPr>
                <w:rFonts w:eastAsia="仿宋_GB2312"/>
                <w:kern w:val="0"/>
                <w:szCs w:val="21"/>
              </w:rPr>
              <w:t>19.8</w:t>
            </w:r>
          </w:p>
        </w:tc>
        <w:tc>
          <w:tcPr>
            <w:tcW w:w="995" w:type="dxa"/>
            <w:tcBorders>
              <w:top w:val="nil"/>
              <w:left w:val="nil"/>
              <w:bottom w:val="nil"/>
              <w:right w:val="nil"/>
            </w:tcBorders>
            <w:shd w:val="clear" w:color="auto" w:fill="auto"/>
            <w:noWrap/>
            <w:vAlign w:val="center"/>
          </w:tcPr>
          <w:p w14:paraId="32035CB6" w14:textId="77777777" w:rsidR="00F133EB" w:rsidRDefault="00000000">
            <w:pPr>
              <w:widowControl/>
              <w:jc w:val="center"/>
              <w:rPr>
                <w:rFonts w:eastAsia="仿宋_GB2312"/>
                <w:kern w:val="0"/>
                <w:szCs w:val="21"/>
              </w:rPr>
            </w:pPr>
            <w:r>
              <w:rPr>
                <w:rFonts w:eastAsia="仿宋_GB2312"/>
                <w:kern w:val="0"/>
                <w:szCs w:val="21"/>
              </w:rPr>
              <w:t>36.7</w:t>
            </w:r>
          </w:p>
        </w:tc>
        <w:tc>
          <w:tcPr>
            <w:tcW w:w="1040" w:type="dxa"/>
            <w:tcBorders>
              <w:top w:val="nil"/>
              <w:left w:val="nil"/>
              <w:bottom w:val="nil"/>
              <w:right w:val="nil"/>
            </w:tcBorders>
            <w:shd w:val="clear" w:color="auto" w:fill="auto"/>
            <w:noWrap/>
            <w:vAlign w:val="center"/>
          </w:tcPr>
          <w:p w14:paraId="4608916D" w14:textId="77777777" w:rsidR="00F133EB" w:rsidRDefault="00000000">
            <w:pPr>
              <w:widowControl/>
              <w:jc w:val="center"/>
              <w:rPr>
                <w:rFonts w:eastAsia="仿宋_GB2312"/>
                <w:kern w:val="0"/>
                <w:szCs w:val="21"/>
              </w:rPr>
            </w:pPr>
            <w:r>
              <w:rPr>
                <w:rFonts w:eastAsia="仿宋_GB2312"/>
                <w:kern w:val="0"/>
                <w:szCs w:val="21"/>
              </w:rPr>
              <w:t>25.5</w:t>
            </w:r>
          </w:p>
        </w:tc>
        <w:tc>
          <w:tcPr>
            <w:tcW w:w="1040" w:type="dxa"/>
            <w:tcBorders>
              <w:top w:val="nil"/>
              <w:left w:val="nil"/>
              <w:bottom w:val="nil"/>
              <w:right w:val="nil"/>
            </w:tcBorders>
            <w:shd w:val="clear" w:color="auto" w:fill="auto"/>
            <w:noWrap/>
            <w:vAlign w:val="center"/>
          </w:tcPr>
          <w:p w14:paraId="51BFDE3C" w14:textId="77777777" w:rsidR="00F133EB" w:rsidRDefault="00000000">
            <w:pPr>
              <w:widowControl/>
              <w:jc w:val="center"/>
              <w:rPr>
                <w:rFonts w:eastAsia="仿宋_GB2312"/>
                <w:kern w:val="0"/>
                <w:szCs w:val="21"/>
              </w:rPr>
            </w:pPr>
            <w:r>
              <w:rPr>
                <w:rFonts w:eastAsia="仿宋_GB2312"/>
                <w:kern w:val="0"/>
                <w:szCs w:val="21"/>
              </w:rPr>
              <w:t>4.1</w:t>
            </w:r>
          </w:p>
        </w:tc>
        <w:tc>
          <w:tcPr>
            <w:tcW w:w="1040" w:type="dxa"/>
            <w:tcBorders>
              <w:top w:val="nil"/>
              <w:left w:val="nil"/>
              <w:bottom w:val="nil"/>
              <w:right w:val="nil"/>
            </w:tcBorders>
            <w:shd w:val="clear" w:color="auto" w:fill="auto"/>
            <w:noWrap/>
            <w:vAlign w:val="center"/>
          </w:tcPr>
          <w:p w14:paraId="48BD8341" w14:textId="77777777" w:rsidR="00F133EB" w:rsidRDefault="00000000">
            <w:pPr>
              <w:widowControl/>
              <w:jc w:val="center"/>
              <w:rPr>
                <w:rFonts w:eastAsia="仿宋_GB2312"/>
                <w:kern w:val="0"/>
                <w:szCs w:val="21"/>
              </w:rPr>
            </w:pPr>
            <w:r>
              <w:rPr>
                <w:rFonts w:eastAsia="仿宋_GB2312"/>
                <w:kern w:val="0"/>
                <w:szCs w:val="21"/>
              </w:rPr>
              <w:t>4.1</w:t>
            </w:r>
          </w:p>
        </w:tc>
        <w:tc>
          <w:tcPr>
            <w:tcW w:w="1367" w:type="dxa"/>
            <w:tcBorders>
              <w:top w:val="nil"/>
              <w:left w:val="nil"/>
              <w:bottom w:val="nil"/>
              <w:right w:val="nil"/>
            </w:tcBorders>
            <w:shd w:val="clear" w:color="auto" w:fill="auto"/>
            <w:noWrap/>
            <w:vAlign w:val="center"/>
          </w:tcPr>
          <w:p w14:paraId="29613E30" w14:textId="77777777" w:rsidR="00F133EB" w:rsidRDefault="00000000">
            <w:pPr>
              <w:widowControl/>
              <w:jc w:val="center"/>
              <w:rPr>
                <w:rFonts w:eastAsia="仿宋_GB2312"/>
                <w:kern w:val="0"/>
                <w:szCs w:val="21"/>
              </w:rPr>
            </w:pPr>
            <w:r>
              <w:rPr>
                <w:rFonts w:eastAsia="仿宋_GB2312"/>
                <w:kern w:val="0"/>
                <w:szCs w:val="21"/>
              </w:rPr>
              <w:t>Ⅱ</w:t>
            </w:r>
            <w:r>
              <w:rPr>
                <w:rFonts w:eastAsia="仿宋_GB2312"/>
                <w:kern w:val="0"/>
                <w:szCs w:val="21"/>
              </w:rPr>
              <w:t>级</w:t>
            </w:r>
          </w:p>
        </w:tc>
      </w:tr>
      <w:tr w:rsidR="00F133EB" w14:paraId="1E6AD01E" w14:textId="77777777">
        <w:trPr>
          <w:trHeight w:hRule="exact" w:val="255"/>
          <w:jc w:val="center"/>
        </w:trPr>
        <w:tc>
          <w:tcPr>
            <w:tcW w:w="1362" w:type="dxa"/>
            <w:tcBorders>
              <w:top w:val="nil"/>
              <w:left w:val="nil"/>
              <w:bottom w:val="nil"/>
              <w:right w:val="nil"/>
            </w:tcBorders>
            <w:shd w:val="clear" w:color="auto" w:fill="auto"/>
            <w:noWrap/>
            <w:vAlign w:val="center"/>
          </w:tcPr>
          <w:p w14:paraId="74BC86FD" w14:textId="77777777" w:rsidR="00F133EB" w:rsidRDefault="00000000">
            <w:pPr>
              <w:widowControl/>
              <w:jc w:val="center"/>
              <w:rPr>
                <w:rFonts w:eastAsia="仿宋_GB2312"/>
                <w:color w:val="000000"/>
                <w:kern w:val="0"/>
                <w:szCs w:val="21"/>
              </w:rPr>
            </w:pPr>
            <w:r>
              <w:rPr>
                <w:rFonts w:eastAsia="仿宋_GB2312"/>
                <w:color w:val="000000"/>
                <w:kern w:val="0"/>
                <w:szCs w:val="21"/>
              </w:rPr>
              <w:t>THA-s4</w:t>
            </w:r>
          </w:p>
        </w:tc>
        <w:tc>
          <w:tcPr>
            <w:tcW w:w="1268" w:type="dxa"/>
            <w:tcBorders>
              <w:top w:val="nil"/>
              <w:left w:val="nil"/>
              <w:bottom w:val="nil"/>
              <w:right w:val="nil"/>
            </w:tcBorders>
            <w:shd w:val="clear" w:color="auto" w:fill="auto"/>
            <w:noWrap/>
            <w:vAlign w:val="center"/>
          </w:tcPr>
          <w:p w14:paraId="7F938E71" w14:textId="77777777" w:rsidR="00F133EB" w:rsidRDefault="00000000">
            <w:pPr>
              <w:widowControl/>
              <w:jc w:val="center"/>
              <w:rPr>
                <w:rFonts w:eastAsia="仿宋_GB2312"/>
                <w:kern w:val="0"/>
                <w:szCs w:val="21"/>
              </w:rPr>
            </w:pPr>
            <w:r>
              <w:rPr>
                <w:rFonts w:eastAsia="仿宋_GB2312"/>
                <w:kern w:val="0"/>
                <w:szCs w:val="21"/>
              </w:rPr>
              <w:t>75.8</w:t>
            </w:r>
          </w:p>
        </w:tc>
        <w:tc>
          <w:tcPr>
            <w:tcW w:w="995" w:type="dxa"/>
            <w:tcBorders>
              <w:top w:val="nil"/>
              <w:left w:val="nil"/>
              <w:bottom w:val="nil"/>
              <w:right w:val="nil"/>
            </w:tcBorders>
            <w:shd w:val="clear" w:color="auto" w:fill="auto"/>
            <w:noWrap/>
            <w:vAlign w:val="center"/>
          </w:tcPr>
          <w:p w14:paraId="5ACC930A" w14:textId="77777777" w:rsidR="00F133EB" w:rsidRDefault="00000000">
            <w:pPr>
              <w:widowControl/>
              <w:jc w:val="center"/>
              <w:rPr>
                <w:rFonts w:eastAsia="仿宋_GB2312"/>
                <w:kern w:val="0"/>
                <w:szCs w:val="21"/>
              </w:rPr>
            </w:pPr>
            <w:r>
              <w:rPr>
                <w:rFonts w:eastAsia="仿宋_GB2312"/>
                <w:kern w:val="0"/>
                <w:szCs w:val="21"/>
              </w:rPr>
              <w:t>65.3</w:t>
            </w:r>
          </w:p>
        </w:tc>
        <w:tc>
          <w:tcPr>
            <w:tcW w:w="1040" w:type="dxa"/>
            <w:tcBorders>
              <w:top w:val="nil"/>
              <w:left w:val="nil"/>
              <w:bottom w:val="nil"/>
              <w:right w:val="nil"/>
            </w:tcBorders>
            <w:shd w:val="clear" w:color="auto" w:fill="auto"/>
            <w:noWrap/>
            <w:vAlign w:val="center"/>
          </w:tcPr>
          <w:p w14:paraId="7531C890" w14:textId="77777777" w:rsidR="00F133EB" w:rsidRDefault="00000000">
            <w:pPr>
              <w:widowControl/>
              <w:jc w:val="center"/>
              <w:rPr>
                <w:rFonts w:eastAsia="仿宋_GB2312"/>
                <w:kern w:val="0"/>
                <w:szCs w:val="21"/>
              </w:rPr>
            </w:pPr>
            <w:r>
              <w:rPr>
                <w:rFonts w:eastAsia="仿宋_GB2312"/>
                <w:kern w:val="0"/>
                <w:szCs w:val="21"/>
              </w:rPr>
              <w:t>34.7</w:t>
            </w:r>
          </w:p>
        </w:tc>
        <w:tc>
          <w:tcPr>
            <w:tcW w:w="1040" w:type="dxa"/>
            <w:tcBorders>
              <w:top w:val="nil"/>
              <w:left w:val="nil"/>
              <w:bottom w:val="nil"/>
              <w:right w:val="nil"/>
            </w:tcBorders>
            <w:shd w:val="clear" w:color="auto" w:fill="auto"/>
            <w:noWrap/>
            <w:vAlign w:val="center"/>
          </w:tcPr>
          <w:p w14:paraId="11E825AA" w14:textId="77777777" w:rsidR="00F133EB" w:rsidRDefault="00000000">
            <w:pPr>
              <w:widowControl/>
              <w:jc w:val="center"/>
              <w:rPr>
                <w:rFonts w:eastAsia="仿宋_GB2312"/>
                <w:kern w:val="0"/>
                <w:szCs w:val="21"/>
              </w:rPr>
            </w:pPr>
            <w:r>
              <w:rPr>
                <w:rFonts w:eastAsia="仿宋_GB2312"/>
                <w:kern w:val="0"/>
                <w:szCs w:val="21"/>
              </w:rPr>
              <w:t>0.0</w:t>
            </w:r>
          </w:p>
        </w:tc>
        <w:tc>
          <w:tcPr>
            <w:tcW w:w="1040" w:type="dxa"/>
            <w:tcBorders>
              <w:top w:val="nil"/>
              <w:left w:val="nil"/>
              <w:bottom w:val="nil"/>
              <w:right w:val="nil"/>
            </w:tcBorders>
            <w:shd w:val="clear" w:color="auto" w:fill="auto"/>
            <w:noWrap/>
            <w:vAlign w:val="center"/>
          </w:tcPr>
          <w:p w14:paraId="11F9AD39" w14:textId="77777777" w:rsidR="00F133EB" w:rsidRDefault="00000000">
            <w:pPr>
              <w:widowControl/>
              <w:jc w:val="center"/>
              <w:rPr>
                <w:rFonts w:eastAsia="仿宋_GB2312"/>
                <w:kern w:val="0"/>
                <w:szCs w:val="21"/>
              </w:rPr>
            </w:pPr>
            <w:r>
              <w:rPr>
                <w:rFonts w:eastAsia="仿宋_GB2312"/>
                <w:kern w:val="0"/>
                <w:szCs w:val="21"/>
              </w:rPr>
              <w:t>0.0</w:t>
            </w:r>
          </w:p>
        </w:tc>
        <w:tc>
          <w:tcPr>
            <w:tcW w:w="1367" w:type="dxa"/>
            <w:tcBorders>
              <w:top w:val="nil"/>
              <w:left w:val="nil"/>
              <w:bottom w:val="nil"/>
              <w:right w:val="nil"/>
            </w:tcBorders>
            <w:shd w:val="clear" w:color="auto" w:fill="auto"/>
            <w:noWrap/>
            <w:vAlign w:val="center"/>
          </w:tcPr>
          <w:p w14:paraId="32771B9B" w14:textId="77777777" w:rsidR="00F133EB" w:rsidRDefault="00000000">
            <w:pPr>
              <w:widowControl/>
              <w:jc w:val="center"/>
              <w:rPr>
                <w:rFonts w:eastAsia="仿宋_GB2312"/>
                <w:kern w:val="0"/>
                <w:szCs w:val="21"/>
              </w:rPr>
            </w:pPr>
            <w:r>
              <w:rPr>
                <w:rFonts w:eastAsia="仿宋_GB2312"/>
                <w:kern w:val="0"/>
                <w:szCs w:val="21"/>
              </w:rPr>
              <w:t>Ⅲ</w:t>
            </w:r>
            <w:r>
              <w:rPr>
                <w:rFonts w:eastAsia="仿宋_GB2312"/>
                <w:kern w:val="0"/>
                <w:szCs w:val="21"/>
              </w:rPr>
              <w:t>级</w:t>
            </w:r>
          </w:p>
        </w:tc>
      </w:tr>
      <w:tr w:rsidR="00F133EB" w14:paraId="1E78CC54" w14:textId="77777777">
        <w:trPr>
          <w:trHeight w:hRule="exact" w:val="255"/>
          <w:jc w:val="center"/>
        </w:trPr>
        <w:tc>
          <w:tcPr>
            <w:tcW w:w="1362" w:type="dxa"/>
            <w:tcBorders>
              <w:top w:val="nil"/>
              <w:left w:val="nil"/>
              <w:bottom w:val="nil"/>
              <w:right w:val="nil"/>
            </w:tcBorders>
            <w:shd w:val="clear" w:color="auto" w:fill="auto"/>
            <w:noWrap/>
            <w:vAlign w:val="center"/>
          </w:tcPr>
          <w:p w14:paraId="02BEDB54" w14:textId="77777777" w:rsidR="00F133EB" w:rsidRDefault="00000000">
            <w:pPr>
              <w:widowControl/>
              <w:jc w:val="center"/>
              <w:rPr>
                <w:rFonts w:eastAsia="仿宋_GB2312"/>
                <w:color w:val="000000"/>
                <w:kern w:val="0"/>
                <w:szCs w:val="21"/>
              </w:rPr>
            </w:pPr>
            <w:r>
              <w:rPr>
                <w:rFonts w:eastAsia="仿宋_GB2312"/>
                <w:color w:val="000000"/>
                <w:kern w:val="0"/>
                <w:szCs w:val="21"/>
              </w:rPr>
              <w:t>SBRI-s9</w:t>
            </w:r>
          </w:p>
        </w:tc>
        <w:tc>
          <w:tcPr>
            <w:tcW w:w="1268" w:type="dxa"/>
            <w:tcBorders>
              <w:top w:val="nil"/>
              <w:left w:val="nil"/>
              <w:bottom w:val="nil"/>
              <w:right w:val="nil"/>
            </w:tcBorders>
            <w:shd w:val="clear" w:color="auto" w:fill="auto"/>
            <w:noWrap/>
            <w:vAlign w:val="center"/>
          </w:tcPr>
          <w:p w14:paraId="6EF0E37B" w14:textId="77777777" w:rsidR="00F133EB" w:rsidRDefault="00000000">
            <w:pPr>
              <w:widowControl/>
              <w:jc w:val="center"/>
              <w:rPr>
                <w:rFonts w:eastAsia="仿宋_GB2312"/>
                <w:kern w:val="0"/>
                <w:szCs w:val="21"/>
              </w:rPr>
            </w:pPr>
            <w:r>
              <w:rPr>
                <w:rFonts w:eastAsia="仿宋_GB2312"/>
                <w:kern w:val="0"/>
                <w:szCs w:val="21"/>
              </w:rPr>
              <w:t>8.8</w:t>
            </w:r>
          </w:p>
        </w:tc>
        <w:tc>
          <w:tcPr>
            <w:tcW w:w="995" w:type="dxa"/>
            <w:tcBorders>
              <w:top w:val="nil"/>
              <w:left w:val="nil"/>
              <w:bottom w:val="nil"/>
              <w:right w:val="nil"/>
            </w:tcBorders>
            <w:shd w:val="clear" w:color="auto" w:fill="auto"/>
            <w:noWrap/>
            <w:vAlign w:val="center"/>
          </w:tcPr>
          <w:p w14:paraId="2A53C7D8" w14:textId="77777777" w:rsidR="00F133EB" w:rsidRDefault="00000000">
            <w:pPr>
              <w:widowControl/>
              <w:jc w:val="center"/>
              <w:rPr>
                <w:rFonts w:eastAsia="仿宋_GB2312"/>
                <w:kern w:val="0"/>
                <w:szCs w:val="21"/>
              </w:rPr>
            </w:pPr>
            <w:r>
              <w:rPr>
                <w:rFonts w:eastAsia="仿宋_GB2312"/>
                <w:kern w:val="0"/>
                <w:szCs w:val="21"/>
              </w:rPr>
              <w:t>35.0</w:t>
            </w:r>
          </w:p>
        </w:tc>
        <w:tc>
          <w:tcPr>
            <w:tcW w:w="1040" w:type="dxa"/>
            <w:tcBorders>
              <w:top w:val="nil"/>
              <w:left w:val="nil"/>
              <w:bottom w:val="nil"/>
              <w:right w:val="nil"/>
            </w:tcBorders>
            <w:shd w:val="clear" w:color="auto" w:fill="auto"/>
            <w:noWrap/>
            <w:vAlign w:val="center"/>
          </w:tcPr>
          <w:p w14:paraId="6B267212" w14:textId="77777777" w:rsidR="00F133EB" w:rsidRDefault="00000000">
            <w:pPr>
              <w:widowControl/>
              <w:jc w:val="center"/>
              <w:rPr>
                <w:rFonts w:eastAsia="仿宋_GB2312"/>
                <w:kern w:val="0"/>
                <w:szCs w:val="21"/>
              </w:rPr>
            </w:pPr>
            <w:r>
              <w:rPr>
                <w:rFonts w:eastAsia="仿宋_GB2312"/>
                <w:kern w:val="0"/>
                <w:szCs w:val="21"/>
              </w:rPr>
              <w:t>20.0</w:t>
            </w:r>
          </w:p>
        </w:tc>
        <w:tc>
          <w:tcPr>
            <w:tcW w:w="1040" w:type="dxa"/>
            <w:tcBorders>
              <w:top w:val="nil"/>
              <w:left w:val="nil"/>
              <w:bottom w:val="nil"/>
              <w:right w:val="nil"/>
            </w:tcBorders>
            <w:shd w:val="clear" w:color="auto" w:fill="auto"/>
            <w:noWrap/>
            <w:vAlign w:val="center"/>
          </w:tcPr>
          <w:p w14:paraId="3CF31D1E" w14:textId="77777777" w:rsidR="00F133EB" w:rsidRDefault="00000000">
            <w:pPr>
              <w:widowControl/>
              <w:jc w:val="center"/>
              <w:rPr>
                <w:rFonts w:eastAsia="仿宋_GB2312"/>
                <w:kern w:val="0"/>
                <w:szCs w:val="21"/>
              </w:rPr>
            </w:pPr>
            <w:r>
              <w:rPr>
                <w:rFonts w:eastAsia="仿宋_GB2312"/>
                <w:kern w:val="0"/>
                <w:szCs w:val="21"/>
              </w:rPr>
              <w:t>0.0</w:t>
            </w:r>
          </w:p>
        </w:tc>
        <w:tc>
          <w:tcPr>
            <w:tcW w:w="1040" w:type="dxa"/>
            <w:tcBorders>
              <w:top w:val="nil"/>
              <w:left w:val="nil"/>
              <w:bottom w:val="nil"/>
              <w:right w:val="nil"/>
            </w:tcBorders>
            <w:shd w:val="clear" w:color="auto" w:fill="auto"/>
            <w:noWrap/>
            <w:vAlign w:val="center"/>
          </w:tcPr>
          <w:p w14:paraId="55B0D60C" w14:textId="77777777" w:rsidR="00F133EB" w:rsidRDefault="00000000">
            <w:pPr>
              <w:widowControl/>
              <w:jc w:val="center"/>
              <w:rPr>
                <w:rFonts w:eastAsia="仿宋_GB2312"/>
                <w:kern w:val="0"/>
                <w:szCs w:val="21"/>
              </w:rPr>
            </w:pPr>
            <w:r>
              <w:rPr>
                <w:rFonts w:eastAsia="仿宋_GB2312"/>
                <w:kern w:val="0"/>
                <w:szCs w:val="21"/>
              </w:rPr>
              <w:t>0.0</w:t>
            </w:r>
          </w:p>
        </w:tc>
        <w:tc>
          <w:tcPr>
            <w:tcW w:w="1367" w:type="dxa"/>
            <w:tcBorders>
              <w:top w:val="nil"/>
              <w:left w:val="nil"/>
              <w:bottom w:val="nil"/>
              <w:right w:val="nil"/>
            </w:tcBorders>
            <w:shd w:val="clear" w:color="auto" w:fill="auto"/>
            <w:noWrap/>
            <w:vAlign w:val="center"/>
          </w:tcPr>
          <w:p w14:paraId="7C107581" w14:textId="77777777" w:rsidR="00F133EB" w:rsidRDefault="00000000">
            <w:pPr>
              <w:widowControl/>
              <w:jc w:val="center"/>
              <w:rPr>
                <w:rFonts w:eastAsia="仿宋_GB2312"/>
                <w:kern w:val="0"/>
                <w:szCs w:val="21"/>
              </w:rPr>
            </w:pPr>
            <w:r>
              <w:rPr>
                <w:rFonts w:eastAsia="仿宋_GB2312"/>
                <w:kern w:val="0"/>
                <w:szCs w:val="21"/>
              </w:rPr>
              <w:t>Ⅰ</w:t>
            </w:r>
            <w:r>
              <w:rPr>
                <w:rFonts w:eastAsia="仿宋_GB2312"/>
                <w:kern w:val="0"/>
                <w:szCs w:val="21"/>
              </w:rPr>
              <w:t>级</w:t>
            </w:r>
          </w:p>
        </w:tc>
      </w:tr>
      <w:tr w:rsidR="00F133EB" w14:paraId="7373B851" w14:textId="77777777">
        <w:trPr>
          <w:trHeight w:hRule="exact" w:val="255"/>
          <w:jc w:val="center"/>
        </w:trPr>
        <w:tc>
          <w:tcPr>
            <w:tcW w:w="1362" w:type="dxa"/>
            <w:tcBorders>
              <w:top w:val="nil"/>
              <w:left w:val="nil"/>
              <w:bottom w:val="nil"/>
              <w:right w:val="nil"/>
            </w:tcBorders>
            <w:shd w:val="clear" w:color="auto" w:fill="auto"/>
            <w:noWrap/>
            <w:vAlign w:val="center"/>
          </w:tcPr>
          <w:p w14:paraId="1B436CBD" w14:textId="77777777" w:rsidR="00F133EB" w:rsidRDefault="00000000">
            <w:pPr>
              <w:widowControl/>
              <w:jc w:val="center"/>
              <w:rPr>
                <w:rFonts w:eastAsia="仿宋_GB2312"/>
                <w:color w:val="000000"/>
                <w:kern w:val="0"/>
                <w:szCs w:val="21"/>
              </w:rPr>
            </w:pPr>
            <w:r>
              <w:rPr>
                <w:rFonts w:eastAsia="仿宋_GB2312"/>
                <w:color w:val="000000"/>
                <w:kern w:val="0"/>
                <w:szCs w:val="21"/>
              </w:rPr>
              <w:t>SBRI-s10</w:t>
            </w:r>
          </w:p>
        </w:tc>
        <w:tc>
          <w:tcPr>
            <w:tcW w:w="1268" w:type="dxa"/>
            <w:tcBorders>
              <w:top w:val="nil"/>
              <w:left w:val="nil"/>
              <w:bottom w:val="nil"/>
              <w:right w:val="nil"/>
            </w:tcBorders>
            <w:shd w:val="clear" w:color="auto" w:fill="auto"/>
            <w:noWrap/>
            <w:vAlign w:val="center"/>
          </w:tcPr>
          <w:p w14:paraId="04AF474F" w14:textId="77777777" w:rsidR="00F133EB" w:rsidRDefault="00000000">
            <w:pPr>
              <w:widowControl/>
              <w:jc w:val="center"/>
              <w:rPr>
                <w:rFonts w:eastAsia="仿宋_GB2312"/>
                <w:kern w:val="0"/>
                <w:szCs w:val="21"/>
              </w:rPr>
            </w:pPr>
            <w:r>
              <w:rPr>
                <w:rFonts w:eastAsia="仿宋_GB2312"/>
                <w:kern w:val="0"/>
                <w:szCs w:val="21"/>
              </w:rPr>
              <w:t>15.6</w:t>
            </w:r>
          </w:p>
        </w:tc>
        <w:tc>
          <w:tcPr>
            <w:tcW w:w="995" w:type="dxa"/>
            <w:tcBorders>
              <w:top w:val="nil"/>
              <w:left w:val="nil"/>
              <w:bottom w:val="nil"/>
              <w:right w:val="nil"/>
            </w:tcBorders>
            <w:shd w:val="clear" w:color="auto" w:fill="auto"/>
            <w:noWrap/>
            <w:vAlign w:val="center"/>
          </w:tcPr>
          <w:p w14:paraId="534F6176" w14:textId="77777777" w:rsidR="00F133EB" w:rsidRDefault="00000000">
            <w:pPr>
              <w:widowControl/>
              <w:jc w:val="center"/>
              <w:rPr>
                <w:rFonts w:eastAsia="仿宋_GB2312"/>
                <w:kern w:val="0"/>
                <w:szCs w:val="21"/>
              </w:rPr>
            </w:pPr>
            <w:r>
              <w:rPr>
                <w:rFonts w:eastAsia="仿宋_GB2312"/>
                <w:kern w:val="0"/>
                <w:szCs w:val="21"/>
              </w:rPr>
              <w:t>58.5</w:t>
            </w:r>
          </w:p>
        </w:tc>
        <w:tc>
          <w:tcPr>
            <w:tcW w:w="1040" w:type="dxa"/>
            <w:tcBorders>
              <w:top w:val="nil"/>
              <w:left w:val="nil"/>
              <w:bottom w:val="nil"/>
              <w:right w:val="nil"/>
            </w:tcBorders>
            <w:shd w:val="clear" w:color="auto" w:fill="auto"/>
            <w:noWrap/>
            <w:vAlign w:val="center"/>
          </w:tcPr>
          <w:p w14:paraId="275ADBD0" w14:textId="77777777" w:rsidR="00F133EB" w:rsidRDefault="00000000">
            <w:pPr>
              <w:widowControl/>
              <w:jc w:val="center"/>
              <w:rPr>
                <w:rFonts w:eastAsia="仿宋_GB2312"/>
                <w:kern w:val="0"/>
                <w:szCs w:val="21"/>
              </w:rPr>
            </w:pPr>
            <w:r>
              <w:rPr>
                <w:rFonts w:eastAsia="仿宋_GB2312"/>
                <w:kern w:val="0"/>
                <w:szCs w:val="21"/>
              </w:rPr>
              <w:t>24.4</w:t>
            </w:r>
          </w:p>
        </w:tc>
        <w:tc>
          <w:tcPr>
            <w:tcW w:w="1040" w:type="dxa"/>
            <w:tcBorders>
              <w:top w:val="nil"/>
              <w:left w:val="nil"/>
              <w:bottom w:val="nil"/>
              <w:right w:val="nil"/>
            </w:tcBorders>
            <w:shd w:val="clear" w:color="auto" w:fill="auto"/>
            <w:noWrap/>
            <w:vAlign w:val="center"/>
          </w:tcPr>
          <w:p w14:paraId="63AF7C46" w14:textId="77777777" w:rsidR="00F133EB" w:rsidRDefault="00000000">
            <w:pPr>
              <w:widowControl/>
              <w:jc w:val="center"/>
              <w:rPr>
                <w:rFonts w:eastAsia="仿宋_GB2312"/>
                <w:kern w:val="0"/>
                <w:szCs w:val="21"/>
              </w:rPr>
            </w:pPr>
            <w:r>
              <w:rPr>
                <w:rFonts w:eastAsia="仿宋_GB2312"/>
                <w:kern w:val="0"/>
                <w:szCs w:val="21"/>
              </w:rPr>
              <w:t>0.0</w:t>
            </w:r>
          </w:p>
        </w:tc>
        <w:tc>
          <w:tcPr>
            <w:tcW w:w="1040" w:type="dxa"/>
            <w:tcBorders>
              <w:top w:val="nil"/>
              <w:left w:val="nil"/>
              <w:bottom w:val="nil"/>
              <w:right w:val="nil"/>
            </w:tcBorders>
            <w:shd w:val="clear" w:color="auto" w:fill="auto"/>
            <w:noWrap/>
            <w:vAlign w:val="center"/>
          </w:tcPr>
          <w:p w14:paraId="5E3F6EBB" w14:textId="77777777" w:rsidR="00F133EB" w:rsidRDefault="00000000">
            <w:pPr>
              <w:widowControl/>
              <w:jc w:val="center"/>
              <w:rPr>
                <w:rFonts w:eastAsia="仿宋_GB2312"/>
                <w:kern w:val="0"/>
                <w:szCs w:val="21"/>
              </w:rPr>
            </w:pPr>
            <w:r>
              <w:rPr>
                <w:rFonts w:eastAsia="仿宋_GB2312"/>
                <w:kern w:val="0"/>
                <w:szCs w:val="21"/>
              </w:rPr>
              <w:t>0.0</w:t>
            </w:r>
          </w:p>
        </w:tc>
        <w:tc>
          <w:tcPr>
            <w:tcW w:w="1367" w:type="dxa"/>
            <w:tcBorders>
              <w:top w:val="nil"/>
              <w:left w:val="nil"/>
              <w:bottom w:val="nil"/>
              <w:right w:val="nil"/>
            </w:tcBorders>
            <w:shd w:val="clear" w:color="auto" w:fill="auto"/>
            <w:noWrap/>
            <w:vAlign w:val="center"/>
          </w:tcPr>
          <w:p w14:paraId="4287EBF4" w14:textId="77777777" w:rsidR="00F133EB" w:rsidRDefault="00000000">
            <w:pPr>
              <w:widowControl/>
              <w:jc w:val="center"/>
              <w:rPr>
                <w:rFonts w:eastAsia="仿宋_GB2312"/>
                <w:kern w:val="0"/>
                <w:szCs w:val="21"/>
              </w:rPr>
            </w:pPr>
            <w:r>
              <w:rPr>
                <w:rFonts w:eastAsia="仿宋_GB2312"/>
                <w:kern w:val="0"/>
                <w:szCs w:val="21"/>
              </w:rPr>
              <w:t>Ⅱ</w:t>
            </w:r>
            <w:r>
              <w:rPr>
                <w:rFonts w:eastAsia="仿宋_GB2312"/>
                <w:kern w:val="0"/>
                <w:szCs w:val="21"/>
              </w:rPr>
              <w:t>级</w:t>
            </w:r>
          </w:p>
        </w:tc>
      </w:tr>
      <w:tr w:rsidR="00F133EB" w14:paraId="4E2D2D53" w14:textId="77777777">
        <w:trPr>
          <w:trHeight w:hRule="exact" w:val="255"/>
          <w:jc w:val="center"/>
        </w:trPr>
        <w:tc>
          <w:tcPr>
            <w:tcW w:w="1362" w:type="dxa"/>
            <w:tcBorders>
              <w:top w:val="nil"/>
              <w:left w:val="nil"/>
              <w:bottom w:val="nil"/>
              <w:right w:val="nil"/>
            </w:tcBorders>
            <w:shd w:val="clear" w:color="auto" w:fill="auto"/>
            <w:noWrap/>
            <w:vAlign w:val="center"/>
          </w:tcPr>
          <w:p w14:paraId="397302F9" w14:textId="77777777" w:rsidR="00F133EB" w:rsidRDefault="00000000">
            <w:pPr>
              <w:widowControl/>
              <w:jc w:val="center"/>
              <w:rPr>
                <w:rFonts w:eastAsia="仿宋_GB2312"/>
                <w:color w:val="000000"/>
                <w:kern w:val="0"/>
                <w:szCs w:val="21"/>
              </w:rPr>
            </w:pPr>
            <w:r>
              <w:rPr>
                <w:rFonts w:eastAsia="仿宋_GB2312"/>
                <w:color w:val="000000"/>
                <w:kern w:val="0"/>
                <w:szCs w:val="21"/>
              </w:rPr>
              <w:t>SBRI-s13</w:t>
            </w:r>
          </w:p>
        </w:tc>
        <w:tc>
          <w:tcPr>
            <w:tcW w:w="1268" w:type="dxa"/>
            <w:tcBorders>
              <w:top w:val="nil"/>
              <w:left w:val="nil"/>
              <w:bottom w:val="nil"/>
              <w:right w:val="nil"/>
            </w:tcBorders>
            <w:shd w:val="clear" w:color="auto" w:fill="auto"/>
            <w:noWrap/>
            <w:vAlign w:val="center"/>
          </w:tcPr>
          <w:p w14:paraId="0C45D491" w14:textId="77777777" w:rsidR="00F133EB" w:rsidRDefault="00000000">
            <w:pPr>
              <w:widowControl/>
              <w:jc w:val="center"/>
              <w:rPr>
                <w:rFonts w:eastAsia="仿宋_GB2312"/>
                <w:kern w:val="0"/>
                <w:szCs w:val="21"/>
              </w:rPr>
            </w:pPr>
            <w:r>
              <w:rPr>
                <w:rFonts w:eastAsia="仿宋_GB2312"/>
                <w:kern w:val="0"/>
                <w:szCs w:val="21"/>
              </w:rPr>
              <w:t>25.8</w:t>
            </w:r>
          </w:p>
        </w:tc>
        <w:tc>
          <w:tcPr>
            <w:tcW w:w="995" w:type="dxa"/>
            <w:tcBorders>
              <w:top w:val="nil"/>
              <w:left w:val="nil"/>
              <w:bottom w:val="nil"/>
              <w:right w:val="nil"/>
            </w:tcBorders>
            <w:shd w:val="clear" w:color="auto" w:fill="auto"/>
            <w:noWrap/>
            <w:vAlign w:val="center"/>
          </w:tcPr>
          <w:p w14:paraId="6DF86470" w14:textId="77777777" w:rsidR="00F133EB" w:rsidRDefault="00000000">
            <w:pPr>
              <w:widowControl/>
              <w:jc w:val="center"/>
              <w:rPr>
                <w:rFonts w:eastAsia="仿宋_GB2312"/>
                <w:kern w:val="0"/>
                <w:szCs w:val="21"/>
              </w:rPr>
            </w:pPr>
            <w:r>
              <w:rPr>
                <w:rFonts w:eastAsia="仿宋_GB2312"/>
                <w:kern w:val="0"/>
                <w:szCs w:val="21"/>
              </w:rPr>
              <w:t>54.7</w:t>
            </w:r>
          </w:p>
        </w:tc>
        <w:tc>
          <w:tcPr>
            <w:tcW w:w="1040" w:type="dxa"/>
            <w:tcBorders>
              <w:top w:val="nil"/>
              <w:left w:val="nil"/>
              <w:bottom w:val="nil"/>
              <w:right w:val="nil"/>
            </w:tcBorders>
            <w:shd w:val="clear" w:color="auto" w:fill="auto"/>
            <w:noWrap/>
            <w:vAlign w:val="center"/>
          </w:tcPr>
          <w:p w14:paraId="6D320B81" w14:textId="77777777" w:rsidR="00F133EB" w:rsidRDefault="00000000">
            <w:pPr>
              <w:widowControl/>
              <w:jc w:val="center"/>
              <w:rPr>
                <w:rFonts w:eastAsia="仿宋_GB2312"/>
                <w:kern w:val="0"/>
                <w:szCs w:val="21"/>
              </w:rPr>
            </w:pPr>
            <w:r>
              <w:rPr>
                <w:rFonts w:eastAsia="仿宋_GB2312"/>
                <w:kern w:val="0"/>
                <w:szCs w:val="21"/>
              </w:rPr>
              <w:t>34.9</w:t>
            </w:r>
          </w:p>
        </w:tc>
        <w:tc>
          <w:tcPr>
            <w:tcW w:w="1040" w:type="dxa"/>
            <w:tcBorders>
              <w:top w:val="nil"/>
              <w:left w:val="nil"/>
              <w:bottom w:val="nil"/>
              <w:right w:val="nil"/>
            </w:tcBorders>
            <w:shd w:val="clear" w:color="auto" w:fill="auto"/>
            <w:noWrap/>
            <w:vAlign w:val="center"/>
          </w:tcPr>
          <w:p w14:paraId="33F04694" w14:textId="77777777" w:rsidR="00F133EB" w:rsidRDefault="00000000">
            <w:pPr>
              <w:widowControl/>
              <w:jc w:val="center"/>
              <w:rPr>
                <w:rFonts w:eastAsia="仿宋_GB2312"/>
                <w:kern w:val="0"/>
                <w:szCs w:val="21"/>
              </w:rPr>
            </w:pPr>
            <w:r>
              <w:rPr>
                <w:rFonts w:eastAsia="仿宋_GB2312"/>
                <w:kern w:val="0"/>
                <w:szCs w:val="21"/>
              </w:rPr>
              <w:t>0.0</w:t>
            </w:r>
          </w:p>
        </w:tc>
        <w:tc>
          <w:tcPr>
            <w:tcW w:w="1040" w:type="dxa"/>
            <w:tcBorders>
              <w:top w:val="nil"/>
              <w:left w:val="nil"/>
              <w:bottom w:val="nil"/>
              <w:right w:val="nil"/>
            </w:tcBorders>
            <w:shd w:val="clear" w:color="auto" w:fill="auto"/>
            <w:noWrap/>
            <w:vAlign w:val="center"/>
          </w:tcPr>
          <w:p w14:paraId="23D07934" w14:textId="77777777" w:rsidR="00F133EB" w:rsidRDefault="00000000">
            <w:pPr>
              <w:widowControl/>
              <w:jc w:val="center"/>
              <w:rPr>
                <w:rFonts w:eastAsia="仿宋_GB2312"/>
                <w:kern w:val="0"/>
                <w:szCs w:val="21"/>
              </w:rPr>
            </w:pPr>
            <w:r>
              <w:rPr>
                <w:rFonts w:eastAsia="仿宋_GB2312"/>
                <w:kern w:val="0"/>
                <w:szCs w:val="21"/>
              </w:rPr>
              <w:t>0.0</w:t>
            </w:r>
          </w:p>
        </w:tc>
        <w:tc>
          <w:tcPr>
            <w:tcW w:w="1367" w:type="dxa"/>
            <w:tcBorders>
              <w:top w:val="nil"/>
              <w:left w:val="nil"/>
              <w:bottom w:val="nil"/>
              <w:right w:val="nil"/>
            </w:tcBorders>
            <w:shd w:val="clear" w:color="auto" w:fill="auto"/>
            <w:noWrap/>
            <w:vAlign w:val="center"/>
          </w:tcPr>
          <w:p w14:paraId="0FC686C7" w14:textId="77777777" w:rsidR="00F133EB" w:rsidRDefault="00000000">
            <w:pPr>
              <w:widowControl/>
              <w:jc w:val="center"/>
              <w:rPr>
                <w:rFonts w:eastAsia="仿宋_GB2312"/>
                <w:kern w:val="0"/>
                <w:szCs w:val="21"/>
              </w:rPr>
            </w:pPr>
            <w:r>
              <w:rPr>
                <w:rFonts w:eastAsia="仿宋_GB2312"/>
                <w:kern w:val="0"/>
                <w:szCs w:val="21"/>
              </w:rPr>
              <w:t>Ⅱ</w:t>
            </w:r>
            <w:r>
              <w:rPr>
                <w:rFonts w:eastAsia="仿宋_GB2312"/>
                <w:kern w:val="0"/>
                <w:szCs w:val="21"/>
              </w:rPr>
              <w:t>级</w:t>
            </w:r>
          </w:p>
        </w:tc>
      </w:tr>
      <w:tr w:rsidR="00F133EB" w14:paraId="6ABAA8E8" w14:textId="77777777">
        <w:trPr>
          <w:trHeight w:hRule="exact" w:val="255"/>
          <w:jc w:val="center"/>
        </w:trPr>
        <w:tc>
          <w:tcPr>
            <w:tcW w:w="1362" w:type="dxa"/>
            <w:tcBorders>
              <w:top w:val="nil"/>
              <w:left w:val="nil"/>
              <w:bottom w:val="nil"/>
              <w:right w:val="nil"/>
            </w:tcBorders>
            <w:shd w:val="clear" w:color="auto" w:fill="auto"/>
            <w:noWrap/>
            <w:vAlign w:val="center"/>
          </w:tcPr>
          <w:p w14:paraId="3630A95C" w14:textId="77777777" w:rsidR="00F133EB" w:rsidRDefault="00000000">
            <w:pPr>
              <w:widowControl/>
              <w:jc w:val="center"/>
              <w:rPr>
                <w:rFonts w:eastAsia="仿宋_GB2312"/>
                <w:color w:val="000000"/>
                <w:kern w:val="0"/>
                <w:szCs w:val="21"/>
              </w:rPr>
            </w:pPr>
            <w:r>
              <w:rPr>
                <w:rFonts w:eastAsia="仿宋_GB2312"/>
                <w:color w:val="000000"/>
                <w:kern w:val="0"/>
                <w:szCs w:val="21"/>
              </w:rPr>
              <w:t>VN-sv5</w:t>
            </w:r>
          </w:p>
        </w:tc>
        <w:tc>
          <w:tcPr>
            <w:tcW w:w="1268" w:type="dxa"/>
            <w:tcBorders>
              <w:top w:val="nil"/>
              <w:left w:val="nil"/>
              <w:bottom w:val="nil"/>
              <w:right w:val="nil"/>
            </w:tcBorders>
            <w:shd w:val="clear" w:color="auto" w:fill="auto"/>
            <w:noWrap/>
            <w:vAlign w:val="center"/>
          </w:tcPr>
          <w:p w14:paraId="03DE10F5" w14:textId="77777777" w:rsidR="00F133EB" w:rsidRDefault="00000000">
            <w:pPr>
              <w:widowControl/>
              <w:jc w:val="center"/>
              <w:rPr>
                <w:rFonts w:eastAsia="仿宋_GB2312"/>
                <w:kern w:val="0"/>
                <w:szCs w:val="21"/>
              </w:rPr>
            </w:pPr>
            <w:r>
              <w:rPr>
                <w:rFonts w:eastAsia="仿宋_GB2312"/>
                <w:kern w:val="0"/>
                <w:szCs w:val="21"/>
              </w:rPr>
              <w:t>29.4</w:t>
            </w:r>
          </w:p>
        </w:tc>
        <w:tc>
          <w:tcPr>
            <w:tcW w:w="995" w:type="dxa"/>
            <w:tcBorders>
              <w:top w:val="nil"/>
              <w:left w:val="nil"/>
              <w:bottom w:val="nil"/>
              <w:right w:val="nil"/>
            </w:tcBorders>
            <w:shd w:val="clear" w:color="auto" w:fill="auto"/>
            <w:noWrap/>
            <w:vAlign w:val="center"/>
          </w:tcPr>
          <w:p w14:paraId="793D3502" w14:textId="77777777" w:rsidR="00F133EB" w:rsidRDefault="00000000">
            <w:pPr>
              <w:widowControl/>
              <w:jc w:val="center"/>
              <w:rPr>
                <w:rFonts w:eastAsia="仿宋_GB2312"/>
                <w:kern w:val="0"/>
                <w:szCs w:val="21"/>
              </w:rPr>
            </w:pPr>
            <w:r>
              <w:rPr>
                <w:rFonts w:eastAsia="仿宋_GB2312"/>
                <w:kern w:val="0"/>
                <w:szCs w:val="21"/>
              </w:rPr>
              <w:t>31.1</w:t>
            </w:r>
          </w:p>
        </w:tc>
        <w:tc>
          <w:tcPr>
            <w:tcW w:w="1040" w:type="dxa"/>
            <w:tcBorders>
              <w:top w:val="nil"/>
              <w:left w:val="nil"/>
              <w:bottom w:val="nil"/>
              <w:right w:val="nil"/>
            </w:tcBorders>
            <w:shd w:val="clear" w:color="auto" w:fill="auto"/>
            <w:noWrap/>
            <w:vAlign w:val="center"/>
          </w:tcPr>
          <w:p w14:paraId="3C277BCC" w14:textId="77777777" w:rsidR="00F133EB" w:rsidRDefault="00000000">
            <w:pPr>
              <w:widowControl/>
              <w:jc w:val="center"/>
              <w:rPr>
                <w:rFonts w:eastAsia="仿宋_GB2312"/>
                <w:kern w:val="0"/>
                <w:szCs w:val="21"/>
              </w:rPr>
            </w:pPr>
            <w:r>
              <w:rPr>
                <w:rFonts w:eastAsia="仿宋_GB2312"/>
                <w:kern w:val="0"/>
                <w:szCs w:val="21"/>
              </w:rPr>
              <w:t>0.0</w:t>
            </w:r>
          </w:p>
        </w:tc>
        <w:tc>
          <w:tcPr>
            <w:tcW w:w="1040" w:type="dxa"/>
            <w:tcBorders>
              <w:top w:val="nil"/>
              <w:left w:val="nil"/>
              <w:bottom w:val="nil"/>
              <w:right w:val="nil"/>
            </w:tcBorders>
            <w:shd w:val="clear" w:color="auto" w:fill="auto"/>
            <w:noWrap/>
            <w:vAlign w:val="center"/>
          </w:tcPr>
          <w:p w14:paraId="51C51481" w14:textId="77777777" w:rsidR="00F133EB" w:rsidRDefault="00000000">
            <w:pPr>
              <w:widowControl/>
              <w:jc w:val="center"/>
              <w:rPr>
                <w:rFonts w:eastAsia="仿宋_GB2312"/>
                <w:kern w:val="0"/>
                <w:szCs w:val="21"/>
              </w:rPr>
            </w:pPr>
            <w:r>
              <w:rPr>
                <w:rFonts w:eastAsia="仿宋_GB2312"/>
                <w:kern w:val="0"/>
                <w:szCs w:val="21"/>
              </w:rPr>
              <w:t>0.0</w:t>
            </w:r>
          </w:p>
        </w:tc>
        <w:tc>
          <w:tcPr>
            <w:tcW w:w="1040" w:type="dxa"/>
            <w:tcBorders>
              <w:top w:val="nil"/>
              <w:left w:val="nil"/>
              <w:bottom w:val="nil"/>
              <w:right w:val="nil"/>
            </w:tcBorders>
            <w:shd w:val="clear" w:color="auto" w:fill="auto"/>
            <w:noWrap/>
            <w:vAlign w:val="center"/>
          </w:tcPr>
          <w:p w14:paraId="10B07913" w14:textId="77777777" w:rsidR="00F133EB" w:rsidRDefault="00000000">
            <w:pPr>
              <w:widowControl/>
              <w:jc w:val="center"/>
              <w:rPr>
                <w:rFonts w:eastAsia="仿宋_GB2312"/>
                <w:kern w:val="0"/>
                <w:szCs w:val="21"/>
              </w:rPr>
            </w:pPr>
            <w:r>
              <w:rPr>
                <w:rFonts w:eastAsia="仿宋_GB2312"/>
                <w:kern w:val="0"/>
                <w:szCs w:val="21"/>
              </w:rPr>
              <w:t>0.0</w:t>
            </w:r>
          </w:p>
        </w:tc>
        <w:tc>
          <w:tcPr>
            <w:tcW w:w="1367" w:type="dxa"/>
            <w:tcBorders>
              <w:top w:val="nil"/>
              <w:left w:val="nil"/>
              <w:bottom w:val="nil"/>
              <w:right w:val="nil"/>
            </w:tcBorders>
            <w:shd w:val="clear" w:color="auto" w:fill="auto"/>
            <w:noWrap/>
            <w:vAlign w:val="center"/>
          </w:tcPr>
          <w:p w14:paraId="5D218A11" w14:textId="77777777" w:rsidR="00F133EB" w:rsidRDefault="00000000">
            <w:pPr>
              <w:widowControl/>
              <w:jc w:val="center"/>
              <w:rPr>
                <w:rFonts w:eastAsia="仿宋_GB2312"/>
                <w:kern w:val="0"/>
                <w:szCs w:val="21"/>
              </w:rPr>
            </w:pPr>
            <w:r>
              <w:rPr>
                <w:rFonts w:eastAsia="仿宋_GB2312"/>
                <w:kern w:val="0"/>
                <w:szCs w:val="21"/>
              </w:rPr>
              <w:t>Ⅱ</w:t>
            </w:r>
            <w:r>
              <w:rPr>
                <w:rFonts w:eastAsia="仿宋_GB2312"/>
                <w:kern w:val="0"/>
                <w:szCs w:val="21"/>
              </w:rPr>
              <w:t>级</w:t>
            </w:r>
          </w:p>
        </w:tc>
      </w:tr>
      <w:tr w:rsidR="00F133EB" w14:paraId="7153EE6F" w14:textId="77777777">
        <w:trPr>
          <w:trHeight w:hRule="exact" w:val="255"/>
          <w:jc w:val="center"/>
        </w:trPr>
        <w:tc>
          <w:tcPr>
            <w:tcW w:w="1362" w:type="dxa"/>
            <w:tcBorders>
              <w:top w:val="nil"/>
              <w:left w:val="nil"/>
              <w:bottom w:val="nil"/>
              <w:right w:val="nil"/>
            </w:tcBorders>
            <w:shd w:val="clear" w:color="auto" w:fill="auto"/>
            <w:noWrap/>
            <w:vAlign w:val="center"/>
          </w:tcPr>
          <w:p w14:paraId="15EEBA5B" w14:textId="77777777" w:rsidR="00F133EB" w:rsidRDefault="00000000">
            <w:pPr>
              <w:widowControl/>
              <w:jc w:val="center"/>
              <w:rPr>
                <w:rFonts w:eastAsia="仿宋_GB2312"/>
                <w:color w:val="000000"/>
                <w:kern w:val="0"/>
                <w:szCs w:val="21"/>
              </w:rPr>
            </w:pPr>
            <w:r>
              <w:rPr>
                <w:rFonts w:eastAsia="仿宋_GB2312"/>
                <w:color w:val="000000"/>
                <w:kern w:val="0"/>
                <w:szCs w:val="21"/>
              </w:rPr>
              <w:t>VN-sv6</w:t>
            </w:r>
          </w:p>
        </w:tc>
        <w:tc>
          <w:tcPr>
            <w:tcW w:w="1268" w:type="dxa"/>
            <w:tcBorders>
              <w:top w:val="nil"/>
              <w:left w:val="nil"/>
              <w:bottom w:val="nil"/>
              <w:right w:val="nil"/>
            </w:tcBorders>
            <w:shd w:val="clear" w:color="auto" w:fill="auto"/>
            <w:noWrap/>
            <w:vAlign w:val="center"/>
          </w:tcPr>
          <w:p w14:paraId="026FE205" w14:textId="77777777" w:rsidR="00F133EB" w:rsidRDefault="00000000">
            <w:pPr>
              <w:widowControl/>
              <w:jc w:val="center"/>
              <w:rPr>
                <w:rFonts w:eastAsia="仿宋_GB2312"/>
                <w:kern w:val="0"/>
                <w:szCs w:val="21"/>
              </w:rPr>
            </w:pPr>
            <w:r>
              <w:rPr>
                <w:rFonts w:eastAsia="仿宋_GB2312"/>
                <w:kern w:val="0"/>
                <w:szCs w:val="21"/>
              </w:rPr>
              <w:t>15.9</w:t>
            </w:r>
          </w:p>
        </w:tc>
        <w:tc>
          <w:tcPr>
            <w:tcW w:w="995" w:type="dxa"/>
            <w:tcBorders>
              <w:top w:val="nil"/>
              <w:left w:val="nil"/>
              <w:bottom w:val="nil"/>
              <w:right w:val="nil"/>
            </w:tcBorders>
            <w:shd w:val="clear" w:color="auto" w:fill="auto"/>
            <w:noWrap/>
            <w:vAlign w:val="center"/>
          </w:tcPr>
          <w:p w14:paraId="193E8CB2" w14:textId="77777777" w:rsidR="00F133EB" w:rsidRDefault="00000000">
            <w:pPr>
              <w:widowControl/>
              <w:jc w:val="center"/>
              <w:rPr>
                <w:rFonts w:eastAsia="仿宋_GB2312"/>
                <w:kern w:val="0"/>
                <w:szCs w:val="21"/>
              </w:rPr>
            </w:pPr>
            <w:r>
              <w:rPr>
                <w:rFonts w:eastAsia="仿宋_GB2312"/>
                <w:kern w:val="0"/>
                <w:szCs w:val="21"/>
              </w:rPr>
              <w:t>9.1</w:t>
            </w:r>
          </w:p>
        </w:tc>
        <w:tc>
          <w:tcPr>
            <w:tcW w:w="1040" w:type="dxa"/>
            <w:tcBorders>
              <w:top w:val="nil"/>
              <w:left w:val="nil"/>
              <w:bottom w:val="nil"/>
              <w:right w:val="nil"/>
            </w:tcBorders>
            <w:shd w:val="clear" w:color="auto" w:fill="auto"/>
            <w:noWrap/>
            <w:vAlign w:val="center"/>
          </w:tcPr>
          <w:p w14:paraId="0FA848F5" w14:textId="77777777" w:rsidR="00F133EB" w:rsidRDefault="00000000">
            <w:pPr>
              <w:widowControl/>
              <w:jc w:val="center"/>
              <w:rPr>
                <w:rFonts w:eastAsia="仿宋_GB2312"/>
                <w:kern w:val="0"/>
                <w:szCs w:val="21"/>
              </w:rPr>
            </w:pPr>
            <w:r>
              <w:rPr>
                <w:rFonts w:eastAsia="仿宋_GB2312"/>
                <w:kern w:val="0"/>
                <w:szCs w:val="21"/>
              </w:rPr>
              <w:t>0.0</w:t>
            </w:r>
          </w:p>
        </w:tc>
        <w:tc>
          <w:tcPr>
            <w:tcW w:w="1040" w:type="dxa"/>
            <w:tcBorders>
              <w:top w:val="nil"/>
              <w:left w:val="nil"/>
              <w:bottom w:val="nil"/>
              <w:right w:val="nil"/>
            </w:tcBorders>
            <w:shd w:val="clear" w:color="auto" w:fill="auto"/>
            <w:noWrap/>
            <w:vAlign w:val="center"/>
          </w:tcPr>
          <w:p w14:paraId="4603A3A3" w14:textId="77777777" w:rsidR="00F133EB" w:rsidRDefault="00000000">
            <w:pPr>
              <w:widowControl/>
              <w:jc w:val="center"/>
              <w:rPr>
                <w:rFonts w:eastAsia="仿宋_GB2312"/>
                <w:kern w:val="0"/>
                <w:szCs w:val="21"/>
              </w:rPr>
            </w:pPr>
            <w:r>
              <w:rPr>
                <w:rFonts w:eastAsia="仿宋_GB2312"/>
                <w:kern w:val="0"/>
                <w:szCs w:val="21"/>
              </w:rPr>
              <w:t>0.0</w:t>
            </w:r>
          </w:p>
        </w:tc>
        <w:tc>
          <w:tcPr>
            <w:tcW w:w="1040" w:type="dxa"/>
            <w:tcBorders>
              <w:top w:val="nil"/>
              <w:left w:val="nil"/>
              <w:bottom w:val="nil"/>
              <w:right w:val="nil"/>
            </w:tcBorders>
            <w:shd w:val="clear" w:color="auto" w:fill="auto"/>
            <w:noWrap/>
            <w:vAlign w:val="center"/>
          </w:tcPr>
          <w:p w14:paraId="14A98CBE" w14:textId="77777777" w:rsidR="00F133EB" w:rsidRDefault="00000000">
            <w:pPr>
              <w:widowControl/>
              <w:jc w:val="center"/>
              <w:rPr>
                <w:rFonts w:eastAsia="仿宋_GB2312"/>
                <w:kern w:val="0"/>
                <w:szCs w:val="21"/>
              </w:rPr>
            </w:pPr>
            <w:r>
              <w:rPr>
                <w:rFonts w:eastAsia="仿宋_GB2312"/>
                <w:kern w:val="0"/>
                <w:szCs w:val="21"/>
              </w:rPr>
              <w:t>0.0</w:t>
            </w:r>
          </w:p>
        </w:tc>
        <w:tc>
          <w:tcPr>
            <w:tcW w:w="1367" w:type="dxa"/>
            <w:tcBorders>
              <w:top w:val="nil"/>
              <w:left w:val="nil"/>
              <w:bottom w:val="nil"/>
              <w:right w:val="nil"/>
            </w:tcBorders>
            <w:shd w:val="clear" w:color="auto" w:fill="auto"/>
            <w:noWrap/>
            <w:vAlign w:val="center"/>
          </w:tcPr>
          <w:p w14:paraId="47891769" w14:textId="77777777" w:rsidR="00F133EB" w:rsidRDefault="00000000">
            <w:pPr>
              <w:widowControl/>
              <w:jc w:val="center"/>
              <w:rPr>
                <w:rFonts w:eastAsia="仿宋_GB2312"/>
                <w:kern w:val="0"/>
                <w:szCs w:val="21"/>
              </w:rPr>
            </w:pPr>
            <w:r>
              <w:rPr>
                <w:rFonts w:eastAsia="仿宋_GB2312"/>
                <w:kern w:val="0"/>
                <w:szCs w:val="21"/>
              </w:rPr>
              <w:t>Ⅰ</w:t>
            </w:r>
            <w:r>
              <w:rPr>
                <w:rFonts w:eastAsia="仿宋_GB2312"/>
                <w:kern w:val="0"/>
                <w:szCs w:val="21"/>
              </w:rPr>
              <w:t>级</w:t>
            </w:r>
          </w:p>
        </w:tc>
      </w:tr>
      <w:tr w:rsidR="00F133EB" w14:paraId="166F6DC9" w14:textId="77777777">
        <w:trPr>
          <w:trHeight w:hRule="exact" w:val="255"/>
          <w:jc w:val="center"/>
        </w:trPr>
        <w:tc>
          <w:tcPr>
            <w:tcW w:w="1362" w:type="dxa"/>
            <w:tcBorders>
              <w:top w:val="nil"/>
              <w:left w:val="nil"/>
              <w:bottom w:val="nil"/>
              <w:right w:val="nil"/>
            </w:tcBorders>
            <w:shd w:val="clear" w:color="auto" w:fill="auto"/>
            <w:noWrap/>
            <w:vAlign w:val="center"/>
          </w:tcPr>
          <w:p w14:paraId="3BEF099E" w14:textId="77777777" w:rsidR="00F133EB" w:rsidRDefault="00000000">
            <w:pPr>
              <w:widowControl/>
              <w:jc w:val="center"/>
              <w:rPr>
                <w:rFonts w:eastAsia="仿宋_GB2312"/>
                <w:color w:val="000000"/>
                <w:kern w:val="0"/>
                <w:szCs w:val="21"/>
              </w:rPr>
            </w:pPr>
            <w:r>
              <w:rPr>
                <w:rFonts w:eastAsia="仿宋_GB2312"/>
                <w:color w:val="000000"/>
                <w:kern w:val="0"/>
                <w:szCs w:val="21"/>
              </w:rPr>
              <w:t>SBRI-e7</w:t>
            </w:r>
          </w:p>
        </w:tc>
        <w:tc>
          <w:tcPr>
            <w:tcW w:w="1268" w:type="dxa"/>
            <w:tcBorders>
              <w:top w:val="nil"/>
              <w:left w:val="nil"/>
              <w:bottom w:val="nil"/>
              <w:right w:val="nil"/>
            </w:tcBorders>
            <w:shd w:val="clear" w:color="auto" w:fill="auto"/>
            <w:noWrap/>
            <w:vAlign w:val="center"/>
          </w:tcPr>
          <w:p w14:paraId="5C50BE73" w14:textId="77777777" w:rsidR="00F133EB" w:rsidRDefault="00000000">
            <w:pPr>
              <w:widowControl/>
              <w:jc w:val="center"/>
              <w:rPr>
                <w:rFonts w:eastAsia="仿宋_GB2312"/>
                <w:kern w:val="0"/>
                <w:szCs w:val="21"/>
              </w:rPr>
            </w:pPr>
            <w:r>
              <w:rPr>
                <w:rFonts w:eastAsia="仿宋_GB2312"/>
                <w:kern w:val="0"/>
                <w:szCs w:val="21"/>
              </w:rPr>
              <w:t>16.9</w:t>
            </w:r>
          </w:p>
        </w:tc>
        <w:tc>
          <w:tcPr>
            <w:tcW w:w="995" w:type="dxa"/>
            <w:tcBorders>
              <w:top w:val="nil"/>
              <w:left w:val="nil"/>
              <w:bottom w:val="nil"/>
              <w:right w:val="nil"/>
            </w:tcBorders>
            <w:shd w:val="clear" w:color="auto" w:fill="auto"/>
            <w:noWrap/>
            <w:vAlign w:val="center"/>
          </w:tcPr>
          <w:p w14:paraId="20A729A1" w14:textId="77777777" w:rsidR="00F133EB" w:rsidRDefault="00000000">
            <w:pPr>
              <w:widowControl/>
              <w:jc w:val="center"/>
              <w:rPr>
                <w:rFonts w:eastAsia="仿宋_GB2312"/>
                <w:kern w:val="0"/>
                <w:szCs w:val="21"/>
              </w:rPr>
            </w:pPr>
            <w:r>
              <w:rPr>
                <w:rFonts w:eastAsia="仿宋_GB2312"/>
                <w:kern w:val="0"/>
                <w:szCs w:val="21"/>
              </w:rPr>
              <w:t>32.1</w:t>
            </w:r>
          </w:p>
        </w:tc>
        <w:tc>
          <w:tcPr>
            <w:tcW w:w="1040" w:type="dxa"/>
            <w:tcBorders>
              <w:top w:val="nil"/>
              <w:left w:val="nil"/>
              <w:bottom w:val="nil"/>
              <w:right w:val="nil"/>
            </w:tcBorders>
            <w:shd w:val="clear" w:color="auto" w:fill="auto"/>
            <w:noWrap/>
            <w:vAlign w:val="center"/>
          </w:tcPr>
          <w:p w14:paraId="47F4D5E3" w14:textId="77777777" w:rsidR="00F133EB" w:rsidRDefault="00000000">
            <w:pPr>
              <w:widowControl/>
              <w:jc w:val="center"/>
              <w:rPr>
                <w:rFonts w:eastAsia="仿宋_GB2312"/>
                <w:kern w:val="0"/>
                <w:szCs w:val="21"/>
              </w:rPr>
            </w:pPr>
            <w:r>
              <w:rPr>
                <w:rFonts w:eastAsia="仿宋_GB2312"/>
                <w:kern w:val="0"/>
                <w:szCs w:val="21"/>
              </w:rPr>
              <w:t>0.0</w:t>
            </w:r>
          </w:p>
        </w:tc>
        <w:tc>
          <w:tcPr>
            <w:tcW w:w="1040" w:type="dxa"/>
            <w:tcBorders>
              <w:top w:val="nil"/>
              <w:left w:val="nil"/>
              <w:bottom w:val="nil"/>
              <w:right w:val="nil"/>
            </w:tcBorders>
            <w:shd w:val="clear" w:color="auto" w:fill="auto"/>
            <w:noWrap/>
            <w:vAlign w:val="center"/>
          </w:tcPr>
          <w:p w14:paraId="16BE3B7C" w14:textId="77777777" w:rsidR="00F133EB" w:rsidRDefault="00000000">
            <w:pPr>
              <w:widowControl/>
              <w:jc w:val="center"/>
              <w:rPr>
                <w:rFonts w:eastAsia="仿宋_GB2312"/>
                <w:kern w:val="0"/>
                <w:szCs w:val="21"/>
              </w:rPr>
            </w:pPr>
            <w:r>
              <w:rPr>
                <w:rFonts w:eastAsia="仿宋_GB2312"/>
                <w:kern w:val="0"/>
                <w:szCs w:val="21"/>
              </w:rPr>
              <w:t>0.0</w:t>
            </w:r>
          </w:p>
        </w:tc>
        <w:tc>
          <w:tcPr>
            <w:tcW w:w="1040" w:type="dxa"/>
            <w:tcBorders>
              <w:top w:val="nil"/>
              <w:left w:val="nil"/>
              <w:bottom w:val="nil"/>
              <w:right w:val="nil"/>
            </w:tcBorders>
            <w:shd w:val="clear" w:color="auto" w:fill="auto"/>
            <w:noWrap/>
            <w:vAlign w:val="center"/>
          </w:tcPr>
          <w:p w14:paraId="1AFCCB9B" w14:textId="77777777" w:rsidR="00F133EB" w:rsidRDefault="00000000">
            <w:pPr>
              <w:widowControl/>
              <w:jc w:val="center"/>
              <w:rPr>
                <w:rFonts w:eastAsia="仿宋_GB2312"/>
                <w:kern w:val="0"/>
                <w:szCs w:val="21"/>
              </w:rPr>
            </w:pPr>
            <w:r>
              <w:rPr>
                <w:rFonts w:eastAsia="仿宋_GB2312"/>
                <w:kern w:val="0"/>
                <w:szCs w:val="21"/>
              </w:rPr>
              <w:t>0.0</w:t>
            </w:r>
          </w:p>
        </w:tc>
        <w:tc>
          <w:tcPr>
            <w:tcW w:w="1367" w:type="dxa"/>
            <w:tcBorders>
              <w:top w:val="nil"/>
              <w:left w:val="nil"/>
              <w:bottom w:val="nil"/>
              <w:right w:val="nil"/>
            </w:tcBorders>
            <w:shd w:val="clear" w:color="auto" w:fill="auto"/>
            <w:noWrap/>
            <w:vAlign w:val="center"/>
          </w:tcPr>
          <w:p w14:paraId="6F1BBEB1" w14:textId="77777777" w:rsidR="00F133EB" w:rsidRDefault="00000000">
            <w:pPr>
              <w:widowControl/>
              <w:jc w:val="center"/>
              <w:rPr>
                <w:rFonts w:eastAsia="仿宋_GB2312"/>
                <w:kern w:val="0"/>
                <w:szCs w:val="21"/>
              </w:rPr>
            </w:pPr>
            <w:r>
              <w:rPr>
                <w:rFonts w:eastAsia="仿宋_GB2312"/>
                <w:kern w:val="0"/>
                <w:szCs w:val="21"/>
              </w:rPr>
              <w:t>Ⅱ</w:t>
            </w:r>
            <w:r>
              <w:rPr>
                <w:rFonts w:eastAsia="仿宋_GB2312"/>
                <w:kern w:val="0"/>
                <w:szCs w:val="21"/>
              </w:rPr>
              <w:t>级</w:t>
            </w:r>
          </w:p>
        </w:tc>
      </w:tr>
      <w:tr w:rsidR="00F133EB" w14:paraId="6D783DD8" w14:textId="77777777">
        <w:trPr>
          <w:trHeight w:hRule="exact" w:val="255"/>
          <w:jc w:val="center"/>
        </w:trPr>
        <w:tc>
          <w:tcPr>
            <w:tcW w:w="1362" w:type="dxa"/>
            <w:tcBorders>
              <w:top w:val="nil"/>
              <w:left w:val="nil"/>
              <w:bottom w:val="nil"/>
              <w:right w:val="nil"/>
            </w:tcBorders>
            <w:shd w:val="clear" w:color="auto" w:fill="auto"/>
            <w:noWrap/>
            <w:vAlign w:val="center"/>
          </w:tcPr>
          <w:p w14:paraId="4BD377A2" w14:textId="77777777" w:rsidR="00F133EB" w:rsidRDefault="00000000">
            <w:pPr>
              <w:widowControl/>
              <w:jc w:val="center"/>
              <w:rPr>
                <w:rFonts w:eastAsia="仿宋_GB2312"/>
                <w:color w:val="000000"/>
                <w:kern w:val="0"/>
                <w:szCs w:val="21"/>
              </w:rPr>
            </w:pPr>
            <w:r>
              <w:rPr>
                <w:rFonts w:eastAsia="仿宋_GB2312"/>
                <w:color w:val="000000"/>
                <w:kern w:val="0"/>
                <w:szCs w:val="21"/>
              </w:rPr>
              <w:t>SBRI-e18</w:t>
            </w:r>
          </w:p>
        </w:tc>
        <w:tc>
          <w:tcPr>
            <w:tcW w:w="1268" w:type="dxa"/>
            <w:tcBorders>
              <w:top w:val="nil"/>
              <w:left w:val="nil"/>
              <w:bottom w:val="nil"/>
              <w:right w:val="nil"/>
            </w:tcBorders>
            <w:shd w:val="clear" w:color="auto" w:fill="auto"/>
            <w:noWrap/>
            <w:vAlign w:val="center"/>
          </w:tcPr>
          <w:p w14:paraId="0AA163DD" w14:textId="77777777" w:rsidR="00F133EB" w:rsidRDefault="00000000">
            <w:pPr>
              <w:widowControl/>
              <w:jc w:val="center"/>
              <w:rPr>
                <w:rFonts w:eastAsia="仿宋_GB2312"/>
                <w:kern w:val="0"/>
                <w:szCs w:val="21"/>
              </w:rPr>
            </w:pPr>
            <w:r>
              <w:rPr>
                <w:rFonts w:eastAsia="仿宋_GB2312"/>
                <w:kern w:val="0"/>
                <w:szCs w:val="21"/>
              </w:rPr>
              <w:t>25.6</w:t>
            </w:r>
          </w:p>
        </w:tc>
        <w:tc>
          <w:tcPr>
            <w:tcW w:w="995" w:type="dxa"/>
            <w:tcBorders>
              <w:top w:val="nil"/>
              <w:left w:val="nil"/>
              <w:bottom w:val="nil"/>
              <w:right w:val="nil"/>
            </w:tcBorders>
            <w:shd w:val="clear" w:color="auto" w:fill="auto"/>
            <w:noWrap/>
            <w:vAlign w:val="center"/>
          </w:tcPr>
          <w:p w14:paraId="6C80B8E0" w14:textId="77777777" w:rsidR="00F133EB" w:rsidRDefault="00000000">
            <w:pPr>
              <w:widowControl/>
              <w:jc w:val="center"/>
              <w:rPr>
                <w:rFonts w:eastAsia="仿宋_GB2312"/>
                <w:kern w:val="0"/>
                <w:szCs w:val="21"/>
              </w:rPr>
            </w:pPr>
            <w:r>
              <w:rPr>
                <w:rFonts w:eastAsia="仿宋_GB2312"/>
                <w:kern w:val="0"/>
                <w:szCs w:val="21"/>
              </w:rPr>
              <w:t>31.7</w:t>
            </w:r>
          </w:p>
        </w:tc>
        <w:tc>
          <w:tcPr>
            <w:tcW w:w="1040" w:type="dxa"/>
            <w:tcBorders>
              <w:top w:val="nil"/>
              <w:left w:val="nil"/>
              <w:bottom w:val="nil"/>
              <w:right w:val="nil"/>
            </w:tcBorders>
            <w:shd w:val="clear" w:color="auto" w:fill="auto"/>
            <w:noWrap/>
            <w:vAlign w:val="center"/>
          </w:tcPr>
          <w:p w14:paraId="21414DEE" w14:textId="77777777" w:rsidR="00F133EB" w:rsidRDefault="00000000">
            <w:pPr>
              <w:widowControl/>
              <w:jc w:val="center"/>
              <w:rPr>
                <w:rFonts w:eastAsia="仿宋_GB2312"/>
                <w:kern w:val="0"/>
                <w:szCs w:val="21"/>
              </w:rPr>
            </w:pPr>
            <w:r>
              <w:rPr>
                <w:rFonts w:eastAsia="仿宋_GB2312"/>
                <w:kern w:val="0"/>
                <w:szCs w:val="21"/>
              </w:rPr>
              <w:t>31.7</w:t>
            </w:r>
          </w:p>
        </w:tc>
        <w:tc>
          <w:tcPr>
            <w:tcW w:w="1040" w:type="dxa"/>
            <w:tcBorders>
              <w:top w:val="nil"/>
              <w:left w:val="nil"/>
              <w:bottom w:val="nil"/>
              <w:right w:val="nil"/>
            </w:tcBorders>
            <w:shd w:val="clear" w:color="auto" w:fill="auto"/>
            <w:noWrap/>
            <w:vAlign w:val="center"/>
          </w:tcPr>
          <w:p w14:paraId="6157744F" w14:textId="77777777" w:rsidR="00F133EB" w:rsidRDefault="00000000">
            <w:pPr>
              <w:widowControl/>
              <w:jc w:val="center"/>
              <w:rPr>
                <w:rFonts w:eastAsia="仿宋_GB2312"/>
                <w:kern w:val="0"/>
                <w:szCs w:val="21"/>
              </w:rPr>
            </w:pPr>
            <w:r>
              <w:rPr>
                <w:rFonts w:eastAsia="仿宋_GB2312"/>
                <w:kern w:val="0"/>
                <w:szCs w:val="21"/>
              </w:rPr>
              <w:t>14.4</w:t>
            </w:r>
          </w:p>
        </w:tc>
        <w:tc>
          <w:tcPr>
            <w:tcW w:w="1040" w:type="dxa"/>
            <w:tcBorders>
              <w:top w:val="nil"/>
              <w:left w:val="nil"/>
              <w:bottom w:val="nil"/>
              <w:right w:val="nil"/>
            </w:tcBorders>
            <w:shd w:val="clear" w:color="auto" w:fill="auto"/>
            <w:noWrap/>
            <w:vAlign w:val="center"/>
          </w:tcPr>
          <w:p w14:paraId="7315D429" w14:textId="77777777" w:rsidR="00F133EB" w:rsidRDefault="00000000">
            <w:pPr>
              <w:widowControl/>
              <w:jc w:val="center"/>
              <w:rPr>
                <w:rFonts w:eastAsia="仿宋_GB2312"/>
                <w:kern w:val="0"/>
                <w:szCs w:val="21"/>
              </w:rPr>
            </w:pPr>
            <w:r>
              <w:rPr>
                <w:rFonts w:eastAsia="仿宋_GB2312"/>
                <w:kern w:val="0"/>
                <w:szCs w:val="21"/>
              </w:rPr>
              <w:t>8.7</w:t>
            </w:r>
          </w:p>
        </w:tc>
        <w:tc>
          <w:tcPr>
            <w:tcW w:w="1367" w:type="dxa"/>
            <w:tcBorders>
              <w:top w:val="nil"/>
              <w:left w:val="nil"/>
              <w:bottom w:val="nil"/>
              <w:right w:val="nil"/>
            </w:tcBorders>
            <w:shd w:val="clear" w:color="auto" w:fill="auto"/>
            <w:noWrap/>
            <w:vAlign w:val="center"/>
          </w:tcPr>
          <w:p w14:paraId="27792474" w14:textId="77777777" w:rsidR="00F133EB" w:rsidRDefault="00000000">
            <w:pPr>
              <w:widowControl/>
              <w:jc w:val="center"/>
              <w:rPr>
                <w:rFonts w:eastAsia="仿宋_GB2312"/>
                <w:kern w:val="0"/>
                <w:szCs w:val="21"/>
              </w:rPr>
            </w:pPr>
            <w:r>
              <w:rPr>
                <w:rFonts w:eastAsia="仿宋_GB2312"/>
                <w:kern w:val="0"/>
                <w:szCs w:val="21"/>
              </w:rPr>
              <w:t>Ⅱ</w:t>
            </w:r>
            <w:r>
              <w:rPr>
                <w:rFonts w:eastAsia="仿宋_GB2312"/>
                <w:kern w:val="0"/>
                <w:szCs w:val="21"/>
              </w:rPr>
              <w:t>级</w:t>
            </w:r>
          </w:p>
        </w:tc>
      </w:tr>
      <w:tr w:rsidR="00F133EB" w14:paraId="02E44CF2" w14:textId="77777777">
        <w:trPr>
          <w:trHeight w:hRule="exact" w:val="255"/>
          <w:jc w:val="center"/>
        </w:trPr>
        <w:tc>
          <w:tcPr>
            <w:tcW w:w="1362" w:type="dxa"/>
            <w:tcBorders>
              <w:top w:val="nil"/>
              <w:left w:val="nil"/>
              <w:bottom w:val="nil"/>
              <w:right w:val="nil"/>
            </w:tcBorders>
            <w:shd w:val="clear" w:color="auto" w:fill="auto"/>
            <w:noWrap/>
            <w:vAlign w:val="center"/>
          </w:tcPr>
          <w:p w14:paraId="38E98127" w14:textId="77777777" w:rsidR="00F133EB" w:rsidRDefault="00000000">
            <w:pPr>
              <w:widowControl/>
              <w:jc w:val="center"/>
              <w:rPr>
                <w:rFonts w:eastAsia="仿宋_GB2312"/>
                <w:color w:val="000000"/>
                <w:kern w:val="0"/>
                <w:szCs w:val="21"/>
              </w:rPr>
            </w:pPr>
            <w:r>
              <w:rPr>
                <w:rFonts w:eastAsia="仿宋_GB2312"/>
                <w:color w:val="000000"/>
                <w:kern w:val="0"/>
                <w:szCs w:val="21"/>
              </w:rPr>
              <w:t>SBRI-n2</w:t>
            </w:r>
          </w:p>
        </w:tc>
        <w:tc>
          <w:tcPr>
            <w:tcW w:w="1268" w:type="dxa"/>
            <w:tcBorders>
              <w:top w:val="nil"/>
              <w:left w:val="nil"/>
              <w:bottom w:val="nil"/>
              <w:right w:val="nil"/>
            </w:tcBorders>
            <w:shd w:val="clear" w:color="auto" w:fill="auto"/>
            <w:noWrap/>
            <w:vAlign w:val="center"/>
          </w:tcPr>
          <w:p w14:paraId="710C8E68" w14:textId="77777777" w:rsidR="00F133EB" w:rsidRDefault="00000000">
            <w:pPr>
              <w:widowControl/>
              <w:jc w:val="center"/>
              <w:rPr>
                <w:rFonts w:eastAsia="仿宋_GB2312"/>
                <w:kern w:val="0"/>
                <w:szCs w:val="21"/>
              </w:rPr>
            </w:pPr>
            <w:r>
              <w:rPr>
                <w:rFonts w:eastAsia="仿宋_GB2312"/>
                <w:kern w:val="0"/>
                <w:szCs w:val="21"/>
              </w:rPr>
              <w:t>33.8</w:t>
            </w:r>
          </w:p>
        </w:tc>
        <w:tc>
          <w:tcPr>
            <w:tcW w:w="995" w:type="dxa"/>
            <w:tcBorders>
              <w:top w:val="nil"/>
              <w:left w:val="nil"/>
              <w:bottom w:val="nil"/>
              <w:right w:val="nil"/>
            </w:tcBorders>
            <w:shd w:val="clear" w:color="auto" w:fill="auto"/>
            <w:noWrap/>
            <w:vAlign w:val="center"/>
          </w:tcPr>
          <w:p w14:paraId="09C01270" w14:textId="77777777" w:rsidR="00F133EB" w:rsidRDefault="00000000">
            <w:pPr>
              <w:widowControl/>
              <w:jc w:val="center"/>
              <w:rPr>
                <w:rFonts w:eastAsia="仿宋_GB2312"/>
                <w:kern w:val="0"/>
                <w:szCs w:val="21"/>
              </w:rPr>
            </w:pPr>
            <w:r>
              <w:rPr>
                <w:rFonts w:eastAsia="仿宋_GB2312"/>
                <w:kern w:val="0"/>
                <w:szCs w:val="21"/>
              </w:rPr>
              <w:t>35.8</w:t>
            </w:r>
          </w:p>
        </w:tc>
        <w:tc>
          <w:tcPr>
            <w:tcW w:w="1040" w:type="dxa"/>
            <w:tcBorders>
              <w:top w:val="nil"/>
              <w:left w:val="nil"/>
              <w:bottom w:val="nil"/>
              <w:right w:val="nil"/>
            </w:tcBorders>
            <w:shd w:val="clear" w:color="auto" w:fill="auto"/>
            <w:noWrap/>
            <w:vAlign w:val="center"/>
          </w:tcPr>
          <w:p w14:paraId="28900078" w14:textId="77777777" w:rsidR="00F133EB" w:rsidRDefault="00000000">
            <w:pPr>
              <w:widowControl/>
              <w:jc w:val="center"/>
              <w:rPr>
                <w:rFonts w:eastAsia="仿宋_GB2312"/>
                <w:kern w:val="0"/>
                <w:szCs w:val="21"/>
              </w:rPr>
            </w:pPr>
            <w:r>
              <w:rPr>
                <w:rFonts w:eastAsia="仿宋_GB2312"/>
                <w:kern w:val="0"/>
                <w:szCs w:val="21"/>
              </w:rPr>
              <w:t>0.0</w:t>
            </w:r>
          </w:p>
        </w:tc>
        <w:tc>
          <w:tcPr>
            <w:tcW w:w="1040" w:type="dxa"/>
            <w:tcBorders>
              <w:top w:val="nil"/>
              <w:left w:val="nil"/>
              <w:bottom w:val="nil"/>
              <w:right w:val="nil"/>
            </w:tcBorders>
            <w:shd w:val="clear" w:color="auto" w:fill="auto"/>
            <w:noWrap/>
            <w:vAlign w:val="center"/>
          </w:tcPr>
          <w:p w14:paraId="376ED4C2" w14:textId="77777777" w:rsidR="00F133EB" w:rsidRDefault="00000000">
            <w:pPr>
              <w:widowControl/>
              <w:jc w:val="center"/>
              <w:rPr>
                <w:rFonts w:eastAsia="仿宋_GB2312"/>
                <w:kern w:val="0"/>
                <w:szCs w:val="21"/>
              </w:rPr>
            </w:pPr>
            <w:r>
              <w:rPr>
                <w:rFonts w:eastAsia="仿宋_GB2312"/>
                <w:kern w:val="0"/>
                <w:szCs w:val="21"/>
              </w:rPr>
              <w:t>0.0</w:t>
            </w:r>
          </w:p>
        </w:tc>
        <w:tc>
          <w:tcPr>
            <w:tcW w:w="1040" w:type="dxa"/>
            <w:tcBorders>
              <w:top w:val="nil"/>
              <w:left w:val="nil"/>
              <w:bottom w:val="nil"/>
              <w:right w:val="nil"/>
            </w:tcBorders>
            <w:shd w:val="clear" w:color="auto" w:fill="auto"/>
            <w:noWrap/>
            <w:vAlign w:val="center"/>
          </w:tcPr>
          <w:p w14:paraId="31E4F629" w14:textId="77777777" w:rsidR="00F133EB" w:rsidRDefault="00000000">
            <w:pPr>
              <w:widowControl/>
              <w:jc w:val="center"/>
              <w:rPr>
                <w:rFonts w:eastAsia="仿宋_GB2312"/>
                <w:kern w:val="0"/>
                <w:szCs w:val="21"/>
              </w:rPr>
            </w:pPr>
            <w:r>
              <w:rPr>
                <w:rFonts w:eastAsia="仿宋_GB2312"/>
                <w:kern w:val="0"/>
                <w:szCs w:val="21"/>
              </w:rPr>
              <w:t>0.0</w:t>
            </w:r>
          </w:p>
        </w:tc>
        <w:tc>
          <w:tcPr>
            <w:tcW w:w="1367" w:type="dxa"/>
            <w:tcBorders>
              <w:top w:val="nil"/>
              <w:left w:val="nil"/>
              <w:bottom w:val="nil"/>
              <w:right w:val="nil"/>
            </w:tcBorders>
            <w:shd w:val="clear" w:color="auto" w:fill="auto"/>
            <w:noWrap/>
            <w:vAlign w:val="center"/>
          </w:tcPr>
          <w:p w14:paraId="37C45B03" w14:textId="77777777" w:rsidR="00F133EB" w:rsidRDefault="00000000">
            <w:pPr>
              <w:widowControl/>
              <w:jc w:val="center"/>
              <w:rPr>
                <w:rFonts w:eastAsia="仿宋_GB2312"/>
                <w:kern w:val="0"/>
                <w:szCs w:val="21"/>
              </w:rPr>
            </w:pPr>
            <w:r>
              <w:rPr>
                <w:rFonts w:eastAsia="仿宋_GB2312"/>
                <w:kern w:val="0"/>
                <w:szCs w:val="21"/>
              </w:rPr>
              <w:t>Ⅱ</w:t>
            </w:r>
            <w:r>
              <w:rPr>
                <w:rFonts w:eastAsia="仿宋_GB2312"/>
                <w:kern w:val="0"/>
                <w:szCs w:val="21"/>
              </w:rPr>
              <w:t>级</w:t>
            </w:r>
          </w:p>
        </w:tc>
      </w:tr>
      <w:tr w:rsidR="00F133EB" w14:paraId="21C36A95" w14:textId="77777777">
        <w:trPr>
          <w:trHeight w:hRule="exact" w:val="255"/>
          <w:jc w:val="center"/>
        </w:trPr>
        <w:tc>
          <w:tcPr>
            <w:tcW w:w="1362" w:type="dxa"/>
            <w:tcBorders>
              <w:top w:val="nil"/>
              <w:left w:val="nil"/>
              <w:bottom w:val="nil"/>
              <w:right w:val="nil"/>
            </w:tcBorders>
            <w:shd w:val="clear" w:color="auto" w:fill="auto"/>
            <w:noWrap/>
            <w:vAlign w:val="center"/>
          </w:tcPr>
          <w:p w14:paraId="0B68A500" w14:textId="77777777" w:rsidR="00F133EB" w:rsidRDefault="00000000">
            <w:pPr>
              <w:widowControl/>
              <w:jc w:val="center"/>
              <w:rPr>
                <w:rFonts w:eastAsia="仿宋_GB2312"/>
                <w:color w:val="000000"/>
                <w:kern w:val="0"/>
                <w:szCs w:val="21"/>
              </w:rPr>
            </w:pPr>
            <w:r>
              <w:rPr>
                <w:rFonts w:eastAsia="仿宋_GB2312"/>
                <w:color w:val="000000"/>
                <w:kern w:val="0"/>
                <w:szCs w:val="21"/>
              </w:rPr>
              <w:t>SBRI-n9</w:t>
            </w:r>
          </w:p>
        </w:tc>
        <w:tc>
          <w:tcPr>
            <w:tcW w:w="1268" w:type="dxa"/>
            <w:tcBorders>
              <w:top w:val="nil"/>
              <w:left w:val="nil"/>
              <w:bottom w:val="nil"/>
              <w:right w:val="nil"/>
            </w:tcBorders>
            <w:shd w:val="clear" w:color="auto" w:fill="auto"/>
            <w:noWrap/>
            <w:vAlign w:val="center"/>
          </w:tcPr>
          <w:p w14:paraId="488EB69C" w14:textId="77777777" w:rsidR="00F133EB" w:rsidRDefault="00000000">
            <w:pPr>
              <w:widowControl/>
              <w:jc w:val="center"/>
              <w:rPr>
                <w:rFonts w:eastAsia="仿宋_GB2312"/>
                <w:kern w:val="0"/>
                <w:szCs w:val="21"/>
              </w:rPr>
            </w:pPr>
            <w:r>
              <w:rPr>
                <w:rFonts w:eastAsia="仿宋_GB2312"/>
                <w:kern w:val="0"/>
                <w:szCs w:val="21"/>
              </w:rPr>
              <w:t>27.8</w:t>
            </w:r>
          </w:p>
        </w:tc>
        <w:tc>
          <w:tcPr>
            <w:tcW w:w="995" w:type="dxa"/>
            <w:tcBorders>
              <w:top w:val="nil"/>
              <w:left w:val="nil"/>
              <w:bottom w:val="nil"/>
              <w:right w:val="nil"/>
            </w:tcBorders>
            <w:shd w:val="clear" w:color="auto" w:fill="auto"/>
            <w:noWrap/>
            <w:vAlign w:val="center"/>
          </w:tcPr>
          <w:p w14:paraId="260065B1" w14:textId="77777777" w:rsidR="00F133EB" w:rsidRDefault="00000000">
            <w:pPr>
              <w:widowControl/>
              <w:jc w:val="center"/>
              <w:rPr>
                <w:rFonts w:eastAsia="仿宋_GB2312"/>
                <w:kern w:val="0"/>
                <w:szCs w:val="21"/>
              </w:rPr>
            </w:pPr>
            <w:r>
              <w:rPr>
                <w:rFonts w:eastAsia="仿宋_GB2312"/>
                <w:kern w:val="0"/>
                <w:szCs w:val="21"/>
              </w:rPr>
              <w:t>40.5</w:t>
            </w:r>
          </w:p>
        </w:tc>
        <w:tc>
          <w:tcPr>
            <w:tcW w:w="1040" w:type="dxa"/>
            <w:tcBorders>
              <w:top w:val="nil"/>
              <w:left w:val="nil"/>
              <w:bottom w:val="nil"/>
              <w:right w:val="nil"/>
            </w:tcBorders>
            <w:shd w:val="clear" w:color="auto" w:fill="auto"/>
            <w:noWrap/>
            <w:vAlign w:val="center"/>
          </w:tcPr>
          <w:p w14:paraId="7849F87C" w14:textId="77777777" w:rsidR="00F133EB" w:rsidRDefault="00000000">
            <w:pPr>
              <w:widowControl/>
              <w:jc w:val="center"/>
              <w:rPr>
                <w:rFonts w:eastAsia="仿宋_GB2312"/>
                <w:kern w:val="0"/>
                <w:szCs w:val="21"/>
              </w:rPr>
            </w:pPr>
            <w:r>
              <w:rPr>
                <w:rFonts w:eastAsia="仿宋_GB2312"/>
                <w:kern w:val="0"/>
                <w:szCs w:val="21"/>
              </w:rPr>
              <w:t>13.7</w:t>
            </w:r>
          </w:p>
        </w:tc>
        <w:tc>
          <w:tcPr>
            <w:tcW w:w="1040" w:type="dxa"/>
            <w:tcBorders>
              <w:top w:val="nil"/>
              <w:left w:val="nil"/>
              <w:bottom w:val="nil"/>
              <w:right w:val="nil"/>
            </w:tcBorders>
            <w:shd w:val="clear" w:color="auto" w:fill="auto"/>
            <w:noWrap/>
            <w:vAlign w:val="center"/>
          </w:tcPr>
          <w:p w14:paraId="48CEAE4C" w14:textId="77777777" w:rsidR="00F133EB" w:rsidRDefault="00000000">
            <w:pPr>
              <w:widowControl/>
              <w:jc w:val="center"/>
              <w:rPr>
                <w:rFonts w:eastAsia="仿宋_GB2312"/>
                <w:kern w:val="0"/>
                <w:szCs w:val="21"/>
              </w:rPr>
            </w:pPr>
            <w:r>
              <w:rPr>
                <w:rFonts w:eastAsia="仿宋_GB2312"/>
                <w:kern w:val="0"/>
                <w:szCs w:val="21"/>
              </w:rPr>
              <w:t>0.0</w:t>
            </w:r>
          </w:p>
        </w:tc>
        <w:tc>
          <w:tcPr>
            <w:tcW w:w="1040" w:type="dxa"/>
            <w:tcBorders>
              <w:top w:val="nil"/>
              <w:left w:val="nil"/>
              <w:bottom w:val="nil"/>
              <w:right w:val="nil"/>
            </w:tcBorders>
            <w:shd w:val="clear" w:color="auto" w:fill="auto"/>
            <w:noWrap/>
            <w:vAlign w:val="center"/>
          </w:tcPr>
          <w:p w14:paraId="3C018030" w14:textId="77777777" w:rsidR="00F133EB" w:rsidRDefault="00000000">
            <w:pPr>
              <w:widowControl/>
              <w:jc w:val="center"/>
              <w:rPr>
                <w:rFonts w:eastAsia="仿宋_GB2312"/>
                <w:kern w:val="0"/>
                <w:szCs w:val="21"/>
              </w:rPr>
            </w:pPr>
            <w:r>
              <w:rPr>
                <w:rFonts w:eastAsia="仿宋_GB2312"/>
                <w:kern w:val="0"/>
                <w:szCs w:val="21"/>
              </w:rPr>
              <w:t>0.0</w:t>
            </w:r>
          </w:p>
        </w:tc>
        <w:tc>
          <w:tcPr>
            <w:tcW w:w="1367" w:type="dxa"/>
            <w:tcBorders>
              <w:top w:val="nil"/>
              <w:left w:val="nil"/>
              <w:bottom w:val="nil"/>
              <w:right w:val="nil"/>
            </w:tcBorders>
            <w:shd w:val="clear" w:color="auto" w:fill="auto"/>
            <w:noWrap/>
            <w:vAlign w:val="center"/>
          </w:tcPr>
          <w:p w14:paraId="209F7E77" w14:textId="77777777" w:rsidR="00F133EB" w:rsidRDefault="00000000">
            <w:pPr>
              <w:widowControl/>
              <w:jc w:val="center"/>
              <w:rPr>
                <w:rFonts w:eastAsia="仿宋_GB2312"/>
                <w:kern w:val="0"/>
                <w:szCs w:val="21"/>
              </w:rPr>
            </w:pPr>
            <w:r>
              <w:rPr>
                <w:rFonts w:eastAsia="仿宋_GB2312"/>
                <w:kern w:val="0"/>
                <w:szCs w:val="21"/>
              </w:rPr>
              <w:t>Ⅱ</w:t>
            </w:r>
            <w:r>
              <w:rPr>
                <w:rFonts w:eastAsia="仿宋_GB2312"/>
                <w:kern w:val="0"/>
                <w:szCs w:val="21"/>
              </w:rPr>
              <w:t>级</w:t>
            </w:r>
          </w:p>
        </w:tc>
      </w:tr>
      <w:tr w:rsidR="00F133EB" w14:paraId="2332E90D" w14:textId="77777777">
        <w:trPr>
          <w:trHeight w:hRule="exact" w:val="255"/>
          <w:jc w:val="center"/>
        </w:trPr>
        <w:tc>
          <w:tcPr>
            <w:tcW w:w="1362" w:type="dxa"/>
            <w:tcBorders>
              <w:top w:val="nil"/>
              <w:left w:val="nil"/>
              <w:bottom w:val="nil"/>
              <w:right w:val="nil"/>
            </w:tcBorders>
            <w:shd w:val="clear" w:color="auto" w:fill="auto"/>
            <w:noWrap/>
            <w:vAlign w:val="center"/>
          </w:tcPr>
          <w:p w14:paraId="60DC9751" w14:textId="77777777" w:rsidR="00F133EB" w:rsidRDefault="00000000">
            <w:pPr>
              <w:widowControl/>
              <w:jc w:val="center"/>
              <w:rPr>
                <w:rFonts w:eastAsia="仿宋_GB2312"/>
                <w:color w:val="000000"/>
                <w:kern w:val="0"/>
                <w:szCs w:val="21"/>
              </w:rPr>
            </w:pPr>
            <w:r>
              <w:rPr>
                <w:rFonts w:eastAsia="仿宋_GB2312"/>
                <w:color w:val="000000"/>
                <w:kern w:val="0"/>
                <w:szCs w:val="21"/>
              </w:rPr>
              <w:t>COM-e8</w:t>
            </w:r>
          </w:p>
        </w:tc>
        <w:tc>
          <w:tcPr>
            <w:tcW w:w="1268" w:type="dxa"/>
            <w:tcBorders>
              <w:top w:val="nil"/>
              <w:left w:val="nil"/>
              <w:bottom w:val="nil"/>
              <w:right w:val="nil"/>
            </w:tcBorders>
            <w:shd w:val="clear" w:color="auto" w:fill="auto"/>
            <w:noWrap/>
            <w:vAlign w:val="center"/>
          </w:tcPr>
          <w:p w14:paraId="09A5D951" w14:textId="77777777" w:rsidR="00F133EB" w:rsidRDefault="00000000">
            <w:pPr>
              <w:widowControl/>
              <w:jc w:val="center"/>
              <w:rPr>
                <w:rFonts w:eastAsia="仿宋_GB2312"/>
                <w:kern w:val="0"/>
                <w:szCs w:val="21"/>
              </w:rPr>
            </w:pPr>
            <w:r>
              <w:rPr>
                <w:rFonts w:eastAsia="仿宋_GB2312"/>
                <w:kern w:val="0"/>
                <w:szCs w:val="21"/>
              </w:rPr>
              <w:t>33.8</w:t>
            </w:r>
          </w:p>
        </w:tc>
        <w:tc>
          <w:tcPr>
            <w:tcW w:w="995" w:type="dxa"/>
            <w:tcBorders>
              <w:top w:val="nil"/>
              <w:left w:val="nil"/>
              <w:bottom w:val="nil"/>
              <w:right w:val="nil"/>
            </w:tcBorders>
            <w:shd w:val="clear" w:color="auto" w:fill="auto"/>
            <w:noWrap/>
            <w:vAlign w:val="center"/>
          </w:tcPr>
          <w:p w14:paraId="3A8EB891" w14:textId="77777777" w:rsidR="00F133EB" w:rsidRDefault="00000000">
            <w:pPr>
              <w:widowControl/>
              <w:jc w:val="center"/>
              <w:rPr>
                <w:rFonts w:eastAsia="仿宋_GB2312"/>
                <w:kern w:val="0"/>
                <w:szCs w:val="21"/>
              </w:rPr>
            </w:pPr>
            <w:r>
              <w:rPr>
                <w:rFonts w:eastAsia="仿宋_GB2312"/>
                <w:kern w:val="0"/>
                <w:szCs w:val="21"/>
              </w:rPr>
              <w:t>33.6</w:t>
            </w:r>
          </w:p>
        </w:tc>
        <w:tc>
          <w:tcPr>
            <w:tcW w:w="1040" w:type="dxa"/>
            <w:tcBorders>
              <w:top w:val="nil"/>
              <w:left w:val="nil"/>
              <w:bottom w:val="nil"/>
              <w:right w:val="nil"/>
            </w:tcBorders>
            <w:shd w:val="clear" w:color="auto" w:fill="auto"/>
            <w:noWrap/>
            <w:vAlign w:val="center"/>
          </w:tcPr>
          <w:p w14:paraId="104B58BD" w14:textId="77777777" w:rsidR="00F133EB" w:rsidRDefault="00000000">
            <w:pPr>
              <w:widowControl/>
              <w:jc w:val="center"/>
              <w:rPr>
                <w:rFonts w:eastAsia="仿宋_GB2312"/>
                <w:kern w:val="0"/>
                <w:szCs w:val="21"/>
              </w:rPr>
            </w:pPr>
            <w:r>
              <w:rPr>
                <w:rFonts w:eastAsia="仿宋_GB2312"/>
                <w:kern w:val="0"/>
                <w:szCs w:val="21"/>
              </w:rPr>
              <w:t>12.7</w:t>
            </w:r>
          </w:p>
        </w:tc>
        <w:tc>
          <w:tcPr>
            <w:tcW w:w="1040" w:type="dxa"/>
            <w:tcBorders>
              <w:top w:val="nil"/>
              <w:left w:val="nil"/>
              <w:bottom w:val="nil"/>
              <w:right w:val="nil"/>
            </w:tcBorders>
            <w:shd w:val="clear" w:color="auto" w:fill="auto"/>
            <w:noWrap/>
            <w:vAlign w:val="center"/>
          </w:tcPr>
          <w:p w14:paraId="3597F7C5" w14:textId="77777777" w:rsidR="00F133EB" w:rsidRDefault="00000000">
            <w:pPr>
              <w:widowControl/>
              <w:jc w:val="center"/>
              <w:rPr>
                <w:rFonts w:eastAsia="仿宋_GB2312"/>
                <w:kern w:val="0"/>
                <w:szCs w:val="21"/>
              </w:rPr>
            </w:pPr>
            <w:r>
              <w:rPr>
                <w:rFonts w:eastAsia="仿宋_GB2312"/>
                <w:kern w:val="0"/>
                <w:szCs w:val="21"/>
              </w:rPr>
              <w:t>0.0</w:t>
            </w:r>
          </w:p>
        </w:tc>
        <w:tc>
          <w:tcPr>
            <w:tcW w:w="1040" w:type="dxa"/>
            <w:tcBorders>
              <w:top w:val="nil"/>
              <w:left w:val="nil"/>
              <w:bottom w:val="nil"/>
              <w:right w:val="nil"/>
            </w:tcBorders>
            <w:shd w:val="clear" w:color="auto" w:fill="auto"/>
            <w:noWrap/>
            <w:vAlign w:val="center"/>
          </w:tcPr>
          <w:p w14:paraId="22090162" w14:textId="77777777" w:rsidR="00F133EB" w:rsidRDefault="00000000">
            <w:pPr>
              <w:widowControl/>
              <w:jc w:val="center"/>
              <w:rPr>
                <w:rFonts w:eastAsia="仿宋_GB2312"/>
                <w:kern w:val="0"/>
                <w:szCs w:val="21"/>
              </w:rPr>
            </w:pPr>
            <w:r>
              <w:rPr>
                <w:rFonts w:eastAsia="仿宋_GB2312"/>
                <w:kern w:val="0"/>
                <w:szCs w:val="21"/>
              </w:rPr>
              <w:t>0.0</w:t>
            </w:r>
          </w:p>
        </w:tc>
        <w:tc>
          <w:tcPr>
            <w:tcW w:w="1367" w:type="dxa"/>
            <w:tcBorders>
              <w:top w:val="nil"/>
              <w:left w:val="nil"/>
              <w:bottom w:val="nil"/>
              <w:right w:val="nil"/>
            </w:tcBorders>
            <w:shd w:val="clear" w:color="auto" w:fill="auto"/>
            <w:noWrap/>
            <w:vAlign w:val="center"/>
          </w:tcPr>
          <w:p w14:paraId="4E86C4A6" w14:textId="77777777" w:rsidR="00F133EB" w:rsidRDefault="00000000">
            <w:pPr>
              <w:widowControl/>
              <w:jc w:val="center"/>
              <w:rPr>
                <w:rFonts w:eastAsia="仿宋_GB2312"/>
                <w:kern w:val="0"/>
                <w:szCs w:val="21"/>
              </w:rPr>
            </w:pPr>
            <w:r>
              <w:rPr>
                <w:rFonts w:eastAsia="仿宋_GB2312"/>
                <w:kern w:val="0"/>
                <w:szCs w:val="21"/>
              </w:rPr>
              <w:t>Ⅱ</w:t>
            </w:r>
            <w:r>
              <w:rPr>
                <w:rFonts w:eastAsia="仿宋_GB2312"/>
                <w:kern w:val="0"/>
                <w:szCs w:val="21"/>
              </w:rPr>
              <w:t>级</w:t>
            </w:r>
          </w:p>
        </w:tc>
      </w:tr>
      <w:tr w:rsidR="00F133EB" w14:paraId="1F97FA5A" w14:textId="77777777">
        <w:trPr>
          <w:trHeight w:hRule="exact" w:val="255"/>
          <w:jc w:val="center"/>
        </w:trPr>
        <w:tc>
          <w:tcPr>
            <w:tcW w:w="1362" w:type="dxa"/>
            <w:tcBorders>
              <w:top w:val="nil"/>
              <w:left w:val="nil"/>
              <w:bottom w:val="nil"/>
              <w:right w:val="nil"/>
            </w:tcBorders>
            <w:shd w:val="clear" w:color="auto" w:fill="auto"/>
            <w:noWrap/>
            <w:vAlign w:val="center"/>
          </w:tcPr>
          <w:p w14:paraId="73235BE8" w14:textId="77777777" w:rsidR="00F133EB" w:rsidRDefault="00000000">
            <w:pPr>
              <w:widowControl/>
              <w:jc w:val="center"/>
              <w:rPr>
                <w:rFonts w:eastAsia="仿宋_GB2312"/>
                <w:color w:val="000000"/>
                <w:kern w:val="0"/>
                <w:szCs w:val="21"/>
              </w:rPr>
            </w:pPr>
            <w:r>
              <w:rPr>
                <w:rFonts w:eastAsia="仿宋_GB2312"/>
                <w:color w:val="000000"/>
                <w:kern w:val="0"/>
                <w:szCs w:val="21"/>
              </w:rPr>
              <w:lastRenderedPageBreak/>
              <w:t>COM-e12</w:t>
            </w:r>
          </w:p>
        </w:tc>
        <w:tc>
          <w:tcPr>
            <w:tcW w:w="1268" w:type="dxa"/>
            <w:tcBorders>
              <w:top w:val="nil"/>
              <w:left w:val="nil"/>
              <w:bottom w:val="nil"/>
              <w:right w:val="nil"/>
            </w:tcBorders>
            <w:shd w:val="clear" w:color="auto" w:fill="auto"/>
            <w:noWrap/>
            <w:vAlign w:val="center"/>
          </w:tcPr>
          <w:p w14:paraId="2E89B85C" w14:textId="77777777" w:rsidR="00F133EB" w:rsidRDefault="00000000">
            <w:pPr>
              <w:widowControl/>
              <w:jc w:val="center"/>
              <w:rPr>
                <w:rFonts w:eastAsia="仿宋_GB2312"/>
                <w:kern w:val="0"/>
                <w:szCs w:val="21"/>
              </w:rPr>
            </w:pPr>
            <w:r>
              <w:rPr>
                <w:rFonts w:eastAsia="仿宋_GB2312"/>
                <w:kern w:val="0"/>
                <w:szCs w:val="21"/>
              </w:rPr>
              <w:t>41.4</w:t>
            </w:r>
          </w:p>
        </w:tc>
        <w:tc>
          <w:tcPr>
            <w:tcW w:w="995" w:type="dxa"/>
            <w:tcBorders>
              <w:top w:val="nil"/>
              <w:left w:val="nil"/>
              <w:bottom w:val="nil"/>
              <w:right w:val="nil"/>
            </w:tcBorders>
            <w:shd w:val="clear" w:color="auto" w:fill="auto"/>
            <w:noWrap/>
            <w:vAlign w:val="center"/>
          </w:tcPr>
          <w:p w14:paraId="74727C9B" w14:textId="77777777" w:rsidR="00F133EB" w:rsidRDefault="00000000">
            <w:pPr>
              <w:widowControl/>
              <w:jc w:val="center"/>
              <w:rPr>
                <w:rFonts w:eastAsia="仿宋_GB2312"/>
                <w:kern w:val="0"/>
                <w:szCs w:val="21"/>
              </w:rPr>
            </w:pPr>
            <w:r>
              <w:rPr>
                <w:rFonts w:eastAsia="仿宋_GB2312"/>
                <w:kern w:val="0"/>
                <w:szCs w:val="21"/>
              </w:rPr>
              <w:t>33.3</w:t>
            </w:r>
          </w:p>
        </w:tc>
        <w:tc>
          <w:tcPr>
            <w:tcW w:w="1040" w:type="dxa"/>
            <w:tcBorders>
              <w:top w:val="nil"/>
              <w:left w:val="nil"/>
              <w:bottom w:val="nil"/>
              <w:right w:val="nil"/>
            </w:tcBorders>
            <w:shd w:val="clear" w:color="auto" w:fill="auto"/>
            <w:noWrap/>
            <w:vAlign w:val="center"/>
          </w:tcPr>
          <w:p w14:paraId="672348AF" w14:textId="77777777" w:rsidR="00F133EB" w:rsidRDefault="00000000">
            <w:pPr>
              <w:widowControl/>
              <w:jc w:val="center"/>
              <w:rPr>
                <w:rFonts w:eastAsia="仿宋_GB2312"/>
                <w:kern w:val="0"/>
                <w:szCs w:val="21"/>
              </w:rPr>
            </w:pPr>
            <w:r>
              <w:rPr>
                <w:rFonts w:eastAsia="仿宋_GB2312"/>
                <w:kern w:val="0"/>
                <w:szCs w:val="21"/>
              </w:rPr>
              <w:t>8.8</w:t>
            </w:r>
          </w:p>
        </w:tc>
        <w:tc>
          <w:tcPr>
            <w:tcW w:w="1040" w:type="dxa"/>
            <w:tcBorders>
              <w:top w:val="nil"/>
              <w:left w:val="nil"/>
              <w:bottom w:val="nil"/>
              <w:right w:val="nil"/>
            </w:tcBorders>
            <w:shd w:val="clear" w:color="auto" w:fill="auto"/>
            <w:noWrap/>
            <w:vAlign w:val="center"/>
          </w:tcPr>
          <w:p w14:paraId="4FA83D83" w14:textId="77777777" w:rsidR="00F133EB" w:rsidRDefault="00000000">
            <w:pPr>
              <w:widowControl/>
              <w:jc w:val="center"/>
              <w:rPr>
                <w:rFonts w:eastAsia="仿宋_GB2312"/>
                <w:kern w:val="0"/>
                <w:szCs w:val="21"/>
              </w:rPr>
            </w:pPr>
            <w:r>
              <w:rPr>
                <w:rFonts w:eastAsia="仿宋_GB2312"/>
                <w:kern w:val="0"/>
                <w:szCs w:val="21"/>
              </w:rPr>
              <w:t>2.6</w:t>
            </w:r>
          </w:p>
        </w:tc>
        <w:tc>
          <w:tcPr>
            <w:tcW w:w="1040" w:type="dxa"/>
            <w:tcBorders>
              <w:top w:val="nil"/>
              <w:left w:val="nil"/>
              <w:bottom w:val="nil"/>
              <w:right w:val="nil"/>
            </w:tcBorders>
            <w:shd w:val="clear" w:color="auto" w:fill="auto"/>
            <w:noWrap/>
            <w:vAlign w:val="center"/>
          </w:tcPr>
          <w:p w14:paraId="044C9F90" w14:textId="77777777" w:rsidR="00F133EB" w:rsidRDefault="00000000">
            <w:pPr>
              <w:widowControl/>
              <w:jc w:val="center"/>
              <w:rPr>
                <w:rFonts w:eastAsia="仿宋_GB2312"/>
                <w:kern w:val="0"/>
                <w:szCs w:val="21"/>
              </w:rPr>
            </w:pPr>
            <w:r>
              <w:rPr>
                <w:rFonts w:eastAsia="仿宋_GB2312"/>
                <w:kern w:val="0"/>
                <w:szCs w:val="21"/>
              </w:rPr>
              <w:t>0.0</w:t>
            </w:r>
          </w:p>
        </w:tc>
        <w:tc>
          <w:tcPr>
            <w:tcW w:w="1367" w:type="dxa"/>
            <w:tcBorders>
              <w:top w:val="nil"/>
              <w:left w:val="nil"/>
              <w:bottom w:val="nil"/>
              <w:right w:val="nil"/>
            </w:tcBorders>
            <w:shd w:val="clear" w:color="auto" w:fill="auto"/>
            <w:noWrap/>
            <w:vAlign w:val="center"/>
          </w:tcPr>
          <w:p w14:paraId="0A920A0B" w14:textId="77777777" w:rsidR="00F133EB" w:rsidRDefault="00000000">
            <w:pPr>
              <w:widowControl/>
              <w:jc w:val="center"/>
              <w:rPr>
                <w:rFonts w:eastAsia="仿宋_GB2312"/>
                <w:kern w:val="0"/>
                <w:szCs w:val="21"/>
              </w:rPr>
            </w:pPr>
            <w:r>
              <w:rPr>
                <w:rFonts w:eastAsia="仿宋_GB2312"/>
                <w:kern w:val="0"/>
                <w:szCs w:val="21"/>
              </w:rPr>
              <w:t>Ⅱ</w:t>
            </w:r>
            <w:r>
              <w:rPr>
                <w:rFonts w:eastAsia="仿宋_GB2312"/>
                <w:kern w:val="0"/>
                <w:szCs w:val="21"/>
              </w:rPr>
              <w:t>级</w:t>
            </w:r>
          </w:p>
        </w:tc>
      </w:tr>
      <w:tr w:rsidR="00F133EB" w14:paraId="2F6D8C8E" w14:textId="77777777">
        <w:trPr>
          <w:trHeight w:hRule="exact" w:val="255"/>
          <w:jc w:val="center"/>
        </w:trPr>
        <w:tc>
          <w:tcPr>
            <w:tcW w:w="1362" w:type="dxa"/>
            <w:tcBorders>
              <w:top w:val="nil"/>
              <w:left w:val="nil"/>
              <w:bottom w:val="nil"/>
              <w:right w:val="nil"/>
            </w:tcBorders>
            <w:shd w:val="clear" w:color="auto" w:fill="auto"/>
            <w:noWrap/>
            <w:vAlign w:val="center"/>
          </w:tcPr>
          <w:p w14:paraId="246C0492" w14:textId="77777777" w:rsidR="00F133EB" w:rsidRDefault="00000000">
            <w:pPr>
              <w:widowControl/>
              <w:jc w:val="center"/>
              <w:rPr>
                <w:rFonts w:eastAsia="仿宋_GB2312"/>
                <w:color w:val="000000"/>
                <w:kern w:val="0"/>
                <w:szCs w:val="21"/>
              </w:rPr>
            </w:pPr>
            <w:r>
              <w:rPr>
                <w:rFonts w:eastAsia="仿宋_GB2312"/>
                <w:color w:val="000000"/>
                <w:kern w:val="0"/>
                <w:szCs w:val="21"/>
              </w:rPr>
              <w:t>SBRI-e19</w:t>
            </w:r>
          </w:p>
        </w:tc>
        <w:tc>
          <w:tcPr>
            <w:tcW w:w="1268" w:type="dxa"/>
            <w:tcBorders>
              <w:top w:val="nil"/>
              <w:left w:val="nil"/>
              <w:bottom w:val="nil"/>
              <w:right w:val="nil"/>
            </w:tcBorders>
            <w:shd w:val="clear" w:color="auto" w:fill="auto"/>
            <w:noWrap/>
            <w:vAlign w:val="center"/>
          </w:tcPr>
          <w:p w14:paraId="5EF81F84" w14:textId="77777777" w:rsidR="00F133EB" w:rsidRDefault="00000000">
            <w:pPr>
              <w:widowControl/>
              <w:jc w:val="center"/>
              <w:rPr>
                <w:rFonts w:eastAsia="仿宋_GB2312"/>
                <w:kern w:val="0"/>
                <w:szCs w:val="21"/>
              </w:rPr>
            </w:pPr>
            <w:r>
              <w:rPr>
                <w:rFonts w:eastAsia="仿宋_GB2312"/>
                <w:kern w:val="0"/>
                <w:szCs w:val="21"/>
              </w:rPr>
              <w:t>58.8</w:t>
            </w:r>
          </w:p>
        </w:tc>
        <w:tc>
          <w:tcPr>
            <w:tcW w:w="995" w:type="dxa"/>
            <w:tcBorders>
              <w:top w:val="nil"/>
              <w:left w:val="nil"/>
              <w:bottom w:val="nil"/>
              <w:right w:val="nil"/>
            </w:tcBorders>
            <w:shd w:val="clear" w:color="auto" w:fill="auto"/>
            <w:noWrap/>
            <w:vAlign w:val="center"/>
          </w:tcPr>
          <w:p w14:paraId="6FDDF9EB" w14:textId="77777777" w:rsidR="00F133EB" w:rsidRDefault="00000000">
            <w:pPr>
              <w:widowControl/>
              <w:jc w:val="center"/>
              <w:rPr>
                <w:rFonts w:eastAsia="仿宋_GB2312"/>
                <w:kern w:val="0"/>
                <w:szCs w:val="21"/>
              </w:rPr>
            </w:pPr>
            <w:r>
              <w:rPr>
                <w:rFonts w:eastAsia="仿宋_GB2312"/>
                <w:kern w:val="0"/>
                <w:szCs w:val="21"/>
              </w:rPr>
              <w:t>60.5</w:t>
            </w:r>
          </w:p>
        </w:tc>
        <w:tc>
          <w:tcPr>
            <w:tcW w:w="1040" w:type="dxa"/>
            <w:tcBorders>
              <w:top w:val="nil"/>
              <w:left w:val="nil"/>
              <w:bottom w:val="nil"/>
              <w:right w:val="nil"/>
            </w:tcBorders>
            <w:shd w:val="clear" w:color="auto" w:fill="auto"/>
            <w:noWrap/>
            <w:vAlign w:val="center"/>
          </w:tcPr>
          <w:p w14:paraId="31C9ACF3" w14:textId="77777777" w:rsidR="00F133EB" w:rsidRDefault="00000000">
            <w:pPr>
              <w:widowControl/>
              <w:jc w:val="center"/>
              <w:rPr>
                <w:rFonts w:eastAsia="仿宋_GB2312"/>
                <w:kern w:val="0"/>
                <w:szCs w:val="21"/>
              </w:rPr>
            </w:pPr>
            <w:r>
              <w:rPr>
                <w:rFonts w:eastAsia="仿宋_GB2312"/>
                <w:kern w:val="0"/>
                <w:szCs w:val="21"/>
              </w:rPr>
              <w:t>7.0</w:t>
            </w:r>
          </w:p>
        </w:tc>
        <w:tc>
          <w:tcPr>
            <w:tcW w:w="1040" w:type="dxa"/>
            <w:tcBorders>
              <w:top w:val="nil"/>
              <w:left w:val="nil"/>
              <w:bottom w:val="nil"/>
              <w:right w:val="nil"/>
            </w:tcBorders>
            <w:shd w:val="clear" w:color="auto" w:fill="auto"/>
            <w:noWrap/>
            <w:vAlign w:val="center"/>
          </w:tcPr>
          <w:p w14:paraId="20FCB46E" w14:textId="77777777" w:rsidR="00F133EB" w:rsidRDefault="00000000">
            <w:pPr>
              <w:widowControl/>
              <w:jc w:val="center"/>
              <w:rPr>
                <w:rFonts w:eastAsia="仿宋_GB2312"/>
                <w:kern w:val="0"/>
                <w:szCs w:val="21"/>
              </w:rPr>
            </w:pPr>
            <w:r>
              <w:rPr>
                <w:rFonts w:eastAsia="仿宋_GB2312"/>
                <w:kern w:val="0"/>
                <w:szCs w:val="21"/>
              </w:rPr>
              <w:t>0.0</w:t>
            </w:r>
          </w:p>
        </w:tc>
        <w:tc>
          <w:tcPr>
            <w:tcW w:w="1040" w:type="dxa"/>
            <w:tcBorders>
              <w:top w:val="nil"/>
              <w:left w:val="nil"/>
              <w:bottom w:val="nil"/>
              <w:right w:val="nil"/>
            </w:tcBorders>
            <w:shd w:val="clear" w:color="auto" w:fill="auto"/>
            <w:noWrap/>
            <w:vAlign w:val="center"/>
          </w:tcPr>
          <w:p w14:paraId="19A2A4BF" w14:textId="77777777" w:rsidR="00F133EB" w:rsidRDefault="00000000">
            <w:pPr>
              <w:widowControl/>
              <w:jc w:val="center"/>
              <w:rPr>
                <w:rFonts w:eastAsia="仿宋_GB2312"/>
                <w:kern w:val="0"/>
                <w:szCs w:val="21"/>
              </w:rPr>
            </w:pPr>
            <w:r>
              <w:rPr>
                <w:rFonts w:eastAsia="仿宋_GB2312"/>
                <w:kern w:val="0"/>
                <w:szCs w:val="21"/>
              </w:rPr>
              <w:t>0.0</w:t>
            </w:r>
          </w:p>
        </w:tc>
        <w:tc>
          <w:tcPr>
            <w:tcW w:w="1367" w:type="dxa"/>
            <w:tcBorders>
              <w:top w:val="nil"/>
              <w:left w:val="nil"/>
              <w:bottom w:val="nil"/>
              <w:right w:val="nil"/>
            </w:tcBorders>
            <w:shd w:val="clear" w:color="auto" w:fill="auto"/>
            <w:noWrap/>
            <w:vAlign w:val="center"/>
          </w:tcPr>
          <w:p w14:paraId="0F97037D" w14:textId="77777777" w:rsidR="00F133EB" w:rsidRDefault="00000000">
            <w:pPr>
              <w:widowControl/>
              <w:jc w:val="center"/>
              <w:rPr>
                <w:rFonts w:eastAsia="仿宋_GB2312"/>
                <w:kern w:val="0"/>
                <w:szCs w:val="21"/>
              </w:rPr>
            </w:pPr>
            <w:r>
              <w:rPr>
                <w:rFonts w:eastAsia="仿宋_GB2312"/>
                <w:kern w:val="0"/>
                <w:szCs w:val="21"/>
              </w:rPr>
              <w:t>Ⅱ</w:t>
            </w:r>
            <w:r>
              <w:rPr>
                <w:rFonts w:eastAsia="仿宋_GB2312"/>
                <w:kern w:val="0"/>
                <w:szCs w:val="21"/>
              </w:rPr>
              <w:t>级</w:t>
            </w:r>
          </w:p>
        </w:tc>
      </w:tr>
      <w:tr w:rsidR="00F133EB" w14:paraId="2C1A7B30" w14:textId="77777777">
        <w:trPr>
          <w:trHeight w:hRule="exact" w:val="255"/>
          <w:jc w:val="center"/>
        </w:trPr>
        <w:tc>
          <w:tcPr>
            <w:tcW w:w="1362" w:type="dxa"/>
            <w:tcBorders>
              <w:top w:val="nil"/>
              <w:left w:val="nil"/>
              <w:bottom w:val="nil"/>
              <w:right w:val="nil"/>
            </w:tcBorders>
            <w:shd w:val="clear" w:color="auto" w:fill="auto"/>
            <w:noWrap/>
            <w:vAlign w:val="center"/>
          </w:tcPr>
          <w:p w14:paraId="18B5FBA1" w14:textId="77777777" w:rsidR="00F133EB" w:rsidRDefault="00000000">
            <w:pPr>
              <w:widowControl/>
              <w:jc w:val="center"/>
              <w:rPr>
                <w:rFonts w:eastAsia="仿宋_GB2312"/>
                <w:color w:val="000000"/>
                <w:kern w:val="0"/>
                <w:szCs w:val="21"/>
              </w:rPr>
            </w:pPr>
            <w:r>
              <w:rPr>
                <w:rFonts w:eastAsia="仿宋_GB2312"/>
                <w:color w:val="000000"/>
                <w:kern w:val="0"/>
                <w:szCs w:val="21"/>
              </w:rPr>
              <w:t>SBRI-n1</w:t>
            </w:r>
          </w:p>
        </w:tc>
        <w:tc>
          <w:tcPr>
            <w:tcW w:w="1268" w:type="dxa"/>
            <w:tcBorders>
              <w:top w:val="nil"/>
              <w:left w:val="nil"/>
              <w:bottom w:val="nil"/>
              <w:right w:val="nil"/>
            </w:tcBorders>
            <w:shd w:val="clear" w:color="auto" w:fill="auto"/>
            <w:noWrap/>
            <w:vAlign w:val="center"/>
          </w:tcPr>
          <w:p w14:paraId="18831360" w14:textId="77777777" w:rsidR="00F133EB" w:rsidRDefault="00000000">
            <w:pPr>
              <w:widowControl/>
              <w:jc w:val="center"/>
              <w:rPr>
                <w:rFonts w:eastAsia="仿宋_GB2312"/>
                <w:kern w:val="0"/>
                <w:szCs w:val="21"/>
              </w:rPr>
            </w:pPr>
            <w:r>
              <w:rPr>
                <w:rFonts w:eastAsia="仿宋_GB2312"/>
                <w:kern w:val="0"/>
                <w:szCs w:val="21"/>
              </w:rPr>
              <w:t>46.1</w:t>
            </w:r>
          </w:p>
        </w:tc>
        <w:tc>
          <w:tcPr>
            <w:tcW w:w="995" w:type="dxa"/>
            <w:tcBorders>
              <w:top w:val="nil"/>
              <w:left w:val="nil"/>
              <w:bottom w:val="nil"/>
              <w:right w:val="nil"/>
            </w:tcBorders>
            <w:shd w:val="clear" w:color="auto" w:fill="auto"/>
            <w:noWrap/>
            <w:vAlign w:val="center"/>
          </w:tcPr>
          <w:p w14:paraId="778B1314" w14:textId="77777777" w:rsidR="00F133EB" w:rsidRDefault="00000000">
            <w:pPr>
              <w:widowControl/>
              <w:jc w:val="center"/>
              <w:rPr>
                <w:rFonts w:eastAsia="仿宋_GB2312"/>
                <w:kern w:val="0"/>
                <w:szCs w:val="21"/>
              </w:rPr>
            </w:pPr>
            <w:r>
              <w:rPr>
                <w:rFonts w:eastAsia="仿宋_GB2312"/>
                <w:kern w:val="0"/>
                <w:szCs w:val="21"/>
              </w:rPr>
              <w:t>68.4</w:t>
            </w:r>
          </w:p>
        </w:tc>
        <w:tc>
          <w:tcPr>
            <w:tcW w:w="1040" w:type="dxa"/>
            <w:tcBorders>
              <w:top w:val="nil"/>
              <w:left w:val="nil"/>
              <w:bottom w:val="nil"/>
              <w:right w:val="nil"/>
            </w:tcBorders>
            <w:shd w:val="clear" w:color="auto" w:fill="auto"/>
            <w:noWrap/>
            <w:vAlign w:val="center"/>
          </w:tcPr>
          <w:p w14:paraId="2D67D1DD" w14:textId="77777777" w:rsidR="00F133EB" w:rsidRDefault="00000000">
            <w:pPr>
              <w:widowControl/>
              <w:jc w:val="center"/>
              <w:rPr>
                <w:rFonts w:eastAsia="仿宋_GB2312"/>
                <w:kern w:val="0"/>
                <w:szCs w:val="21"/>
              </w:rPr>
            </w:pPr>
            <w:r>
              <w:rPr>
                <w:rFonts w:eastAsia="仿宋_GB2312"/>
                <w:kern w:val="0"/>
                <w:szCs w:val="21"/>
              </w:rPr>
              <w:t>46.5</w:t>
            </w:r>
          </w:p>
        </w:tc>
        <w:tc>
          <w:tcPr>
            <w:tcW w:w="1040" w:type="dxa"/>
            <w:tcBorders>
              <w:top w:val="nil"/>
              <w:left w:val="nil"/>
              <w:bottom w:val="nil"/>
              <w:right w:val="nil"/>
            </w:tcBorders>
            <w:shd w:val="clear" w:color="auto" w:fill="auto"/>
            <w:noWrap/>
            <w:vAlign w:val="center"/>
          </w:tcPr>
          <w:p w14:paraId="02EADED6" w14:textId="77777777" w:rsidR="00F133EB" w:rsidRDefault="00000000">
            <w:pPr>
              <w:widowControl/>
              <w:jc w:val="center"/>
              <w:rPr>
                <w:rFonts w:eastAsia="仿宋_GB2312"/>
                <w:kern w:val="0"/>
                <w:szCs w:val="21"/>
              </w:rPr>
            </w:pPr>
            <w:r>
              <w:rPr>
                <w:rFonts w:eastAsia="仿宋_GB2312"/>
                <w:kern w:val="0"/>
                <w:szCs w:val="21"/>
              </w:rPr>
              <w:t>24.6</w:t>
            </w:r>
          </w:p>
        </w:tc>
        <w:tc>
          <w:tcPr>
            <w:tcW w:w="1040" w:type="dxa"/>
            <w:tcBorders>
              <w:top w:val="nil"/>
              <w:left w:val="nil"/>
              <w:bottom w:val="nil"/>
              <w:right w:val="nil"/>
            </w:tcBorders>
            <w:shd w:val="clear" w:color="auto" w:fill="auto"/>
            <w:noWrap/>
            <w:vAlign w:val="center"/>
          </w:tcPr>
          <w:p w14:paraId="0773592A" w14:textId="77777777" w:rsidR="00F133EB" w:rsidRDefault="00000000">
            <w:pPr>
              <w:widowControl/>
              <w:jc w:val="center"/>
              <w:rPr>
                <w:rFonts w:eastAsia="仿宋_GB2312"/>
                <w:kern w:val="0"/>
                <w:szCs w:val="21"/>
              </w:rPr>
            </w:pPr>
            <w:r>
              <w:rPr>
                <w:rFonts w:eastAsia="仿宋_GB2312"/>
                <w:kern w:val="0"/>
                <w:szCs w:val="21"/>
              </w:rPr>
              <w:t>0.0</w:t>
            </w:r>
          </w:p>
        </w:tc>
        <w:tc>
          <w:tcPr>
            <w:tcW w:w="1367" w:type="dxa"/>
            <w:tcBorders>
              <w:top w:val="nil"/>
              <w:left w:val="nil"/>
              <w:bottom w:val="nil"/>
              <w:right w:val="nil"/>
            </w:tcBorders>
            <w:shd w:val="clear" w:color="auto" w:fill="auto"/>
            <w:noWrap/>
            <w:vAlign w:val="center"/>
          </w:tcPr>
          <w:p w14:paraId="6F30542F" w14:textId="77777777" w:rsidR="00F133EB" w:rsidRDefault="00000000">
            <w:pPr>
              <w:widowControl/>
              <w:jc w:val="center"/>
              <w:rPr>
                <w:rFonts w:eastAsia="仿宋_GB2312"/>
                <w:kern w:val="0"/>
                <w:szCs w:val="21"/>
              </w:rPr>
            </w:pPr>
            <w:r>
              <w:rPr>
                <w:rFonts w:eastAsia="仿宋_GB2312"/>
                <w:kern w:val="0"/>
                <w:szCs w:val="21"/>
              </w:rPr>
              <w:t>Ⅲ</w:t>
            </w:r>
            <w:r>
              <w:rPr>
                <w:rFonts w:eastAsia="仿宋_GB2312"/>
                <w:kern w:val="0"/>
                <w:szCs w:val="21"/>
              </w:rPr>
              <w:t>级</w:t>
            </w:r>
          </w:p>
        </w:tc>
      </w:tr>
      <w:tr w:rsidR="00F133EB" w14:paraId="36EF659D" w14:textId="77777777">
        <w:trPr>
          <w:trHeight w:hRule="exact" w:val="255"/>
          <w:jc w:val="center"/>
        </w:trPr>
        <w:tc>
          <w:tcPr>
            <w:tcW w:w="1362" w:type="dxa"/>
            <w:tcBorders>
              <w:top w:val="nil"/>
              <w:left w:val="nil"/>
              <w:bottom w:val="nil"/>
              <w:right w:val="nil"/>
            </w:tcBorders>
            <w:shd w:val="clear" w:color="auto" w:fill="auto"/>
            <w:noWrap/>
            <w:vAlign w:val="center"/>
          </w:tcPr>
          <w:p w14:paraId="0EF4AF31" w14:textId="77777777" w:rsidR="00F133EB" w:rsidRDefault="00000000">
            <w:pPr>
              <w:widowControl/>
              <w:jc w:val="center"/>
              <w:rPr>
                <w:rFonts w:eastAsia="仿宋_GB2312"/>
                <w:color w:val="000000"/>
                <w:kern w:val="0"/>
                <w:szCs w:val="21"/>
              </w:rPr>
            </w:pPr>
            <w:r>
              <w:rPr>
                <w:rFonts w:eastAsia="仿宋_GB2312"/>
                <w:color w:val="000000"/>
                <w:kern w:val="0"/>
                <w:szCs w:val="21"/>
              </w:rPr>
              <w:t>SBRI-n4</w:t>
            </w:r>
          </w:p>
        </w:tc>
        <w:tc>
          <w:tcPr>
            <w:tcW w:w="1268" w:type="dxa"/>
            <w:tcBorders>
              <w:top w:val="nil"/>
              <w:left w:val="nil"/>
              <w:bottom w:val="nil"/>
              <w:right w:val="nil"/>
            </w:tcBorders>
            <w:shd w:val="clear" w:color="auto" w:fill="auto"/>
            <w:noWrap/>
            <w:vAlign w:val="center"/>
          </w:tcPr>
          <w:p w14:paraId="5BF19A9B" w14:textId="77777777" w:rsidR="00F133EB" w:rsidRDefault="00000000">
            <w:pPr>
              <w:widowControl/>
              <w:jc w:val="center"/>
              <w:rPr>
                <w:rFonts w:eastAsia="仿宋_GB2312"/>
                <w:kern w:val="0"/>
                <w:szCs w:val="21"/>
              </w:rPr>
            </w:pPr>
            <w:r>
              <w:rPr>
                <w:rFonts w:eastAsia="仿宋_GB2312"/>
                <w:kern w:val="0"/>
                <w:szCs w:val="21"/>
              </w:rPr>
              <w:t>41.1</w:t>
            </w:r>
          </w:p>
        </w:tc>
        <w:tc>
          <w:tcPr>
            <w:tcW w:w="995" w:type="dxa"/>
            <w:tcBorders>
              <w:top w:val="nil"/>
              <w:left w:val="nil"/>
              <w:bottom w:val="nil"/>
              <w:right w:val="nil"/>
            </w:tcBorders>
            <w:shd w:val="clear" w:color="auto" w:fill="auto"/>
            <w:noWrap/>
            <w:vAlign w:val="center"/>
          </w:tcPr>
          <w:p w14:paraId="5EC501CD" w14:textId="77777777" w:rsidR="00F133EB" w:rsidRDefault="00000000">
            <w:pPr>
              <w:widowControl/>
              <w:jc w:val="center"/>
              <w:rPr>
                <w:rFonts w:eastAsia="仿宋_GB2312"/>
                <w:kern w:val="0"/>
                <w:szCs w:val="21"/>
              </w:rPr>
            </w:pPr>
            <w:r>
              <w:rPr>
                <w:rFonts w:eastAsia="仿宋_GB2312"/>
                <w:kern w:val="0"/>
                <w:szCs w:val="21"/>
              </w:rPr>
              <w:t>68.0</w:t>
            </w:r>
          </w:p>
        </w:tc>
        <w:tc>
          <w:tcPr>
            <w:tcW w:w="1040" w:type="dxa"/>
            <w:tcBorders>
              <w:top w:val="nil"/>
              <w:left w:val="nil"/>
              <w:bottom w:val="nil"/>
              <w:right w:val="nil"/>
            </w:tcBorders>
            <w:shd w:val="clear" w:color="auto" w:fill="auto"/>
            <w:noWrap/>
            <w:vAlign w:val="center"/>
          </w:tcPr>
          <w:p w14:paraId="46E2F8FA" w14:textId="77777777" w:rsidR="00F133EB" w:rsidRDefault="00000000">
            <w:pPr>
              <w:widowControl/>
              <w:jc w:val="center"/>
              <w:rPr>
                <w:rFonts w:eastAsia="仿宋_GB2312"/>
                <w:kern w:val="0"/>
                <w:szCs w:val="21"/>
              </w:rPr>
            </w:pPr>
            <w:r>
              <w:rPr>
                <w:rFonts w:eastAsia="仿宋_GB2312"/>
                <w:kern w:val="0"/>
                <w:szCs w:val="21"/>
              </w:rPr>
              <w:t>53.3</w:t>
            </w:r>
          </w:p>
        </w:tc>
        <w:tc>
          <w:tcPr>
            <w:tcW w:w="1040" w:type="dxa"/>
            <w:tcBorders>
              <w:top w:val="nil"/>
              <w:left w:val="nil"/>
              <w:bottom w:val="nil"/>
              <w:right w:val="nil"/>
            </w:tcBorders>
            <w:shd w:val="clear" w:color="auto" w:fill="auto"/>
            <w:noWrap/>
            <w:vAlign w:val="center"/>
          </w:tcPr>
          <w:p w14:paraId="0C76710E" w14:textId="77777777" w:rsidR="00F133EB" w:rsidRDefault="00000000">
            <w:pPr>
              <w:widowControl/>
              <w:jc w:val="center"/>
              <w:rPr>
                <w:rFonts w:eastAsia="仿宋_GB2312"/>
                <w:kern w:val="0"/>
                <w:szCs w:val="21"/>
              </w:rPr>
            </w:pPr>
            <w:r>
              <w:rPr>
                <w:rFonts w:eastAsia="仿宋_GB2312"/>
                <w:kern w:val="0"/>
                <w:szCs w:val="21"/>
              </w:rPr>
              <w:t>0.0</w:t>
            </w:r>
          </w:p>
        </w:tc>
        <w:tc>
          <w:tcPr>
            <w:tcW w:w="1040" w:type="dxa"/>
            <w:tcBorders>
              <w:top w:val="nil"/>
              <w:left w:val="nil"/>
              <w:bottom w:val="nil"/>
              <w:right w:val="nil"/>
            </w:tcBorders>
            <w:shd w:val="clear" w:color="auto" w:fill="auto"/>
            <w:noWrap/>
            <w:vAlign w:val="center"/>
          </w:tcPr>
          <w:p w14:paraId="36DBDE95" w14:textId="77777777" w:rsidR="00F133EB" w:rsidRDefault="00000000">
            <w:pPr>
              <w:widowControl/>
              <w:jc w:val="center"/>
              <w:rPr>
                <w:rFonts w:eastAsia="仿宋_GB2312"/>
                <w:kern w:val="0"/>
                <w:szCs w:val="21"/>
              </w:rPr>
            </w:pPr>
            <w:r>
              <w:rPr>
                <w:rFonts w:eastAsia="仿宋_GB2312"/>
                <w:kern w:val="0"/>
                <w:szCs w:val="21"/>
              </w:rPr>
              <w:t>0.0</w:t>
            </w:r>
          </w:p>
        </w:tc>
        <w:tc>
          <w:tcPr>
            <w:tcW w:w="1367" w:type="dxa"/>
            <w:tcBorders>
              <w:top w:val="nil"/>
              <w:left w:val="nil"/>
              <w:bottom w:val="nil"/>
              <w:right w:val="nil"/>
            </w:tcBorders>
            <w:shd w:val="clear" w:color="auto" w:fill="auto"/>
            <w:noWrap/>
            <w:vAlign w:val="center"/>
          </w:tcPr>
          <w:p w14:paraId="2BF6D252" w14:textId="77777777" w:rsidR="00F133EB" w:rsidRDefault="00000000">
            <w:pPr>
              <w:widowControl/>
              <w:jc w:val="center"/>
              <w:rPr>
                <w:rFonts w:eastAsia="仿宋_GB2312"/>
                <w:kern w:val="0"/>
                <w:szCs w:val="21"/>
              </w:rPr>
            </w:pPr>
            <w:r>
              <w:rPr>
                <w:rFonts w:eastAsia="仿宋_GB2312"/>
                <w:kern w:val="0"/>
                <w:szCs w:val="21"/>
              </w:rPr>
              <w:t>Ⅲ</w:t>
            </w:r>
            <w:r>
              <w:rPr>
                <w:rFonts w:eastAsia="仿宋_GB2312"/>
                <w:kern w:val="0"/>
                <w:szCs w:val="21"/>
              </w:rPr>
              <w:t>级</w:t>
            </w:r>
          </w:p>
        </w:tc>
      </w:tr>
      <w:tr w:rsidR="00F133EB" w14:paraId="6C43824F" w14:textId="77777777">
        <w:trPr>
          <w:trHeight w:hRule="exact" w:val="255"/>
          <w:jc w:val="center"/>
        </w:trPr>
        <w:tc>
          <w:tcPr>
            <w:tcW w:w="1362" w:type="dxa"/>
            <w:tcBorders>
              <w:top w:val="nil"/>
              <w:left w:val="nil"/>
              <w:bottom w:val="nil"/>
              <w:right w:val="nil"/>
            </w:tcBorders>
            <w:shd w:val="clear" w:color="auto" w:fill="auto"/>
            <w:noWrap/>
            <w:vAlign w:val="center"/>
          </w:tcPr>
          <w:p w14:paraId="1919F900" w14:textId="77777777" w:rsidR="00F133EB" w:rsidRDefault="00000000">
            <w:pPr>
              <w:widowControl/>
              <w:jc w:val="center"/>
              <w:rPr>
                <w:rFonts w:eastAsia="仿宋_GB2312"/>
                <w:color w:val="000000"/>
                <w:kern w:val="0"/>
                <w:szCs w:val="21"/>
              </w:rPr>
            </w:pPr>
            <w:r>
              <w:rPr>
                <w:rFonts w:eastAsia="仿宋_GB2312"/>
                <w:color w:val="000000"/>
                <w:kern w:val="0"/>
                <w:szCs w:val="21"/>
              </w:rPr>
              <w:t>ECU-n9</w:t>
            </w:r>
          </w:p>
        </w:tc>
        <w:tc>
          <w:tcPr>
            <w:tcW w:w="1268" w:type="dxa"/>
            <w:tcBorders>
              <w:top w:val="nil"/>
              <w:left w:val="nil"/>
              <w:bottom w:val="nil"/>
              <w:right w:val="nil"/>
            </w:tcBorders>
            <w:shd w:val="clear" w:color="auto" w:fill="auto"/>
            <w:noWrap/>
            <w:vAlign w:val="center"/>
          </w:tcPr>
          <w:p w14:paraId="14723AFC" w14:textId="77777777" w:rsidR="00F133EB" w:rsidRDefault="00000000">
            <w:pPr>
              <w:widowControl/>
              <w:jc w:val="center"/>
              <w:rPr>
                <w:rFonts w:eastAsia="仿宋_GB2312"/>
                <w:kern w:val="0"/>
                <w:szCs w:val="21"/>
              </w:rPr>
            </w:pPr>
            <w:r>
              <w:rPr>
                <w:rFonts w:eastAsia="仿宋_GB2312"/>
                <w:kern w:val="0"/>
                <w:szCs w:val="21"/>
              </w:rPr>
              <w:t>34.7</w:t>
            </w:r>
          </w:p>
        </w:tc>
        <w:tc>
          <w:tcPr>
            <w:tcW w:w="995" w:type="dxa"/>
            <w:tcBorders>
              <w:top w:val="nil"/>
              <w:left w:val="nil"/>
              <w:bottom w:val="nil"/>
              <w:right w:val="nil"/>
            </w:tcBorders>
            <w:shd w:val="clear" w:color="auto" w:fill="auto"/>
            <w:noWrap/>
            <w:vAlign w:val="center"/>
          </w:tcPr>
          <w:p w14:paraId="7D4DA20C" w14:textId="77777777" w:rsidR="00F133EB" w:rsidRDefault="00000000">
            <w:pPr>
              <w:widowControl/>
              <w:jc w:val="center"/>
              <w:rPr>
                <w:rFonts w:eastAsia="仿宋_GB2312"/>
                <w:kern w:val="0"/>
                <w:szCs w:val="21"/>
              </w:rPr>
            </w:pPr>
            <w:r>
              <w:rPr>
                <w:rFonts w:eastAsia="仿宋_GB2312"/>
                <w:kern w:val="0"/>
                <w:szCs w:val="21"/>
              </w:rPr>
              <w:t>66.2</w:t>
            </w:r>
          </w:p>
        </w:tc>
        <w:tc>
          <w:tcPr>
            <w:tcW w:w="1040" w:type="dxa"/>
            <w:tcBorders>
              <w:top w:val="nil"/>
              <w:left w:val="nil"/>
              <w:bottom w:val="nil"/>
              <w:right w:val="nil"/>
            </w:tcBorders>
            <w:shd w:val="clear" w:color="auto" w:fill="auto"/>
            <w:noWrap/>
            <w:vAlign w:val="center"/>
          </w:tcPr>
          <w:p w14:paraId="264E91A9" w14:textId="77777777" w:rsidR="00F133EB" w:rsidRDefault="00000000">
            <w:pPr>
              <w:widowControl/>
              <w:jc w:val="center"/>
              <w:rPr>
                <w:rFonts w:eastAsia="仿宋_GB2312"/>
                <w:kern w:val="0"/>
                <w:szCs w:val="21"/>
              </w:rPr>
            </w:pPr>
            <w:r>
              <w:rPr>
                <w:rFonts w:eastAsia="仿宋_GB2312"/>
                <w:kern w:val="0"/>
                <w:szCs w:val="21"/>
              </w:rPr>
              <w:t>48.6</w:t>
            </w:r>
          </w:p>
        </w:tc>
        <w:tc>
          <w:tcPr>
            <w:tcW w:w="1040" w:type="dxa"/>
            <w:tcBorders>
              <w:top w:val="nil"/>
              <w:left w:val="nil"/>
              <w:bottom w:val="nil"/>
              <w:right w:val="nil"/>
            </w:tcBorders>
            <w:shd w:val="clear" w:color="auto" w:fill="auto"/>
            <w:noWrap/>
            <w:vAlign w:val="center"/>
          </w:tcPr>
          <w:p w14:paraId="2F36B811" w14:textId="77777777" w:rsidR="00F133EB" w:rsidRDefault="00000000">
            <w:pPr>
              <w:widowControl/>
              <w:jc w:val="center"/>
              <w:rPr>
                <w:rFonts w:eastAsia="仿宋_GB2312"/>
                <w:kern w:val="0"/>
                <w:szCs w:val="21"/>
              </w:rPr>
            </w:pPr>
            <w:r>
              <w:rPr>
                <w:rFonts w:eastAsia="仿宋_GB2312"/>
                <w:kern w:val="0"/>
                <w:szCs w:val="21"/>
              </w:rPr>
              <w:t>4.1</w:t>
            </w:r>
          </w:p>
        </w:tc>
        <w:tc>
          <w:tcPr>
            <w:tcW w:w="1040" w:type="dxa"/>
            <w:tcBorders>
              <w:top w:val="nil"/>
              <w:left w:val="nil"/>
              <w:bottom w:val="nil"/>
              <w:right w:val="nil"/>
            </w:tcBorders>
            <w:shd w:val="clear" w:color="auto" w:fill="auto"/>
            <w:noWrap/>
            <w:vAlign w:val="center"/>
          </w:tcPr>
          <w:p w14:paraId="61403C71" w14:textId="77777777" w:rsidR="00F133EB" w:rsidRDefault="00000000">
            <w:pPr>
              <w:widowControl/>
              <w:jc w:val="center"/>
              <w:rPr>
                <w:rFonts w:eastAsia="仿宋_GB2312"/>
                <w:kern w:val="0"/>
                <w:szCs w:val="21"/>
              </w:rPr>
            </w:pPr>
            <w:r>
              <w:rPr>
                <w:rFonts w:eastAsia="仿宋_GB2312"/>
                <w:kern w:val="0"/>
                <w:szCs w:val="21"/>
              </w:rPr>
              <w:t>0.0</w:t>
            </w:r>
          </w:p>
        </w:tc>
        <w:tc>
          <w:tcPr>
            <w:tcW w:w="1367" w:type="dxa"/>
            <w:tcBorders>
              <w:top w:val="nil"/>
              <w:left w:val="nil"/>
              <w:bottom w:val="nil"/>
              <w:right w:val="nil"/>
            </w:tcBorders>
            <w:shd w:val="clear" w:color="auto" w:fill="auto"/>
            <w:noWrap/>
            <w:vAlign w:val="center"/>
          </w:tcPr>
          <w:p w14:paraId="785B93D6" w14:textId="77777777" w:rsidR="00F133EB" w:rsidRDefault="00000000">
            <w:pPr>
              <w:widowControl/>
              <w:jc w:val="center"/>
              <w:rPr>
                <w:rFonts w:eastAsia="仿宋_GB2312"/>
                <w:kern w:val="0"/>
                <w:szCs w:val="21"/>
              </w:rPr>
            </w:pPr>
            <w:r>
              <w:rPr>
                <w:rFonts w:eastAsia="仿宋_GB2312"/>
                <w:kern w:val="0"/>
                <w:szCs w:val="21"/>
              </w:rPr>
              <w:t>Ⅲ</w:t>
            </w:r>
            <w:r>
              <w:rPr>
                <w:rFonts w:eastAsia="仿宋_GB2312"/>
                <w:kern w:val="0"/>
                <w:szCs w:val="21"/>
              </w:rPr>
              <w:t>级</w:t>
            </w:r>
          </w:p>
        </w:tc>
      </w:tr>
      <w:tr w:rsidR="00F133EB" w14:paraId="7C2013C6" w14:textId="77777777">
        <w:trPr>
          <w:trHeight w:hRule="exact" w:val="255"/>
          <w:jc w:val="center"/>
        </w:trPr>
        <w:tc>
          <w:tcPr>
            <w:tcW w:w="1362" w:type="dxa"/>
            <w:tcBorders>
              <w:top w:val="nil"/>
              <w:left w:val="nil"/>
              <w:bottom w:val="nil"/>
              <w:right w:val="nil"/>
            </w:tcBorders>
            <w:shd w:val="clear" w:color="auto" w:fill="auto"/>
            <w:noWrap/>
            <w:vAlign w:val="center"/>
          </w:tcPr>
          <w:p w14:paraId="74EAFD6B" w14:textId="77777777" w:rsidR="00F133EB" w:rsidRDefault="00000000">
            <w:pPr>
              <w:widowControl/>
              <w:jc w:val="center"/>
              <w:rPr>
                <w:rFonts w:eastAsia="仿宋_GB2312"/>
                <w:color w:val="000000"/>
                <w:kern w:val="0"/>
                <w:szCs w:val="21"/>
              </w:rPr>
            </w:pPr>
            <w:r>
              <w:rPr>
                <w:rFonts w:eastAsia="仿宋_GB2312"/>
                <w:color w:val="000000"/>
                <w:kern w:val="0"/>
                <w:szCs w:val="21"/>
              </w:rPr>
              <w:t>ECU-n12</w:t>
            </w:r>
          </w:p>
        </w:tc>
        <w:tc>
          <w:tcPr>
            <w:tcW w:w="1268" w:type="dxa"/>
            <w:tcBorders>
              <w:top w:val="nil"/>
              <w:left w:val="nil"/>
              <w:bottom w:val="nil"/>
              <w:right w:val="nil"/>
            </w:tcBorders>
            <w:shd w:val="clear" w:color="auto" w:fill="auto"/>
            <w:noWrap/>
            <w:vAlign w:val="center"/>
          </w:tcPr>
          <w:p w14:paraId="7608E149" w14:textId="77777777" w:rsidR="00F133EB" w:rsidRDefault="00000000">
            <w:pPr>
              <w:widowControl/>
              <w:jc w:val="center"/>
              <w:rPr>
                <w:rFonts w:eastAsia="仿宋_GB2312"/>
                <w:kern w:val="0"/>
                <w:szCs w:val="21"/>
              </w:rPr>
            </w:pPr>
            <w:r>
              <w:rPr>
                <w:rFonts w:eastAsia="仿宋_GB2312"/>
                <w:kern w:val="0"/>
                <w:szCs w:val="21"/>
              </w:rPr>
              <w:t>43.3</w:t>
            </w:r>
          </w:p>
        </w:tc>
        <w:tc>
          <w:tcPr>
            <w:tcW w:w="995" w:type="dxa"/>
            <w:tcBorders>
              <w:top w:val="nil"/>
              <w:left w:val="nil"/>
              <w:bottom w:val="nil"/>
              <w:right w:val="nil"/>
            </w:tcBorders>
            <w:shd w:val="clear" w:color="auto" w:fill="auto"/>
            <w:noWrap/>
            <w:vAlign w:val="center"/>
          </w:tcPr>
          <w:p w14:paraId="4DB7B19E" w14:textId="77777777" w:rsidR="00F133EB" w:rsidRDefault="00000000">
            <w:pPr>
              <w:widowControl/>
              <w:jc w:val="center"/>
              <w:rPr>
                <w:rFonts w:eastAsia="仿宋_GB2312"/>
                <w:kern w:val="0"/>
                <w:szCs w:val="21"/>
              </w:rPr>
            </w:pPr>
            <w:r>
              <w:rPr>
                <w:rFonts w:eastAsia="仿宋_GB2312"/>
                <w:kern w:val="0"/>
                <w:szCs w:val="21"/>
              </w:rPr>
              <w:t>60.7</w:t>
            </w:r>
          </w:p>
        </w:tc>
        <w:tc>
          <w:tcPr>
            <w:tcW w:w="1040" w:type="dxa"/>
            <w:tcBorders>
              <w:top w:val="nil"/>
              <w:left w:val="nil"/>
              <w:bottom w:val="nil"/>
              <w:right w:val="nil"/>
            </w:tcBorders>
            <w:shd w:val="clear" w:color="auto" w:fill="auto"/>
            <w:noWrap/>
            <w:vAlign w:val="center"/>
          </w:tcPr>
          <w:p w14:paraId="1B25DD3B" w14:textId="77777777" w:rsidR="00F133EB" w:rsidRDefault="00000000">
            <w:pPr>
              <w:widowControl/>
              <w:jc w:val="center"/>
              <w:rPr>
                <w:rFonts w:eastAsia="仿宋_GB2312"/>
                <w:kern w:val="0"/>
                <w:szCs w:val="21"/>
              </w:rPr>
            </w:pPr>
            <w:r>
              <w:rPr>
                <w:rFonts w:eastAsia="仿宋_GB2312"/>
                <w:kern w:val="0"/>
                <w:szCs w:val="21"/>
              </w:rPr>
              <w:t>54.5</w:t>
            </w:r>
          </w:p>
        </w:tc>
        <w:tc>
          <w:tcPr>
            <w:tcW w:w="1040" w:type="dxa"/>
            <w:tcBorders>
              <w:top w:val="nil"/>
              <w:left w:val="nil"/>
              <w:bottom w:val="nil"/>
              <w:right w:val="nil"/>
            </w:tcBorders>
            <w:shd w:val="clear" w:color="auto" w:fill="auto"/>
            <w:noWrap/>
            <w:vAlign w:val="center"/>
          </w:tcPr>
          <w:p w14:paraId="16A4EA51" w14:textId="77777777" w:rsidR="00F133EB" w:rsidRDefault="00000000">
            <w:pPr>
              <w:widowControl/>
              <w:jc w:val="center"/>
              <w:rPr>
                <w:rFonts w:eastAsia="仿宋_GB2312"/>
                <w:kern w:val="0"/>
                <w:szCs w:val="21"/>
              </w:rPr>
            </w:pPr>
            <w:r>
              <w:rPr>
                <w:rFonts w:eastAsia="仿宋_GB2312"/>
                <w:kern w:val="0"/>
                <w:szCs w:val="21"/>
              </w:rPr>
              <w:t>2.7</w:t>
            </w:r>
          </w:p>
        </w:tc>
        <w:tc>
          <w:tcPr>
            <w:tcW w:w="1040" w:type="dxa"/>
            <w:tcBorders>
              <w:top w:val="nil"/>
              <w:left w:val="nil"/>
              <w:bottom w:val="nil"/>
              <w:right w:val="nil"/>
            </w:tcBorders>
            <w:shd w:val="clear" w:color="auto" w:fill="auto"/>
            <w:noWrap/>
            <w:vAlign w:val="center"/>
          </w:tcPr>
          <w:p w14:paraId="4FBDDCA6" w14:textId="77777777" w:rsidR="00F133EB" w:rsidRDefault="00000000">
            <w:pPr>
              <w:widowControl/>
              <w:jc w:val="center"/>
              <w:rPr>
                <w:rFonts w:eastAsia="仿宋_GB2312"/>
                <w:kern w:val="0"/>
                <w:szCs w:val="21"/>
              </w:rPr>
            </w:pPr>
            <w:r>
              <w:rPr>
                <w:rFonts w:eastAsia="仿宋_GB2312"/>
                <w:kern w:val="0"/>
                <w:szCs w:val="21"/>
              </w:rPr>
              <w:t>0.0</w:t>
            </w:r>
          </w:p>
        </w:tc>
        <w:tc>
          <w:tcPr>
            <w:tcW w:w="1367" w:type="dxa"/>
            <w:tcBorders>
              <w:top w:val="nil"/>
              <w:left w:val="nil"/>
              <w:bottom w:val="nil"/>
              <w:right w:val="nil"/>
            </w:tcBorders>
            <w:shd w:val="clear" w:color="auto" w:fill="auto"/>
            <w:noWrap/>
            <w:vAlign w:val="center"/>
          </w:tcPr>
          <w:p w14:paraId="41C6A120" w14:textId="77777777" w:rsidR="00F133EB" w:rsidRDefault="00000000">
            <w:pPr>
              <w:widowControl/>
              <w:jc w:val="center"/>
              <w:rPr>
                <w:rFonts w:eastAsia="仿宋_GB2312"/>
                <w:kern w:val="0"/>
                <w:szCs w:val="21"/>
              </w:rPr>
            </w:pPr>
            <w:r>
              <w:rPr>
                <w:rFonts w:eastAsia="仿宋_GB2312"/>
                <w:kern w:val="0"/>
                <w:szCs w:val="21"/>
              </w:rPr>
              <w:t>Ⅲ</w:t>
            </w:r>
            <w:r>
              <w:rPr>
                <w:rFonts w:eastAsia="仿宋_GB2312"/>
                <w:kern w:val="0"/>
                <w:szCs w:val="21"/>
              </w:rPr>
              <w:t>级</w:t>
            </w:r>
          </w:p>
        </w:tc>
      </w:tr>
      <w:tr w:rsidR="00F133EB" w14:paraId="1723AC2F" w14:textId="77777777">
        <w:trPr>
          <w:trHeight w:hRule="exact" w:val="255"/>
          <w:jc w:val="center"/>
        </w:trPr>
        <w:tc>
          <w:tcPr>
            <w:tcW w:w="1362" w:type="dxa"/>
            <w:tcBorders>
              <w:top w:val="nil"/>
              <w:left w:val="nil"/>
              <w:bottom w:val="nil"/>
              <w:right w:val="nil"/>
            </w:tcBorders>
            <w:shd w:val="clear" w:color="auto" w:fill="auto"/>
            <w:noWrap/>
            <w:vAlign w:val="center"/>
          </w:tcPr>
          <w:p w14:paraId="75A39A3F" w14:textId="77777777" w:rsidR="00F133EB" w:rsidRDefault="00000000">
            <w:pPr>
              <w:widowControl/>
              <w:jc w:val="center"/>
              <w:rPr>
                <w:rFonts w:eastAsia="仿宋_GB2312"/>
                <w:color w:val="000000"/>
                <w:kern w:val="0"/>
                <w:szCs w:val="21"/>
              </w:rPr>
            </w:pPr>
            <w:r>
              <w:rPr>
                <w:rFonts w:eastAsia="仿宋_GB2312"/>
                <w:color w:val="000000"/>
                <w:kern w:val="0"/>
                <w:szCs w:val="21"/>
              </w:rPr>
              <w:t>ECU-n15</w:t>
            </w:r>
          </w:p>
        </w:tc>
        <w:tc>
          <w:tcPr>
            <w:tcW w:w="1268" w:type="dxa"/>
            <w:tcBorders>
              <w:top w:val="nil"/>
              <w:left w:val="nil"/>
              <w:bottom w:val="nil"/>
              <w:right w:val="nil"/>
            </w:tcBorders>
            <w:shd w:val="clear" w:color="auto" w:fill="auto"/>
            <w:noWrap/>
            <w:vAlign w:val="center"/>
          </w:tcPr>
          <w:p w14:paraId="206164E4" w14:textId="77777777" w:rsidR="00F133EB" w:rsidRDefault="00000000">
            <w:pPr>
              <w:widowControl/>
              <w:jc w:val="center"/>
              <w:rPr>
                <w:rFonts w:eastAsia="仿宋_GB2312"/>
                <w:kern w:val="0"/>
                <w:szCs w:val="21"/>
              </w:rPr>
            </w:pPr>
            <w:r>
              <w:rPr>
                <w:rFonts w:eastAsia="仿宋_GB2312"/>
                <w:kern w:val="0"/>
                <w:szCs w:val="21"/>
              </w:rPr>
              <w:t>44.8</w:t>
            </w:r>
          </w:p>
        </w:tc>
        <w:tc>
          <w:tcPr>
            <w:tcW w:w="995" w:type="dxa"/>
            <w:tcBorders>
              <w:top w:val="nil"/>
              <w:left w:val="nil"/>
              <w:bottom w:val="nil"/>
              <w:right w:val="nil"/>
            </w:tcBorders>
            <w:shd w:val="clear" w:color="auto" w:fill="auto"/>
            <w:noWrap/>
            <w:vAlign w:val="center"/>
          </w:tcPr>
          <w:p w14:paraId="536837FF" w14:textId="77777777" w:rsidR="00F133EB" w:rsidRDefault="00000000">
            <w:pPr>
              <w:widowControl/>
              <w:jc w:val="center"/>
              <w:rPr>
                <w:rFonts w:eastAsia="仿宋_GB2312"/>
                <w:kern w:val="0"/>
                <w:szCs w:val="21"/>
              </w:rPr>
            </w:pPr>
            <w:r>
              <w:rPr>
                <w:rFonts w:eastAsia="仿宋_GB2312"/>
                <w:kern w:val="0"/>
                <w:szCs w:val="21"/>
              </w:rPr>
              <w:t>67.2</w:t>
            </w:r>
          </w:p>
        </w:tc>
        <w:tc>
          <w:tcPr>
            <w:tcW w:w="1040" w:type="dxa"/>
            <w:tcBorders>
              <w:top w:val="nil"/>
              <w:left w:val="nil"/>
              <w:bottom w:val="nil"/>
              <w:right w:val="nil"/>
            </w:tcBorders>
            <w:shd w:val="clear" w:color="auto" w:fill="auto"/>
            <w:noWrap/>
            <w:vAlign w:val="center"/>
          </w:tcPr>
          <w:p w14:paraId="6039222D" w14:textId="77777777" w:rsidR="00F133EB" w:rsidRDefault="00000000">
            <w:pPr>
              <w:widowControl/>
              <w:jc w:val="center"/>
              <w:rPr>
                <w:rFonts w:eastAsia="仿宋_GB2312"/>
                <w:kern w:val="0"/>
                <w:szCs w:val="21"/>
              </w:rPr>
            </w:pPr>
            <w:r>
              <w:rPr>
                <w:rFonts w:eastAsia="仿宋_GB2312"/>
                <w:kern w:val="0"/>
                <w:szCs w:val="21"/>
              </w:rPr>
              <w:t>28.4</w:t>
            </w:r>
          </w:p>
        </w:tc>
        <w:tc>
          <w:tcPr>
            <w:tcW w:w="1040" w:type="dxa"/>
            <w:tcBorders>
              <w:top w:val="nil"/>
              <w:left w:val="nil"/>
              <w:bottom w:val="nil"/>
              <w:right w:val="nil"/>
            </w:tcBorders>
            <w:shd w:val="clear" w:color="auto" w:fill="auto"/>
            <w:noWrap/>
            <w:vAlign w:val="center"/>
          </w:tcPr>
          <w:p w14:paraId="0AE111CF" w14:textId="77777777" w:rsidR="00F133EB" w:rsidRDefault="00000000">
            <w:pPr>
              <w:widowControl/>
              <w:jc w:val="center"/>
              <w:rPr>
                <w:rFonts w:eastAsia="仿宋_GB2312"/>
                <w:kern w:val="0"/>
                <w:szCs w:val="21"/>
              </w:rPr>
            </w:pPr>
            <w:r>
              <w:rPr>
                <w:rFonts w:eastAsia="仿宋_GB2312"/>
                <w:kern w:val="0"/>
                <w:szCs w:val="21"/>
              </w:rPr>
              <w:t>28.4</w:t>
            </w:r>
          </w:p>
        </w:tc>
        <w:tc>
          <w:tcPr>
            <w:tcW w:w="1040" w:type="dxa"/>
            <w:tcBorders>
              <w:top w:val="nil"/>
              <w:left w:val="nil"/>
              <w:bottom w:val="nil"/>
              <w:right w:val="nil"/>
            </w:tcBorders>
            <w:shd w:val="clear" w:color="auto" w:fill="auto"/>
            <w:noWrap/>
            <w:vAlign w:val="center"/>
          </w:tcPr>
          <w:p w14:paraId="7774F688" w14:textId="77777777" w:rsidR="00F133EB" w:rsidRDefault="00000000">
            <w:pPr>
              <w:widowControl/>
              <w:jc w:val="center"/>
              <w:rPr>
                <w:rFonts w:eastAsia="仿宋_GB2312"/>
                <w:kern w:val="0"/>
                <w:szCs w:val="21"/>
              </w:rPr>
            </w:pPr>
            <w:r>
              <w:rPr>
                <w:rFonts w:eastAsia="仿宋_GB2312"/>
                <w:kern w:val="0"/>
                <w:szCs w:val="21"/>
              </w:rPr>
              <w:t>0.0</w:t>
            </w:r>
          </w:p>
        </w:tc>
        <w:tc>
          <w:tcPr>
            <w:tcW w:w="1367" w:type="dxa"/>
            <w:tcBorders>
              <w:top w:val="nil"/>
              <w:left w:val="nil"/>
              <w:bottom w:val="nil"/>
              <w:right w:val="nil"/>
            </w:tcBorders>
            <w:shd w:val="clear" w:color="auto" w:fill="auto"/>
            <w:noWrap/>
            <w:vAlign w:val="center"/>
          </w:tcPr>
          <w:p w14:paraId="5D22B26B" w14:textId="77777777" w:rsidR="00F133EB" w:rsidRDefault="00000000">
            <w:pPr>
              <w:widowControl/>
              <w:jc w:val="center"/>
              <w:rPr>
                <w:rFonts w:eastAsia="仿宋_GB2312"/>
                <w:kern w:val="0"/>
                <w:szCs w:val="21"/>
              </w:rPr>
            </w:pPr>
            <w:r>
              <w:rPr>
                <w:rFonts w:eastAsia="仿宋_GB2312"/>
                <w:kern w:val="0"/>
                <w:szCs w:val="21"/>
              </w:rPr>
              <w:t>Ⅱ</w:t>
            </w:r>
            <w:r>
              <w:rPr>
                <w:rFonts w:eastAsia="仿宋_GB2312"/>
                <w:kern w:val="0"/>
                <w:szCs w:val="21"/>
              </w:rPr>
              <w:t>级</w:t>
            </w:r>
          </w:p>
        </w:tc>
      </w:tr>
      <w:tr w:rsidR="00F133EB" w14:paraId="6B1B262C" w14:textId="77777777">
        <w:trPr>
          <w:trHeight w:hRule="exact" w:val="255"/>
          <w:jc w:val="center"/>
        </w:trPr>
        <w:tc>
          <w:tcPr>
            <w:tcW w:w="1362" w:type="dxa"/>
            <w:tcBorders>
              <w:top w:val="nil"/>
              <w:left w:val="nil"/>
              <w:bottom w:val="nil"/>
              <w:right w:val="nil"/>
            </w:tcBorders>
            <w:shd w:val="clear" w:color="auto" w:fill="auto"/>
            <w:noWrap/>
            <w:vAlign w:val="center"/>
          </w:tcPr>
          <w:p w14:paraId="4E913D79" w14:textId="77777777" w:rsidR="00F133EB" w:rsidRDefault="00000000">
            <w:pPr>
              <w:widowControl/>
              <w:jc w:val="center"/>
              <w:rPr>
                <w:rFonts w:eastAsia="仿宋_GB2312"/>
                <w:color w:val="000000"/>
                <w:kern w:val="0"/>
                <w:szCs w:val="21"/>
              </w:rPr>
            </w:pPr>
            <w:r>
              <w:rPr>
                <w:rFonts w:eastAsia="仿宋_GB2312"/>
                <w:color w:val="000000"/>
                <w:kern w:val="0"/>
                <w:szCs w:val="21"/>
              </w:rPr>
              <w:t>PNG-tn5</w:t>
            </w:r>
          </w:p>
        </w:tc>
        <w:tc>
          <w:tcPr>
            <w:tcW w:w="1268" w:type="dxa"/>
            <w:tcBorders>
              <w:top w:val="nil"/>
              <w:left w:val="nil"/>
              <w:bottom w:val="nil"/>
              <w:right w:val="nil"/>
            </w:tcBorders>
            <w:shd w:val="clear" w:color="auto" w:fill="auto"/>
            <w:noWrap/>
            <w:vAlign w:val="center"/>
          </w:tcPr>
          <w:p w14:paraId="34F01FDA" w14:textId="77777777" w:rsidR="00F133EB" w:rsidRDefault="00000000">
            <w:pPr>
              <w:widowControl/>
              <w:jc w:val="center"/>
              <w:rPr>
                <w:rFonts w:eastAsia="仿宋_GB2312"/>
                <w:kern w:val="0"/>
                <w:szCs w:val="21"/>
              </w:rPr>
            </w:pPr>
            <w:r>
              <w:rPr>
                <w:rFonts w:eastAsia="仿宋_GB2312"/>
                <w:kern w:val="0"/>
                <w:szCs w:val="21"/>
              </w:rPr>
              <w:t>27.5</w:t>
            </w:r>
          </w:p>
        </w:tc>
        <w:tc>
          <w:tcPr>
            <w:tcW w:w="995" w:type="dxa"/>
            <w:tcBorders>
              <w:top w:val="nil"/>
              <w:left w:val="nil"/>
              <w:bottom w:val="nil"/>
              <w:right w:val="nil"/>
            </w:tcBorders>
            <w:shd w:val="clear" w:color="auto" w:fill="auto"/>
            <w:noWrap/>
            <w:vAlign w:val="center"/>
          </w:tcPr>
          <w:p w14:paraId="7B02C050" w14:textId="77777777" w:rsidR="00F133EB" w:rsidRDefault="00000000">
            <w:pPr>
              <w:widowControl/>
              <w:jc w:val="center"/>
              <w:rPr>
                <w:rFonts w:eastAsia="仿宋_GB2312"/>
                <w:kern w:val="0"/>
                <w:szCs w:val="21"/>
              </w:rPr>
            </w:pPr>
            <w:r>
              <w:rPr>
                <w:rFonts w:eastAsia="仿宋_GB2312"/>
                <w:kern w:val="0"/>
                <w:szCs w:val="21"/>
              </w:rPr>
              <w:t>72.1</w:t>
            </w:r>
          </w:p>
        </w:tc>
        <w:tc>
          <w:tcPr>
            <w:tcW w:w="1040" w:type="dxa"/>
            <w:tcBorders>
              <w:top w:val="nil"/>
              <w:left w:val="nil"/>
              <w:bottom w:val="nil"/>
              <w:right w:val="nil"/>
            </w:tcBorders>
            <w:shd w:val="clear" w:color="auto" w:fill="auto"/>
            <w:noWrap/>
            <w:vAlign w:val="center"/>
          </w:tcPr>
          <w:p w14:paraId="3398C043" w14:textId="77777777" w:rsidR="00F133EB" w:rsidRDefault="00000000">
            <w:pPr>
              <w:widowControl/>
              <w:jc w:val="center"/>
              <w:rPr>
                <w:rFonts w:eastAsia="仿宋_GB2312"/>
                <w:kern w:val="0"/>
                <w:szCs w:val="21"/>
              </w:rPr>
            </w:pPr>
            <w:r>
              <w:rPr>
                <w:rFonts w:eastAsia="仿宋_GB2312"/>
                <w:kern w:val="0"/>
                <w:szCs w:val="21"/>
              </w:rPr>
              <w:t>23.3</w:t>
            </w:r>
          </w:p>
        </w:tc>
        <w:tc>
          <w:tcPr>
            <w:tcW w:w="1040" w:type="dxa"/>
            <w:tcBorders>
              <w:top w:val="nil"/>
              <w:left w:val="nil"/>
              <w:bottom w:val="nil"/>
              <w:right w:val="nil"/>
            </w:tcBorders>
            <w:shd w:val="clear" w:color="auto" w:fill="auto"/>
            <w:noWrap/>
            <w:vAlign w:val="center"/>
          </w:tcPr>
          <w:p w14:paraId="0614A648" w14:textId="77777777" w:rsidR="00F133EB" w:rsidRDefault="00000000">
            <w:pPr>
              <w:widowControl/>
              <w:jc w:val="center"/>
              <w:rPr>
                <w:rFonts w:eastAsia="仿宋_GB2312"/>
                <w:kern w:val="0"/>
                <w:szCs w:val="21"/>
              </w:rPr>
            </w:pPr>
            <w:r>
              <w:rPr>
                <w:rFonts w:eastAsia="仿宋_GB2312"/>
                <w:kern w:val="0"/>
                <w:szCs w:val="21"/>
              </w:rPr>
              <w:t>0.0</w:t>
            </w:r>
          </w:p>
        </w:tc>
        <w:tc>
          <w:tcPr>
            <w:tcW w:w="1040" w:type="dxa"/>
            <w:tcBorders>
              <w:top w:val="nil"/>
              <w:left w:val="nil"/>
              <w:bottom w:val="nil"/>
              <w:right w:val="nil"/>
            </w:tcBorders>
            <w:shd w:val="clear" w:color="auto" w:fill="auto"/>
            <w:noWrap/>
            <w:vAlign w:val="center"/>
          </w:tcPr>
          <w:p w14:paraId="613BC6C3" w14:textId="77777777" w:rsidR="00F133EB" w:rsidRDefault="00000000">
            <w:pPr>
              <w:widowControl/>
              <w:jc w:val="center"/>
              <w:rPr>
                <w:rFonts w:eastAsia="仿宋_GB2312"/>
                <w:kern w:val="0"/>
                <w:szCs w:val="21"/>
              </w:rPr>
            </w:pPr>
            <w:r>
              <w:rPr>
                <w:rFonts w:eastAsia="仿宋_GB2312"/>
                <w:kern w:val="0"/>
                <w:szCs w:val="21"/>
              </w:rPr>
              <w:t>0.0</w:t>
            </w:r>
          </w:p>
        </w:tc>
        <w:tc>
          <w:tcPr>
            <w:tcW w:w="1367" w:type="dxa"/>
            <w:tcBorders>
              <w:top w:val="nil"/>
              <w:left w:val="nil"/>
              <w:bottom w:val="nil"/>
              <w:right w:val="nil"/>
            </w:tcBorders>
            <w:shd w:val="clear" w:color="auto" w:fill="auto"/>
            <w:noWrap/>
            <w:vAlign w:val="center"/>
          </w:tcPr>
          <w:p w14:paraId="4D44FFEE" w14:textId="77777777" w:rsidR="00F133EB" w:rsidRDefault="00000000">
            <w:pPr>
              <w:widowControl/>
              <w:jc w:val="center"/>
              <w:rPr>
                <w:rFonts w:eastAsia="仿宋_GB2312"/>
                <w:kern w:val="0"/>
                <w:szCs w:val="21"/>
              </w:rPr>
            </w:pPr>
            <w:r>
              <w:rPr>
                <w:rFonts w:eastAsia="仿宋_GB2312"/>
                <w:kern w:val="0"/>
                <w:szCs w:val="21"/>
              </w:rPr>
              <w:t>Ⅱ</w:t>
            </w:r>
            <w:r>
              <w:rPr>
                <w:rFonts w:eastAsia="仿宋_GB2312"/>
                <w:kern w:val="0"/>
                <w:szCs w:val="21"/>
              </w:rPr>
              <w:t>级</w:t>
            </w:r>
          </w:p>
        </w:tc>
      </w:tr>
      <w:tr w:rsidR="00F133EB" w14:paraId="40FC0D3D" w14:textId="77777777">
        <w:trPr>
          <w:trHeight w:hRule="exact" w:val="255"/>
          <w:jc w:val="center"/>
        </w:trPr>
        <w:tc>
          <w:tcPr>
            <w:tcW w:w="1362" w:type="dxa"/>
            <w:tcBorders>
              <w:top w:val="nil"/>
              <w:left w:val="nil"/>
              <w:bottom w:val="nil"/>
              <w:right w:val="nil"/>
            </w:tcBorders>
            <w:shd w:val="clear" w:color="auto" w:fill="auto"/>
            <w:noWrap/>
            <w:vAlign w:val="center"/>
          </w:tcPr>
          <w:p w14:paraId="0B946897" w14:textId="77777777" w:rsidR="00F133EB" w:rsidRDefault="00000000">
            <w:pPr>
              <w:widowControl/>
              <w:jc w:val="center"/>
              <w:rPr>
                <w:rFonts w:eastAsia="仿宋_GB2312"/>
                <w:color w:val="000000"/>
                <w:kern w:val="0"/>
                <w:szCs w:val="21"/>
              </w:rPr>
            </w:pPr>
            <w:r>
              <w:rPr>
                <w:rFonts w:eastAsia="仿宋_GB2312"/>
                <w:color w:val="000000"/>
                <w:kern w:val="0"/>
                <w:szCs w:val="21"/>
              </w:rPr>
              <w:t>ECU-ev1</w:t>
            </w:r>
          </w:p>
        </w:tc>
        <w:tc>
          <w:tcPr>
            <w:tcW w:w="1268" w:type="dxa"/>
            <w:tcBorders>
              <w:top w:val="nil"/>
              <w:left w:val="nil"/>
              <w:bottom w:val="nil"/>
              <w:right w:val="nil"/>
            </w:tcBorders>
            <w:shd w:val="clear" w:color="auto" w:fill="auto"/>
            <w:noWrap/>
            <w:vAlign w:val="center"/>
          </w:tcPr>
          <w:p w14:paraId="577D0D0B" w14:textId="77777777" w:rsidR="00F133EB" w:rsidRDefault="00000000">
            <w:pPr>
              <w:widowControl/>
              <w:jc w:val="center"/>
              <w:rPr>
                <w:rFonts w:eastAsia="仿宋_GB2312"/>
                <w:kern w:val="0"/>
                <w:szCs w:val="21"/>
              </w:rPr>
            </w:pPr>
            <w:r>
              <w:rPr>
                <w:rFonts w:eastAsia="仿宋_GB2312"/>
                <w:kern w:val="0"/>
                <w:szCs w:val="21"/>
              </w:rPr>
              <w:t>47.4</w:t>
            </w:r>
          </w:p>
        </w:tc>
        <w:tc>
          <w:tcPr>
            <w:tcW w:w="995" w:type="dxa"/>
            <w:tcBorders>
              <w:top w:val="nil"/>
              <w:left w:val="nil"/>
              <w:bottom w:val="nil"/>
              <w:right w:val="nil"/>
            </w:tcBorders>
            <w:shd w:val="clear" w:color="auto" w:fill="auto"/>
            <w:noWrap/>
            <w:vAlign w:val="center"/>
          </w:tcPr>
          <w:p w14:paraId="736A54EE" w14:textId="77777777" w:rsidR="00F133EB" w:rsidRDefault="00000000">
            <w:pPr>
              <w:widowControl/>
              <w:jc w:val="center"/>
              <w:rPr>
                <w:rFonts w:eastAsia="仿宋_GB2312"/>
                <w:kern w:val="0"/>
                <w:szCs w:val="21"/>
              </w:rPr>
            </w:pPr>
            <w:r>
              <w:rPr>
                <w:rFonts w:eastAsia="仿宋_GB2312"/>
                <w:kern w:val="0"/>
                <w:szCs w:val="21"/>
              </w:rPr>
              <w:t>43.6</w:t>
            </w:r>
          </w:p>
        </w:tc>
        <w:tc>
          <w:tcPr>
            <w:tcW w:w="1040" w:type="dxa"/>
            <w:tcBorders>
              <w:top w:val="nil"/>
              <w:left w:val="nil"/>
              <w:bottom w:val="nil"/>
              <w:right w:val="nil"/>
            </w:tcBorders>
            <w:shd w:val="clear" w:color="auto" w:fill="auto"/>
            <w:noWrap/>
            <w:vAlign w:val="center"/>
          </w:tcPr>
          <w:p w14:paraId="51492AEB" w14:textId="77777777" w:rsidR="00F133EB" w:rsidRDefault="00000000">
            <w:pPr>
              <w:widowControl/>
              <w:jc w:val="center"/>
              <w:rPr>
                <w:rFonts w:eastAsia="仿宋_GB2312"/>
                <w:kern w:val="0"/>
                <w:szCs w:val="21"/>
              </w:rPr>
            </w:pPr>
            <w:r>
              <w:rPr>
                <w:rFonts w:eastAsia="仿宋_GB2312"/>
                <w:kern w:val="0"/>
                <w:szCs w:val="21"/>
              </w:rPr>
              <w:t>21.8</w:t>
            </w:r>
          </w:p>
        </w:tc>
        <w:tc>
          <w:tcPr>
            <w:tcW w:w="1040" w:type="dxa"/>
            <w:tcBorders>
              <w:top w:val="nil"/>
              <w:left w:val="nil"/>
              <w:bottom w:val="nil"/>
              <w:right w:val="nil"/>
            </w:tcBorders>
            <w:shd w:val="clear" w:color="auto" w:fill="auto"/>
            <w:noWrap/>
            <w:vAlign w:val="center"/>
          </w:tcPr>
          <w:p w14:paraId="7F0047F8" w14:textId="77777777" w:rsidR="00F133EB" w:rsidRDefault="00000000">
            <w:pPr>
              <w:widowControl/>
              <w:jc w:val="center"/>
              <w:rPr>
                <w:rFonts w:eastAsia="仿宋_GB2312"/>
                <w:kern w:val="0"/>
                <w:szCs w:val="21"/>
              </w:rPr>
            </w:pPr>
            <w:r>
              <w:rPr>
                <w:rFonts w:eastAsia="仿宋_GB2312"/>
                <w:kern w:val="0"/>
                <w:szCs w:val="21"/>
              </w:rPr>
              <w:t>0.0</w:t>
            </w:r>
          </w:p>
        </w:tc>
        <w:tc>
          <w:tcPr>
            <w:tcW w:w="1040" w:type="dxa"/>
            <w:tcBorders>
              <w:top w:val="nil"/>
              <w:left w:val="nil"/>
              <w:bottom w:val="nil"/>
              <w:right w:val="nil"/>
            </w:tcBorders>
            <w:shd w:val="clear" w:color="auto" w:fill="auto"/>
            <w:noWrap/>
            <w:vAlign w:val="center"/>
          </w:tcPr>
          <w:p w14:paraId="48D5E3B0" w14:textId="77777777" w:rsidR="00F133EB" w:rsidRDefault="00000000">
            <w:pPr>
              <w:widowControl/>
              <w:jc w:val="center"/>
              <w:rPr>
                <w:rFonts w:eastAsia="仿宋_GB2312"/>
                <w:kern w:val="0"/>
                <w:szCs w:val="21"/>
              </w:rPr>
            </w:pPr>
            <w:r>
              <w:rPr>
                <w:rFonts w:eastAsia="仿宋_GB2312"/>
                <w:kern w:val="0"/>
                <w:szCs w:val="21"/>
              </w:rPr>
              <w:t>0.0</w:t>
            </w:r>
          </w:p>
        </w:tc>
        <w:tc>
          <w:tcPr>
            <w:tcW w:w="1367" w:type="dxa"/>
            <w:tcBorders>
              <w:top w:val="nil"/>
              <w:left w:val="nil"/>
              <w:bottom w:val="nil"/>
              <w:right w:val="nil"/>
            </w:tcBorders>
            <w:shd w:val="clear" w:color="auto" w:fill="auto"/>
            <w:noWrap/>
            <w:vAlign w:val="center"/>
          </w:tcPr>
          <w:p w14:paraId="508CB4AC" w14:textId="77777777" w:rsidR="00F133EB" w:rsidRDefault="00000000">
            <w:pPr>
              <w:widowControl/>
              <w:jc w:val="center"/>
              <w:rPr>
                <w:rFonts w:eastAsia="仿宋_GB2312"/>
                <w:kern w:val="0"/>
                <w:szCs w:val="21"/>
              </w:rPr>
            </w:pPr>
            <w:r>
              <w:rPr>
                <w:rFonts w:eastAsia="仿宋_GB2312"/>
                <w:kern w:val="0"/>
                <w:szCs w:val="21"/>
              </w:rPr>
              <w:t>Ⅱ</w:t>
            </w:r>
            <w:r>
              <w:rPr>
                <w:rFonts w:eastAsia="仿宋_GB2312"/>
                <w:kern w:val="0"/>
                <w:szCs w:val="21"/>
              </w:rPr>
              <w:t>级</w:t>
            </w:r>
          </w:p>
        </w:tc>
      </w:tr>
      <w:tr w:rsidR="00F133EB" w14:paraId="57D1F6F8" w14:textId="77777777">
        <w:trPr>
          <w:trHeight w:hRule="exact" w:val="255"/>
          <w:jc w:val="center"/>
        </w:trPr>
        <w:tc>
          <w:tcPr>
            <w:tcW w:w="1362" w:type="dxa"/>
            <w:tcBorders>
              <w:top w:val="nil"/>
              <w:left w:val="nil"/>
              <w:bottom w:val="nil"/>
              <w:right w:val="nil"/>
            </w:tcBorders>
            <w:shd w:val="clear" w:color="auto" w:fill="auto"/>
            <w:noWrap/>
            <w:vAlign w:val="center"/>
          </w:tcPr>
          <w:p w14:paraId="2094C670" w14:textId="77777777" w:rsidR="00F133EB" w:rsidRDefault="00000000">
            <w:pPr>
              <w:widowControl/>
              <w:jc w:val="center"/>
              <w:rPr>
                <w:rFonts w:eastAsia="仿宋_GB2312"/>
                <w:color w:val="000000"/>
                <w:kern w:val="0"/>
                <w:szCs w:val="21"/>
              </w:rPr>
            </w:pPr>
            <w:r>
              <w:rPr>
                <w:rFonts w:eastAsia="仿宋_GB2312"/>
                <w:color w:val="000000"/>
                <w:kern w:val="0"/>
                <w:szCs w:val="21"/>
              </w:rPr>
              <w:t>ECU-ev3</w:t>
            </w:r>
          </w:p>
        </w:tc>
        <w:tc>
          <w:tcPr>
            <w:tcW w:w="1268" w:type="dxa"/>
            <w:tcBorders>
              <w:top w:val="nil"/>
              <w:left w:val="nil"/>
              <w:bottom w:val="nil"/>
              <w:right w:val="nil"/>
            </w:tcBorders>
            <w:shd w:val="clear" w:color="auto" w:fill="auto"/>
            <w:noWrap/>
            <w:vAlign w:val="center"/>
          </w:tcPr>
          <w:p w14:paraId="068D7209" w14:textId="77777777" w:rsidR="00F133EB" w:rsidRDefault="00000000">
            <w:pPr>
              <w:widowControl/>
              <w:jc w:val="center"/>
              <w:rPr>
                <w:rFonts w:eastAsia="仿宋_GB2312"/>
                <w:kern w:val="0"/>
                <w:szCs w:val="21"/>
              </w:rPr>
            </w:pPr>
            <w:r>
              <w:rPr>
                <w:rFonts w:eastAsia="仿宋_GB2312"/>
                <w:kern w:val="0"/>
                <w:szCs w:val="21"/>
              </w:rPr>
              <w:t>31.2</w:t>
            </w:r>
          </w:p>
        </w:tc>
        <w:tc>
          <w:tcPr>
            <w:tcW w:w="995" w:type="dxa"/>
            <w:tcBorders>
              <w:top w:val="nil"/>
              <w:left w:val="nil"/>
              <w:bottom w:val="nil"/>
              <w:right w:val="nil"/>
            </w:tcBorders>
            <w:shd w:val="clear" w:color="auto" w:fill="auto"/>
            <w:noWrap/>
            <w:vAlign w:val="center"/>
          </w:tcPr>
          <w:p w14:paraId="7B5C7159" w14:textId="77777777" w:rsidR="00F133EB" w:rsidRDefault="00000000">
            <w:pPr>
              <w:widowControl/>
              <w:jc w:val="center"/>
              <w:rPr>
                <w:rFonts w:eastAsia="仿宋_GB2312"/>
                <w:kern w:val="0"/>
                <w:szCs w:val="21"/>
              </w:rPr>
            </w:pPr>
            <w:r>
              <w:rPr>
                <w:rFonts w:eastAsia="仿宋_GB2312"/>
                <w:kern w:val="0"/>
                <w:szCs w:val="21"/>
              </w:rPr>
              <w:t>39.2</w:t>
            </w:r>
          </w:p>
        </w:tc>
        <w:tc>
          <w:tcPr>
            <w:tcW w:w="1040" w:type="dxa"/>
            <w:tcBorders>
              <w:top w:val="nil"/>
              <w:left w:val="nil"/>
              <w:bottom w:val="nil"/>
              <w:right w:val="nil"/>
            </w:tcBorders>
            <w:shd w:val="clear" w:color="auto" w:fill="auto"/>
            <w:noWrap/>
            <w:vAlign w:val="center"/>
          </w:tcPr>
          <w:p w14:paraId="2475585F" w14:textId="77777777" w:rsidR="00F133EB" w:rsidRDefault="00000000">
            <w:pPr>
              <w:widowControl/>
              <w:jc w:val="center"/>
              <w:rPr>
                <w:rFonts w:eastAsia="仿宋_GB2312"/>
                <w:kern w:val="0"/>
                <w:szCs w:val="21"/>
              </w:rPr>
            </w:pPr>
            <w:r>
              <w:rPr>
                <w:rFonts w:eastAsia="仿宋_GB2312"/>
                <w:kern w:val="0"/>
                <w:szCs w:val="21"/>
              </w:rPr>
              <w:t>0.0</w:t>
            </w:r>
          </w:p>
        </w:tc>
        <w:tc>
          <w:tcPr>
            <w:tcW w:w="1040" w:type="dxa"/>
            <w:tcBorders>
              <w:top w:val="nil"/>
              <w:left w:val="nil"/>
              <w:bottom w:val="nil"/>
              <w:right w:val="nil"/>
            </w:tcBorders>
            <w:shd w:val="clear" w:color="auto" w:fill="auto"/>
            <w:noWrap/>
            <w:vAlign w:val="center"/>
          </w:tcPr>
          <w:p w14:paraId="44CC03DC" w14:textId="77777777" w:rsidR="00F133EB" w:rsidRDefault="00000000">
            <w:pPr>
              <w:widowControl/>
              <w:jc w:val="center"/>
              <w:rPr>
                <w:rFonts w:eastAsia="仿宋_GB2312"/>
                <w:kern w:val="0"/>
                <w:szCs w:val="21"/>
              </w:rPr>
            </w:pPr>
            <w:r>
              <w:rPr>
                <w:rFonts w:eastAsia="仿宋_GB2312"/>
                <w:kern w:val="0"/>
                <w:szCs w:val="21"/>
              </w:rPr>
              <w:t>0.0</w:t>
            </w:r>
          </w:p>
        </w:tc>
        <w:tc>
          <w:tcPr>
            <w:tcW w:w="1040" w:type="dxa"/>
            <w:tcBorders>
              <w:top w:val="nil"/>
              <w:left w:val="nil"/>
              <w:bottom w:val="nil"/>
              <w:right w:val="nil"/>
            </w:tcBorders>
            <w:shd w:val="clear" w:color="auto" w:fill="auto"/>
            <w:noWrap/>
            <w:vAlign w:val="center"/>
          </w:tcPr>
          <w:p w14:paraId="61BCF679" w14:textId="77777777" w:rsidR="00F133EB" w:rsidRDefault="00000000">
            <w:pPr>
              <w:widowControl/>
              <w:jc w:val="center"/>
              <w:rPr>
                <w:rFonts w:eastAsia="仿宋_GB2312"/>
                <w:kern w:val="0"/>
                <w:szCs w:val="21"/>
              </w:rPr>
            </w:pPr>
            <w:r>
              <w:rPr>
                <w:rFonts w:eastAsia="仿宋_GB2312"/>
                <w:kern w:val="0"/>
                <w:szCs w:val="21"/>
              </w:rPr>
              <w:t>0.0</w:t>
            </w:r>
          </w:p>
        </w:tc>
        <w:tc>
          <w:tcPr>
            <w:tcW w:w="1367" w:type="dxa"/>
            <w:tcBorders>
              <w:top w:val="nil"/>
              <w:left w:val="nil"/>
              <w:bottom w:val="nil"/>
              <w:right w:val="nil"/>
            </w:tcBorders>
            <w:shd w:val="clear" w:color="auto" w:fill="auto"/>
            <w:noWrap/>
            <w:vAlign w:val="center"/>
          </w:tcPr>
          <w:p w14:paraId="29485AD9" w14:textId="77777777" w:rsidR="00F133EB" w:rsidRDefault="00000000">
            <w:pPr>
              <w:widowControl/>
              <w:jc w:val="center"/>
              <w:rPr>
                <w:rFonts w:eastAsia="仿宋_GB2312"/>
                <w:kern w:val="0"/>
                <w:szCs w:val="21"/>
              </w:rPr>
            </w:pPr>
            <w:r>
              <w:rPr>
                <w:rFonts w:eastAsia="仿宋_GB2312"/>
                <w:kern w:val="0"/>
                <w:szCs w:val="21"/>
              </w:rPr>
              <w:t>Ⅱ</w:t>
            </w:r>
            <w:r>
              <w:rPr>
                <w:rFonts w:eastAsia="仿宋_GB2312"/>
                <w:kern w:val="0"/>
                <w:szCs w:val="21"/>
              </w:rPr>
              <w:t>级</w:t>
            </w:r>
          </w:p>
        </w:tc>
      </w:tr>
      <w:tr w:rsidR="00F133EB" w14:paraId="6AEADF43" w14:textId="77777777">
        <w:trPr>
          <w:trHeight w:hRule="exact" w:val="255"/>
          <w:jc w:val="center"/>
        </w:trPr>
        <w:tc>
          <w:tcPr>
            <w:tcW w:w="1362" w:type="dxa"/>
            <w:tcBorders>
              <w:top w:val="nil"/>
              <w:left w:val="nil"/>
              <w:bottom w:val="nil"/>
              <w:right w:val="nil"/>
            </w:tcBorders>
            <w:shd w:val="clear" w:color="auto" w:fill="auto"/>
            <w:noWrap/>
            <w:vAlign w:val="center"/>
          </w:tcPr>
          <w:p w14:paraId="2CFC7484" w14:textId="77777777" w:rsidR="00F133EB" w:rsidRDefault="00000000">
            <w:pPr>
              <w:widowControl/>
              <w:jc w:val="center"/>
              <w:rPr>
                <w:rFonts w:eastAsia="仿宋_GB2312"/>
                <w:color w:val="000000"/>
                <w:kern w:val="0"/>
                <w:szCs w:val="21"/>
              </w:rPr>
            </w:pPr>
            <w:r>
              <w:rPr>
                <w:rFonts w:eastAsia="仿宋_GB2312"/>
                <w:color w:val="000000"/>
                <w:kern w:val="0"/>
                <w:szCs w:val="21"/>
              </w:rPr>
              <w:t>ECU-ev6</w:t>
            </w:r>
          </w:p>
        </w:tc>
        <w:tc>
          <w:tcPr>
            <w:tcW w:w="1268" w:type="dxa"/>
            <w:tcBorders>
              <w:top w:val="nil"/>
              <w:left w:val="nil"/>
              <w:bottom w:val="nil"/>
              <w:right w:val="nil"/>
            </w:tcBorders>
            <w:shd w:val="clear" w:color="auto" w:fill="auto"/>
            <w:noWrap/>
            <w:vAlign w:val="center"/>
          </w:tcPr>
          <w:p w14:paraId="6C0EBF6C" w14:textId="77777777" w:rsidR="00F133EB" w:rsidRDefault="00000000">
            <w:pPr>
              <w:widowControl/>
              <w:jc w:val="center"/>
              <w:rPr>
                <w:rFonts w:eastAsia="仿宋_GB2312"/>
                <w:kern w:val="0"/>
                <w:szCs w:val="21"/>
              </w:rPr>
            </w:pPr>
            <w:r>
              <w:rPr>
                <w:rFonts w:eastAsia="仿宋_GB2312"/>
                <w:kern w:val="0"/>
                <w:szCs w:val="21"/>
              </w:rPr>
              <w:t>59.7</w:t>
            </w:r>
          </w:p>
        </w:tc>
        <w:tc>
          <w:tcPr>
            <w:tcW w:w="995" w:type="dxa"/>
            <w:tcBorders>
              <w:top w:val="nil"/>
              <w:left w:val="nil"/>
              <w:bottom w:val="nil"/>
              <w:right w:val="nil"/>
            </w:tcBorders>
            <w:shd w:val="clear" w:color="auto" w:fill="auto"/>
            <w:noWrap/>
            <w:vAlign w:val="center"/>
          </w:tcPr>
          <w:p w14:paraId="0CD2796A" w14:textId="77777777" w:rsidR="00F133EB" w:rsidRDefault="00000000">
            <w:pPr>
              <w:widowControl/>
              <w:jc w:val="center"/>
              <w:rPr>
                <w:rFonts w:eastAsia="仿宋_GB2312"/>
                <w:kern w:val="0"/>
                <w:szCs w:val="21"/>
              </w:rPr>
            </w:pPr>
            <w:r>
              <w:rPr>
                <w:rFonts w:eastAsia="仿宋_GB2312"/>
                <w:kern w:val="0"/>
                <w:szCs w:val="21"/>
              </w:rPr>
              <w:t>66.7</w:t>
            </w:r>
          </w:p>
        </w:tc>
        <w:tc>
          <w:tcPr>
            <w:tcW w:w="1040" w:type="dxa"/>
            <w:tcBorders>
              <w:top w:val="nil"/>
              <w:left w:val="nil"/>
              <w:bottom w:val="nil"/>
              <w:right w:val="nil"/>
            </w:tcBorders>
            <w:shd w:val="clear" w:color="auto" w:fill="auto"/>
            <w:noWrap/>
            <w:vAlign w:val="center"/>
          </w:tcPr>
          <w:p w14:paraId="01888FA2" w14:textId="77777777" w:rsidR="00F133EB" w:rsidRDefault="00000000">
            <w:pPr>
              <w:widowControl/>
              <w:jc w:val="center"/>
              <w:rPr>
                <w:rFonts w:eastAsia="仿宋_GB2312"/>
                <w:kern w:val="0"/>
                <w:szCs w:val="21"/>
              </w:rPr>
            </w:pPr>
            <w:r>
              <w:rPr>
                <w:rFonts w:eastAsia="仿宋_GB2312"/>
                <w:kern w:val="0"/>
                <w:szCs w:val="21"/>
              </w:rPr>
              <w:t>63.1</w:t>
            </w:r>
          </w:p>
        </w:tc>
        <w:tc>
          <w:tcPr>
            <w:tcW w:w="1040" w:type="dxa"/>
            <w:tcBorders>
              <w:top w:val="nil"/>
              <w:left w:val="nil"/>
              <w:bottom w:val="nil"/>
              <w:right w:val="nil"/>
            </w:tcBorders>
            <w:shd w:val="clear" w:color="auto" w:fill="auto"/>
            <w:noWrap/>
            <w:vAlign w:val="center"/>
          </w:tcPr>
          <w:p w14:paraId="6EFAEF33" w14:textId="77777777" w:rsidR="00F133EB" w:rsidRDefault="00000000">
            <w:pPr>
              <w:widowControl/>
              <w:jc w:val="center"/>
              <w:rPr>
                <w:rFonts w:eastAsia="仿宋_GB2312"/>
                <w:kern w:val="0"/>
                <w:szCs w:val="21"/>
              </w:rPr>
            </w:pPr>
            <w:r>
              <w:rPr>
                <w:rFonts w:eastAsia="仿宋_GB2312"/>
                <w:kern w:val="0"/>
                <w:szCs w:val="21"/>
              </w:rPr>
              <w:t>36.9</w:t>
            </w:r>
          </w:p>
        </w:tc>
        <w:tc>
          <w:tcPr>
            <w:tcW w:w="1040" w:type="dxa"/>
            <w:tcBorders>
              <w:top w:val="nil"/>
              <w:left w:val="nil"/>
              <w:bottom w:val="nil"/>
              <w:right w:val="nil"/>
            </w:tcBorders>
            <w:shd w:val="clear" w:color="auto" w:fill="auto"/>
            <w:noWrap/>
            <w:vAlign w:val="center"/>
          </w:tcPr>
          <w:p w14:paraId="2BB75DF5" w14:textId="77777777" w:rsidR="00F133EB" w:rsidRDefault="00000000">
            <w:pPr>
              <w:widowControl/>
              <w:jc w:val="center"/>
              <w:rPr>
                <w:rFonts w:eastAsia="仿宋_GB2312"/>
                <w:kern w:val="0"/>
                <w:szCs w:val="21"/>
              </w:rPr>
            </w:pPr>
            <w:r>
              <w:rPr>
                <w:rFonts w:eastAsia="仿宋_GB2312"/>
                <w:kern w:val="0"/>
                <w:szCs w:val="21"/>
              </w:rPr>
              <w:t>0.0</w:t>
            </w:r>
          </w:p>
        </w:tc>
        <w:tc>
          <w:tcPr>
            <w:tcW w:w="1367" w:type="dxa"/>
            <w:tcBorders>
              <w:top w:val="nil"/>
              <w:left w:val="nil"/>
              <w:bottom w:val="nil"/>
              <w:right w:val="nil"/>
            </w:tcBorders>
            <w:shd w:val="clear" w:color="auto" w:fill="auto"/>
            <w:noWrap/>
            <w:vAlign w:val="center"/>
          </w:tcPr>
          <w:p w14:paraId="349C4AB5" w14:textId="77777777" w:rsidR="00F133EB" w:rsidRDefault="00000000">
            <w:pPr>
              <w:widowControl/>
              <w:jc w:val="center"/>
              <w:rPr>
                <w:rFonts w:eastAsia="仿宋_GB2312"/>
                <w:kern w:val="0"/>
                <w:szCs w:val="21"/>
              </w:rPr>
            </w:pPr>
            <w:r>
              <w:rPr>
                <w:rFonts w:eastAsia="仿宋_GB2312"/>
                <w:kern w:val="0"/>
                <w:szCs w:val="21"/>
              </w:rPr>
              <w:t>Ⅳ</w:t>
            </w:r>
            <w:r>
              <w:rPr>
                <w:rFonts w:eastAsia="仿宋_GB2312"/>
                <w:kern w:val="0"/>
                <w:szCs w:val="21"/>
              </w:rPr>
              <w:t>级</w:t>
            </w:r>
          </w:p>
        </w:tc>
      </w:tr>
      <w:tr w:rsidR="00F133EB" w14:paraId="39BBDB44" w14:textId="77777777">
        <w:trPr>
          <w:trHeight w:hRule="exact" w:val="255"/>
          <w:jc w:val="center"/>
        </w:trPr>
        <w:tc>
          <w:tcPr>
            <w:tcW w:w="1362" w:type="dxa"/>
            <w:tcBorders>
              <w:top w:val="nil"/>
              <w:left w:val="nil"/>
              <w:bottom w:val="nil"/>
              <w:right w:val="nil"/>
            </w:tcBorders>
            <w:shd w:val="clear" w:color="auto" w:fill="auto"/>
            <w:noWrap/>
            <w:vAlign w:val="center"/>
          </w:tcPr>
          <w:p w14:paraId="4F84018E" w14:textId="77777777" w:rsidR="00F133EB" w:rsidRDefault="00000000">
            <w:pPr>
              <w:widowControl/>
              <w:jc w:val="center"/>
              <w:rPr>
                <w:rFonts w:eastAsia="仿宋_GB2312"/>
                <w:color w:val="000000"/>
                <w:kern w:val="0"/>
                <w:szCs w:val="21"/>
              </w:rPr>
            </w:pPr>
            <w:r>
              <w:rPr>
                <w:rFonts w:eastAsia="仿宋_GB2312"/>
                <w:color w:val="000000"/>
                <w:kern w:val="0"/>
                <w:szCs w:val="21"/>
              </w:rPr>
              <w:t>ECU-ev9</w:t>
            </w:r>
          </w:p>
        </w:tc>
        <w:tc>
          <w:tcPr>
            <w:tcW w:w="1268" w:type="dxa"/>
            <w:tcBorders>
              <w:top w:val="nil"/>
              <w:left w:val="nil"/>
              <w:bottom w:val="nil"/>
              <w:right w:val="nil"/>
            </w:tcBorders>
            <w:shd w:val="clear" w:color="auto" w:fill="auto"/>
            <w:noWrap/>
            <w:vAlign w:val="center"/>
          </w:tcPr>
          <w:p w14:paraId="163C73F0" w14:textId="77777777" w:rsidR="00F133EB" w:rsidRDefault="00000000">
            <w:pPr>
              <w:widowControl/>
              <w:jc w:val="center"/>
              <w:rPr>
                <w:rFonts w:eastAsia="仿宋_GB2312"/>
                <w:kern w:val="0"/>
                <w:szCs w:val="21"/>
              </w:rPr>
            </w:pPr>
            <w:r>
              <w:rPr>
                <w:rFonts w:eastAsia="仿宋_GB2312"/>
                <w:kern w:val="0"/>
                <w:szCs w:val="21"/>
              </w:rPr>
              <w:t>26.7</w:t>
            </w:r>
          </w:p>
        </w:tc>
        <w:tc>
          <w:tcPr>
            <w:tcW w:w="995" w:type="dxa"/>
            <w:tcBorders>
              <w:top w:val="nil"/>
              <w:left w:val="nil"/>
              <w:bottom w:val="nil"/>
              <w:right w:val="nil"/>
            </w:tcBorders>
            <w:shd w:val="clear" w:color="auto" w:fill="auto"/>
            <w:noWrap/>
            <w:vAlign w:val="center"/>
          </w:tcPr>
          <w:p w14:paraId="28387F60" w14:textId="77777777" w:rsidR="00F133EB" w:rsidRDefault="00000000">
            <w:pPr>
              <w:widowControl/>
              <w:jc w:val="center"/>
              <w:rPr>
                <w:rFonts w:eastAsia="仿宋_GB2312"/>
                <w:kern w:val="0"/>
                <w:szCs w:val="21"/>
              </w:rPr>
            </w:pPr>
            <w:r>
              <w:rPr>
                <w:rFonts w:eastAsia="仿宋_GB2312"/>
                <w:kern w:val="0"/>
                <w:szCs w:val="21"/>
              </w:rPr>
              <w:t>48.9</w:t>
            </w:r>
          </w:p>
        </w:tc>
        <w:tc>
          <w:tcPr>
            <w:tcW w:w="1040" w:type="dxa"/>
            <w:tcBorders>
              <w:top w:val="nil"/>
              <w:left w:val="nil"/>
              <w:bottom w:val="nil"/>
              <w:right w:val="nil"/>
            </w:tcBorders>
            <w:shd w:val="clear" w:color="auto" w:fill="auto"/>
            <w:noWrap/>
            <w:vAlign w:val="center"/>
          </w:tcPr>
          <w:p w14:paraId="1A7B60C4" w14:textId="77777777" w:rsidR="00F133EB" w:rsidRDefault="00000000">
            <w:pPr>
              <w:widowControl/>
              <w:jc w:val="center"/>
              <w:rPr>
                <w:rFonts w:eastAsia="仿宋_GB2312"/>
                <w:kern w:val="0"/>
                <w:szCs w:val="21"/>
              </w:rPr>
            </w:pPr>
            <w:r>
              <w:rPr>
                <w:rFonts w:eastAsia="仿宋_GB2312"/>
                <w:kern w:val="0"/>
                <w:szCs w:val="21"/>
              </w:rPr>
              <w:t>3.4</w:t>
            </w:r>
          </w:p>
        </w:tc>
        <w:tc>
          <w:tcPr>
            <w:tcW w:w="1040" w:type="dxa"/>
            <w:tcBorders>
              <w:top w:val="nil"/>
              <w:left w:val="nil"/>
              <w:bottom w:val="nil"/>
              <w:right w:val="nil"/>
            </w:tcBorders>
            <w:shd w:val="clear" w:color="auto" w:fill="auto"/>
            <w:noWrap/>
            <w:vAlign w:val="center"/>
          </w:tcPr>
          <w:p w14:paraId="0A3BFF58" w14:textId="77777777" w:rsidR="00F133EB" w:rsidRDefault="00000000">
            <w:pPr>
              <w:widowControl/>
              <w:jc w:val="center"/>
              <w:rPr>
                <w:rFonts w:eastAsia="仿宋_GB2312"/>
                <w:kern w:val="0"/>
                <w:szCs w:val="21"/>
              </w:rPr>
            </w:pPr>
            <w:r>
              <w:rPr>
                <w:rFonts w:eastAsia="仿宋_GB2312"/>
                <w:kern w:val="0"/>
                <w:szCs w:val="21"/>
              </w:rPr>
              <w:t>0.0</w:t>
            </w:r>
          </w:p>
        </w:tc>
        <w:tc>
          <w:tcPr>
            <w:tcW w:w="1040" w:type="dxa"/>
            <w:tcBorders>
              <w:top w:val="nil"/>
              <w:left w:val="nil"/>
              <w:bottom w:val="nil"/>
              <w:right w:val="nil"/>
            </w:tcBorders>
            <w:shd w:val="clear" w:color="auto" w:fill="auto"/>
            <w:noWrap/>
            <w:vAlign w:val="center"/>
          </w:tcPr>
          <w:p w14:paraId="3ABF9907" w14:textId="77777777" w:rsidR="00F133EB" w:rsidRDefault="00000000">
            <w:pPr>
              <w:widowControl/>
              <w:jc w:val="center"/>
              <w:rPr>
                <w:rFonts w:eastAsia="仿宋_GB2312"/>
                <w:kern w:val="0"/>
                <w:szCs w:val="21"/>
              </w:rPr>
            </w:pPr>
            <w:r>
              <w:rPr>
                <w:rFonts w:eastAsia="仿宋_GB2312"/>
                <w:kern w:val="0"/>
                <w:szCs w:val="21"/>
              </w:rPr>
              <w:t>0.0</w:t>
            </w:r>
          </w:p>
        </w:tc>
        <w:tc>
          <w:tcPr>
            <w:tcW w:w="1367" w:type="dxa"/>
            <w:tcBorders>
              <w:top w:val="nil"/>
              <w:left w:val="nil"/>
              <w:bottom w:val="nil"/>
              <w:right w:val="nil"/>
            </w:tcBorders>
            <w:shd w:val="clear" w:color="auto" w:fill="auto"/>
            <w:noWrap/>
            <w:vAlign w:val="center"/>
          </w:tcPr>
          <w:p w14:paraId="635E7503" w14:textId="77777777" w:rsidR="00F133EB" w:rsidRDefault="00000000">
            <w:pPr>
              <w:widowControl/>
              <w:jc w:val="center"/>
              <w:rPr>
                <w:rFonts w:eastAsia="仿宋_GB2312"/>
                <w:kern w:val="0"/>
                <w:szCs w:val="21"/>
              </w:rPr>
            </w:pPr>
            <w:r>
              <w:rPr>
                <w:rFonts w:eastAsia="仿宋_GB2312"/>
                <w:kern w:val="0"/>
                <w:szCs w:val="21"/>
              </w:rPr>
              <w:t>Ⅱ</w:t>
            </w:r>
            <w:r>
              <w:rPr>
                <w:rFonts w:eastAsia="仿宋_GB2312"/>
                <w:kern w:val="0"/>
                <w:szCs w:val="21"/>
              </w:rPr>
              <w:t>级</w:t>
            </w:r>
          </w:p>
        </w:tc>
      </w:tr>
      <w:tr w:rsidR="00F133EB" w14:paraId="43EA8BEA" w14:textId="77777777">
        <w:trPr>
          <w:trHeight w:hRule="exact" w:val="255"/>
          <w:jc w:val="center"/>
        </w:trPr>
        <w:tc>
          <w:tcPr>
            <w:tcW w:w="1362" w:type="dxa"/>
            <w:tcBorders>
              <w:top w:val="nil"/>
              <w:left w:val="nil"/>
              <w:bottom w:val="single" w:sz="4" w:space="0" w:color="auto"/>
              <w:right w:val="nil"/>
            </w:tcBorders>
            <w:shd w:val="clear" w:color="auto" w:fill="auto"/>
            <w:noWrap/>
            <w:vAlign w:val="center"/>
          </w:tcPr>
          <w:p w14:paraId="76D79E1C" w14:textId="77777777" w:rsidR="00F133EB" w:rsidRDefault="00000000">
            <w:pPr>
              <w:widowControl/>
              <w:jc w:val="center"/>
              <w:rPr>
                <w:rFonts w:eastAsia="仿宋_GB2312"/>
                <w:color w:val="000000"/>
                <w:kern w:val="0"/>
                <w:szCs w:val="21"/>
              </w:rPr>
            </w:pPr>
            <w:r>
              <w:rPr>
                <w:rFonts w:eastAsia="仿宋_GB2312"/>
                <w:color w:val="000000"/>
                <w:kern w:val="0"/>
                <w:szCs w:val="21"/>
              </w:rPr>
              <w:t>ECU-ev10</w:t>
            </w:r>
          </w:p>
        </w:tc>
        <w:tc>
          <w:tcPr>
            <w:tcW w:w="1268" w:type="dxa"/>
            <w:tcBorders>
              <w:top w:val="nil"/>
              <w:left w:val="nil"/>
              <w:bottom w:val="single" w:sz="4" w:space="0" w:color="auto"/>
              <w:right w:val="nil"/>
            </w:tcBorders>
            <w:shd w:val="clear" w:color="auto" w:fill="auto"/>
            <w:noWrap/>
            <w:vAlign w:val="center"/>
          </w:tcPr>
          <w:p w14:paraId="48D99347" w14:textId="77777777" w:rsidR="00F133EB" w:rsidRDefault="00000000">
            <w:pPr>
              <w:widowControl/>
              <w:jc w:val="center"/>
              <w:rPr>
                <w:rFonts w:eastAsia="仿宋_GB2312"/>
                <w:kern w:val="0"/>
                <w:szCs w:val="21"/>
              </w:rPr>
            </w:pPr>
            <w:r>
              <w:rPr>
                <w:rFonts w:eastAsia="仿宋_GB2312"/>
                <w:kern w:val="0"/>
                <w:szCs w:val="21"/>
              </w:rPr>
              <w:t>28.4</w:t>
            </w:r>
          </w:p>
        </w:tc>
        <w:tc>
          <w:tcPr>
            <w:tcW w:w="995" w:type="dxa"/>
            <w:tcBorders>
              <w:top w:val="nil"/>
              <w:left w:val="nil"/>
              <w:bottom w:val="single" w:sz="4" w:space="0" w:color="auto"/>
              <w:right w:val="nil"/>
            </w:tcBorders>
            <w:shd w:val="clear" w:color="auto" w:fill="auto"/>
            <w:noWrap/>
            <w:vAlign w:val="center"/>
          </w:tcPr>
          <w:p w14:paraId="5DF3F56A" w14:textId="77777777" w:rsidR="00F133EB" w:rsidRDefault="00000000">
            <w:pPr>
              <w:widowControl/>
              <w:jc w:val="center"/>
              <w:rPr>
                <w:rFonts w:eastAsia="仿宋_GB2312"/>
                <w:kern w:val="0"/>
                <w:szCs w:val="21"/>
              </w:rPr>
            </w:pPr>
            <w:r>
              <w:rPr>
                <w:rFonts w:eastAsia="仿宋_GB2312"/>
                <w:kern w:val="0"/>
                <w:szCs w:val="21"/>
              </w:rPr>
              <w:t>18.3</w:t>
            </w:r>
          </w:p>
        </w:tc>
        <w:tc>
          <w:tcPr>
            <w:tcW w:w="1040" w:type="dxa"/>
            <w:tcBorders>
              <w:top w:val="nil"/>
              <w:left w:val="nil"/>
              <w:bottom w:val="single" w:sz="4" w:space="0" w:color="auto"/>
              <w:right w:val="nil"/>
            </w:tcBorders>
            <w:shd w:val="clear" w:color="auto" w:fill="auto"/>
            <w:noWrap/>
            <w:vAlign w:val="center"/>
          </w:tcPr>
          <w:p w14:paraId="731ACF8D" w14:textId="77777777" w:rsidR="00F133EB" w:rsidRDefault="00000000">
            <w:pPr>
              <w:widowControl/>
              <w:jc w:val="center"/>
              <w:rPr>
                <w:rFonts w:eastAsia="仿宋_GB2312"/>
                <w:kern w:val="0"/>
                <w:szCs w:val="21"/>
              </w:rPr>
            </w:pPr>
            <w:r>
              <w:rPr>
                <w:rFonts w:eastAsia="仿宋_GB2312"/>
                <w:kern w:val="0"/>
                <w:szCs w:val="21"/>
              </w:rPr>
              <w:t>8.6</w:t>
            </w:r>
          </w:p>
        </w:tc>
        <w:tc>
          <w:tcPr>
            <w:tcW w:w="1040" w:type="dxa"/>
            <w:tcBorders>
              <w:top w:val="nil"/>
              <w:left w:val="nil"/>
              <w:bottom w:val="single" w:sz="4" w:space="0" w:color="auto"/>
              <w:right w:val="nil"/>
            </w:tcBorders>
            <w:shd w:val="clear" w:color="auto" w:fill="auto"/>
            <w:noWrap/>
            <w:vAlign w:val="center"/>
          </w:tcPr>
          <w:p w14:paraId="66995193" w14:textId="77777777" w:rsidR="00F133EB" w:rsidRDefault="00000000">
            <w:pPr>
              <w:widowControl/>
              <w:jc w:val="center"/>
              <w:rPr>
                <w:rFonts w:eastAsia="仿宋_GB2312"/>
                <w:kern w:val="0"/>
                <w:szCs w:val="21"/>
              </w:rPr>
            </w:pPr>
            <w:r>
              <w:rPr>
                <w:rFonts w:eastAsia="仿宋_GB2312"/>
                <w:kern w:val="0"/>
                <w:szCs w:val="21"/>
              </w:rPr>
              <w:t>0.0</w:t>
            </w:r>
          </w:p>
        </w:tc>
        <w:tc>
          <w:tcPr>
            <w:tcW w:w="1040" w:type="dxa"/>
            <w:tcBorders>
              <w:top w:val="nil"/>
              <w:left w:val="nil"/>
              <w:bottom w:val="single" w:sz="4" w:space="0" w:color="auto"/>
              <w:right w:val="nil"/>
            </w:tcBorders>
            <w:shd w:val="clear" w:color="auto" w:fill="auto"/>
            <w:noWrap/>
            <w:vAlign w:val="center"/>
          </w:tcPr>
          <w:p w14:paraId="22DB7043" w14:textId="77777777" w:rsidR="00F133EB" w:rsidRDefault="00000000">
            <w:pPr>
              <w:widowControl/>
              <w:jc w:val="center"/>
              <w:rPr>
                <w:rFonts w:eastAsia="仿宋_GB2312"/>
                <w:kern w:val="0"/>
                <w:szCs w:val="21"/>
              </w:rPr>
            </w:pPr>
            <w:r>
              <w:rPr>
                <w:rFonts w:eastAsia="仿宋_GB2312"/>
                <w:kern w:val="0"/>
                <w:szCs w:val="21"/>
              </w:rPr>
              <w:t>0.0</w:t>
            </w:r>
          </w:p>
        </w:tc>
        <w:tc>
          <w:tcPr>
            <w:tcW w:w="1367" w:type="dxa"/>
            <w:tcBorders>
              <w:top w:val="nil"/>
              <w:left w:val="nil"/>
              <w:bottom w:val="single" w:sz="4" w:space="0" w:color="auto"/>
              <w:right w:val="nil"/>
            </w:tcBorders>
            <w:shd w:val="clear" w:color="auto" w:fill="auto"/>
            <w:noWrap/>
            <w:vAlign w:val="center"/>
          </w:tcPr>
          <w:p w14:paraId="576E777B" w14:textId="77777777" w:rsidR="00F133EB" w:rsidRDefault="00000000">
            <w:pPr>
              <w:widowControl/>
              <w:jc w:val="center"/>
              <w:rPr>
                <w:rFonts w:eastAsia="仿宋_GB2312"/>
                <w:kern w:val="0"/>
                <w:szCs w:val="21"/>
              </w:rPr>
            </w:pPr>
            <w:r>
              <w:rPr>
                <w:rFonts w:eastAsia="仿宋_GB2312"/>
                <w:kern w:val="0"/>
                <w:szCs w:val="21"/>
              </w:rPr>
              <w:t>Ⅱ</w:t>
            </w:r>
            <w:r>
              <w:rPr>
                <w:rFonts w:eastAsia="仿宋_GB2312"/>
                <w:kern w:val="0"/>
                <w:szCs w:val="21"/>
              </w:rPr>
              <w:t>级</w:t>
            </w:r>
          </w:p>
        </w:tc>
      </w:tr>
    </w:tbl>
    <w:p w14:paraId="18066EDF" w14:textId="77777777" w:rsidR="00F133EB" w:rsidRDefault="00000000">
      <w:pPr>
        <w:spacing w:line="560" w:lineRule="exact"/>
        <w:ind w:firstLineChars="200" w:firstLine="640"/>
        <w:rPr>
          <w:rFonts w:eastAsia="仿宋_GB2312"/>
          <w:bCs/>
          <w:sz w:val="32"/>
          <w:szCs w:val="32"/>
        </w:rPr>
      </w:pPr>
      <w:r>
        <w:rPr>
          <w:rFonts w:eastAsia="仿宋_GB2312" w:hint="eastAsia"/>
          <w:bCs/>
          <w:sz w:val="32"/>
          <w:szCs w:val="32"/>
        </w:rPr>
        <w:t>在可可生产中，病虫害影响产量与品质，导致收益降低。目前，国内针对可可主要病害和虫害开展抗病性和抗虫性育种的工作和研究基础较薄弱，但以抗病性和抗虫性为育种目标在可可产业上具有重要应用前景。以抗寒性、抗病性、抗虫性为可可育种目标时，若缺乏专业资质机构，申请者可根据试验地寒害、病害和虫害的具体发生情况对寒害或相应病虫害进行观测、记载及抗性鉴定；若有专业资质机构可以检测的应由有资质的专业机构进行检测并提供检测报告。</w:t>
      </w:r>
    </w:p>
    <w:p w14:paraId="49D812D7" w14:textId="77777777" w:rsidR="00F133EB" w:rsidRDefault="00000000">
      <w:pPr>
        <w:spacing w:line="560" w:lineRule="exact"/>
        <w:ind w:firstLineChars="200" w:firstLine="643"/>
        <w:rPr>
          <w:rFonts w:eastAsia="楷体_GB2312"/>
          <w:b/>
          <w:bCs/>
          <w:sz w:val="32"/>
          <w:szCs w:val="32"/>
        </w:rPr>
      </w:pPr>
      <w:r>
        <w:rPr>
          <w:rFonts w:eastAsia="楷体_GB2312" w:hint="eastAsia"/>
          <w:b/>
          <w:bCs/>
          <w:sz w:val="32"/>
          <w:szCs w:val="32"/>
        </w:rPr>
        <w:t xml:space="preserve">3.4 </w:t>
      </w:r>
      <w:r>
        <w:rPr>
          <w:rFonts w:eastAsia="楷体_GB2312" w:hint="eastAsia"/>
          <w:b/>
          <w:bCs/>
          <w:sz w:val="32"/>
          <w:szCs w:val="32"/>
        </w:rPr>
        <w:t>实施标准的可行性</w:t>
      </w:r>
    </w:p>
    <w:p w14:paraId="015793EE" w14:textId="77777777" w:rsidR="00F133EB" w:rsidRDefault="00000000">
      <w:pPr>
        <w:spacing w:line="560" w:lineRule="exact"/>
        <w:ind w:firstLineChars="200" w:firstLine="640"/>
        <w:rPr>
          <w:rFonts w:eastAsia="仿宋_GB2312"/>
          <w:sz w:val="32"/>
          <w:szCs w:val="32"/>
        </w:rPr>
      </w:pPr>
      <w:r>
        <w:rPr>
          <w:rFonts w:eastAsia="仿宋_GB2312" w:hint="eastAsia"/>
          <w:sz w:val="32"/>
          <w:szCs w:val="32"/>
        </w:rPr>
        <w:t>本标准制定的起草单位从事可可资源评价、育种、栽培、生产和科研等方面的工作，掌握了大量相关的数据资料，熟悉品种审定的程序，积累了丰富的经验，制定的《热带作物品种审定规范</w:t>
      </w:r>
      <w:r>
        <w:rPr>
          <w:rFonts w:eastAsia="仿宋_GB2312" w:hint="eastAsia"/>
          <w:sz w:val="32"/>
          <w:szCs w:val="32"/>
        </w:rPr>
        <w:t xml:space="preserve"> </w:t>
      </w:r>
      <w:r>
        <w:rPr>
          <w:rFonts w:eastAsia="仿宋_GB2312"/>
          <w:sz w:val="32"/>
          <w:szCs w:val="32"/>
        </w:rPr>
        <w:t xml:space="preserve"> </w:t>
      </w:r>
      <w:r>
        <w:rPr>
          <w:rFonts w:eastAsia="仿宋_GB2312" w:hint="eastAsia"/>
          <w:sz w:val="32"/>
          <w:szCs w:val="32"/>
        </w:rPr>
        <w:t>第</w:t>
      </w:r>
      <w:r>
        <w:rPr>
          <w:rFonts w:eastAsia="仿宋_GB2312" w:hint="eastAsia"/>
          <w:sz w:val="32"/>
          <w:szCs w:val="32"/>
        </w:rPr>
        <w:t>XX</w:t>
      </w:r>
      <w:r>
        <w:rPr>
          <w:rFonts w:eastAsia="仿宋_GB2312" w:hint="eastAsia"/>
          <w:sz w:val="32"/>
          <w:szCs w:val="32"/>
        </w:rPr>
        <w:t>部分：可可》符合可可产业发展要求；标准完成后，印发我国可可主产区海南、云南等省份专门从事可可或热带作物生产、推广、科研等相关单位广泛征求意见，标准的技术内容得到了充分完善。</w:t>
      </w:r>
    </w:p>
    <w:p w14:paraId="17D2D26D" w14:textId="77777777" w:rsidR="00F133EB" w:rsidRDefault="00000000">
      <w:pPr>
        <w:spacing w:line="560" w:lineRule="exact"/>
        <w:ind w:firstLineChars="200" w:firstLine="643"/>
        <w:rPr>
          <w:rFonts w:eastAsia="楷体_GB2312"/>
          <w:b/>
          <w:bCs/>
          <w:sz w:val="32"/>
        </w:rPr>
      </w:pPr>
      <w:r>
        <w:rPr>
          <w:rFonts w:eastAsia="楷体_GB2312" w:hint="eastAsia"/>
          <w:b/>
          <w:bCs/>
          <w:sz w:val="32"/>
        </w:rPr>
        <w:t>（二）</w:t>
      </w:r>
      <w:r>
        <w:rPr>
          <w:rFonts w:eastAsia="楷体_GB2312"/>
          <w:b/>
          <w:bCs/>
          <w:sz w:val="32"/>
        </w:rPr>
        <w:t>技术经济论证</w:t>
      </w:r>
      <w:r>
        <w:rPr>
          <w:rFonts w:eastAsia="楷体_GB2312" w:hint="eastAsia"/>
          <w:b/>
          <w:bCs/>
          <w:sz w:val="32"/>
        </w:rPr>
        <w:t>、</w:t>
      </w:r>
      <w:r>
        <w:rPr>
          <w:rFonts w:eastAsia="楷体_GB2312"/>
          <w:b/>
          <w:bCs/>
          <w:sz w:val="32"/>
        </w:rPr>
        <w:t>预期的经济效果</w:t>
      </w:r>
    </w:p>
    <w:p w14:paraId="0DDF6596" w14:textId="77777777" w:rsidR="00F133EB" w:rsidRDefault="00000000">
      <w:pPr>
        <w:spacing w:line="560" w:lineRule="exact"/>
        <w:ind w:firstLine="555"/>
        <w:rPr>
          <w:rFonts w:eastAsia="仿宋_GB2312"/>
          <w:sz w:val="32"/>
          <w:szCs w:val="32"/>
        </w:rPr>
      </w:pPr>
      <w:r>
        <w:rPr>
          <w:rFonts w:ascii="宋体" w:eastAsia="仿宋_GB2312" w:hAnsi="宋体" w:hint="eastAsia"/>
          <w:sz w:val="32"/>
          <w:szCs w:val="32"/>
        </w:rPr>
        <w:t>可可是全球性的热带作物，也是我国热带独具特色的经</w:t>
      </w:r>
      <w:r>
        <w:rPr>
          <w:rFonts w:ascii="宋体" w:eastAsia="仿宋_GB2312" w:hAnsi="宋体" w:hint="eastAsia"/>
          <w:sz w:val="32"/>
          <w:szCs w:val="32"/>
        </w:rPr>
        <w:lastRenderedPageBreak/>
        <w:t>济作物，在海南、台湾等省区</w:t>
      </w:r>
      <w:r>
        <w:rPr>
          <w:rFonts w:eastAsia="仿宋_GB2312" w:hint="eastAsia"/>
          <w:sz w:val="32"/>
          <w:szCs w:val="32"/>
        </w:rPr>
        <w:t>有规模化栽培。本标准参照国内同类最新标准的编写框架并结合可可自身特点，在大量实际调研的基础上制定了《热带作物品种审定规范</w:t>
      </w:r>
      <w:r>
        <w:rPr>
          <w:rFonts w:eastAsia="仿宋_GB2312" w:hint="eastAsia"/>
          <w:sz w:val="32"/>
          <w:szCs w:val="32"/>
        </w:rPr>
        <w:t xml:space="preserve"> </w:t>
      </w:r>
      <w:r>
        <w:rPr>
          <w:rFonts w:eastAsia="仿宋_GB2312"/>
          <w:sz w:val="32"/>
          <w:szCs w:val="32"/>
        </w:rPr>
        <w:t xml:space="preserve"> </w:t>
      </w:r>
      <w:r>
        <w:rPr>
          <w:rFonts w:eastAsia="仿宋_GB2312" w:hint="eastAsia"/>
          <w:sz w:val="32"/>
          <w:szCs w:val="32"/>
        </w:rPr>
        <w:t>第</w:t>
      </w:r>
      <w:r>
        <w:rPr>
          <w:rFonts w:eastAsia="仿宋_GB2312" w:hint="eastAsia"/>
          <w:sz w:val="32"/>
          <w:szCs w:val="32"/>
        </w:rPr>
        <w:t>XX</w:t>
      </w:r>
      <w:r>
        <w:rPr>
          <w:rFonts w:eastAsia="仿宋_GB2312" w:hint="eastAsia"/>
          <w:sz w:val="32"/>
          <w:szCs w:val="32"/>
        </w:rPr>
        <w:t>部分：可可》，技术上处于国内先进水平。可可品种审定规范的制定和实施，使品种选育科学开展，使品种试验工作有章可循，有据可依，对公平、公正地开展可可新品种试验，加速我国可可产业良种化进程，具有十分重要的意义；同时通过实施该标准，选育经济性状突出、一致的优良品种，应用后可提高可可产品的竞争力。由于可可是首次制定该标准，初步估计标准影响力</w:t>
      </w:r>
      <w:r>
        <w:rPr>
          <w:rFonts w:eastAsia="仿宋_GB2312" w:hint="eastAsia"/>
          <w:sz w:val="32"/>
          <w:szCs w:val="32"/>
        </w:rPr>
        <w:t>5</w:t>
      </w:r>
      <w:r>
        <w:rPr>
          <w:rFonts w:eastAsia="仿宋_GB2312" w:hint="eastAsia"/>
          <w:sz w:val="32"/>
          <w:szCs w:val="32"/>
        </w:rPr>
        <w:t>年以上。</w:t>
      </w:r>
    </w:p>
    <w:p w14:paraId="4E48DD22" w14:textId="77777777" w:rsidR="00F133EB" w:rsidRDefault="00000000">
      <w:pPr>
        <w:spacing w:line="560" w:lineRule="exact"/>
        <w:ind w:firstLineChars="200" w:firstLine="640"/>
        <w:jc w:val="left"/>
        <w:rPr>
          <w:rFonts w:ascii="黑体" w:eastAsia="黑体" w:hAnsi="黑体" w:cs="宋体"/>
          <w:sz w:val="32"/>
          <w:szCs w:val="32"/>
        </w:rPr>
      </w:pPr>
      <w:r>
        <w:rPr>
          <w:rFonts w:ascii="黑体" w:eastAsia="黑体" w:hAnsi="黑体" w:cs="宋体" w:hint="eastAsia"/>
          <w:sz w:val="32"/>
          <w:szCs w:val="32"/>
        </w:rPr>
        <w:t>四、与国际、国外同类标准技术内容的对比情况，或者与测试的国外样品、样机的有关数据对比情况</w:t>
      </w:r>
    </w:p>
    <w:p w14:paraId="5C5834EF" w14:textId="77777777" w:rsidR="00F133EB" w:rsidRDefault="00000000">
      <w:pPr>
        <w:spacing w:line="560" w:lineRule="exact"/>
        <w:ind w:firstLine="555"/>
        <w:rPr>
          <w:rFonts w:eastAsia="仿宋_GB2312"/>
          <w:sz w:val="32"/>
          <w:szCs w:val="32"/>
        </w:rPr>
      </w:pPr>
      <w:r>
        <w:rPr>
          <w:rFonts w:eastAsia="仿宋_GB2312"/>
          <w:sz w:val="32"/>
          <w:szCs w:val="32"/>
        </w:rPr>
        <w:t>本标准在研究与编制过程中，查阅了大量的资料文献，在国际标准化组织（</w:t>
      </w:r>
      <w:r>
        <w:rPr>
          <w:rFonts w:eastAsia="仿宋_GB2312"/>
          <w:sz w:val="32"/>
          <w:szCs w:val="32"/>
        </w:rPr>
        <w:t>International Organization for Standardization</w:t>
      </w:r>
      <w:r>
        <w:rPr>
          <w:rFonts w:eastAsia="仿宋_GB2312"/>
          <w:sz w:val="32"/>
          <w:szCs w:val="32"/>
        </w:rPr>
        <w:t>，</w:t>
      </w:r>
      <w:r>
        <w:rPr>
          <w:rFonts w:eastAsia="仿宋_GB2312"/>
          <w:sz w:val="32"/>
          <w:szCs w:val="32"/>
        </w:rPr>
        <w:t>ISO</w:t>
      </w:r>
      <w:r>
        <w:rPr>
          <w:rFonts w:eastAsia="仿宋_GB2312"/>
          <w:sz w:val="32"/>
          <w:szCs w:val="32"/>
        </w:rPr>
        <w:t>）的标准中没有查阅到可以参考的国际标准或国外同类标准。</w:t>
      </w:r>
    </w:p>
    <w:p w14:paraId="3EF3933C" w14:textId="77777777" w:rsidR="00F133EB" w:rsidRDefault="00000000">
      <w:pPr>
        <w:spacing w:line="560" w:lineRule="exact"/>
        <w:ind w:firstLine="555"/>
        <w:rPr>
          <w:rFonts w:eastAsia="仿宋_GB2312"/>
          <w:sz w:val="32"/>
          <w:szCs w:val="32"/>
        </w:rPr>
      </w:pPr>
      <w:r>
        <w:rPr>
          <w:rFonts w:eastAsia="仿宋_GB2312"/>
          <w:sz w:val="32"/>
          <w:szCs w:val="32"/>
        </w:rPr>
        <w:t>国内农业领域虽已制定实施了可可种质资源描述规范、可可品种</w:t>
      </w:r>
      <w:r>
        <w:rPr>
          <w:rFonts w:eastAsia="仿宋_GB2312"/>
          <w:sz w:val="32"/>
          <w:szCs w:val="32"/>
        </w:rPr>
        <w:t>DUS</w:t>
      </w:r>
      <w:r>
        <w:rPr>
          <w:rFonts w:eastAsia="仿宋_GB2312"/>
          <w:sz w:val="32"/>
          <w:szCs w:val="32"/>
        </w:rPr>
        <w:t>测试指南，但目前在可可品种审定规范和可可试验技术规程等方面尚属空白，尚未</w:t>
      </w:r>
      <w:proofErr w:type="gramStart"/>
      <w:r>
        <w:rPr>
          <w:rFonts w:eastAsia="仿宋_GB2312"/>
          <w:sz w:val="32"/>
          <w:szCs w:val="32"/>
        </w:rPr>
        <w:t>见相关</w:t>
      </w:r>
      <w:proofErr w:type="gramEnd"/>
      <w:r>
        <w:rPr>
          <w:rFonts w:eastAsia="仿宋_GB2312"/>
          <w:sz w:val="32"/>
          <w:szCs w:val="32"/>
        </w:rPr>
        <w:t>的标准。本标准参照国内同类标准的编写框架并结合可可自身特点制定了《热带作物品种审定规范</w:t>
      </w:r>
      <w:r>
        <w:rPr>
          <w:rFonts w:eastAsia="仿宋_GB2312"/>
          <w:sz w:val="32"/>
          <w:szCs w:val="32"/>
        </w:rPr>
        <w:t xml:space="preserve">  </w:t>
      </w:r>
      <w:r>
        <w:rPr>
          <w:rFonts w:eastAsia="仿宋_GB2312"/>
          <w:sz w:val="32"/>
          <w:szCs w:val="32"/>
        </w:rPr>
        <w:t>第</w:t>
      </w:r>
      <w:r>
        <w:rPr>
          <w:rFonts w:eastAsia="仿宋_GB2312"/>
          <w:sz w:val="32"/>
          <w:szCs w:val="32"/>
        </w:rPr>
        <w:t>XX</w:t>
      </w:r>
      <w:r>
        <w:rPr>
          <w:rFonts w:eastAsia="仿宋_GB2312"/>
          <w:sz w:val="32"/>
          <w:szCs w:val="32"/>
        </w:rPr>
        <w:t>部分：可可》，处于国内先进水平。</w:t>
      </w:r>
    </w:p>
    <w:p w14:paraId="2164398B" w14:textId="77777777" w:rsidR="00F133EB" w:rsidRDefault="00000000">
      <w:pPr>
        <w:spacing w:line="560" w:lineRule="exact"/>
        <w:ind w:firstLine="640"/>
        <w:rPr>
          <w:rFonts w:eastAsia="黑体"/>
          <w:bCs/>
          <w:kern w:val="44"/>
          <w:sz w:val="32"/>
        </w:rPr>
      </w:pPr>
      <w:r>
        <w:rPr>
          <w:rFonts w:eastAsia="黑体"/>
          <w:bCs/>
          <w:kern w:val="44"/>
          <w:sz w:val="32"/>
        </w:rPr>
        <w:t>五、</w:t>
      </w:r>
      <w:r>
        <w:rPr>
          <w:rFonts w:eastAsia="黑体" w:hint="eastAsia"/>
          <w:bCs/>
          <w:kern w:val="44"/>
          <w:sz w:val="32"/>
        </w:rPr>
        <w:t>以国际标准为基础的起草情况，以及是否合</w:t>
      </w:r>
      <w:proofErr w:type="gramStart"/>
      <w:r>
        <w:rPr>
          <w:rFonts w:eastAsia="黑体" w:hint="eastAsia"/>
          <w:bCs/>
          <w:kern w:val="44"/>
          <w:sz w:val="32"/>
        </w:rPr>
        <w:t>规</w:t>
      </w:r>
      <w:proofErr w:type="gramEnd"/>
      <w:r>
        <w:rPr>
          <w:rFonts w:eastAsia="黑体" w:hint="eastAsia"/>
          <w:bCs/>
          <w:kern w:val="44"/>
          <w:sz w:val="32"/>
        </w:rPr>
        <w:t>引用或者采用国际国外标准，并说明未采用国际标准的原因</w:t>
      </w:r>
    </w:p>
    <w:p w14:paraId="1D004DAF" w14:textId="77777777" w:rsidR="00F133EB" w:rsidRDefault="00000000">
      <w:pPr>
        <w:spacing w:line="560" w:lineRule="exact"/>
        <w:ind w:firstLine="555"/>
        <w:rPr>
          <w:rFonts w:eastAsia="仿宋_GB2312"/>
          <w:sz w:val="32"/>
          <w:szCs w:val="32"/>
        </w:rPr>
      </w:pPr>
      <w:r>
        <w:rPr>
          <w:rFonts w:eastAsia="仿宋_GB2312"/>
          <w:sz w:val="32"/>
          <w:szCs w:val="32"/>
        </w:rPr>
        <w:lastRenderedPageBreak/>
        <w:t>在国际标准化组织（</w:t>
      </w:r>
      <w:r>
        <w:rPr>
          <w:rFonts w:eastAsia="仿宋_GB2312"/>
          <w:sz w:val="32"/>
          <w:szCs w:val="32"/>
        </w:rPr>
        <w:t>International Organization for Standardization</w:t>
      </w:r>
      <w:r>
        <w:rPr>
          <w:rFonts w:eastAsia="仿宋_GB2312"/>
          <w:sz w:val="32"/>
          <w:szCs w:val="32"/>
        </w:rPr>
        <w:t>，</w:t>
      </w:r>
      <w:r>
        <w:rPr>
          <w:rFonts w:eastAsia="仿宋_GB2312"/>
          <w:sz w:val="32"/>
          <w:szCs w:val="32"/>
        </w:rPr>
        <w:t>ISO</w:t>
      </w:r>
      <w:r>
        <w:rPr>
          <w:rFonts w:eastAsia="仿宋_GB2312"/>
          <w:sz w:val="32"/>
          <w:szCs w:val="32"/>
        </w:rPr>
        <w:t>）的标准中没有查阅到可以参考的国际标准或国外同类标准</w:t>
      </w:r>
      <w:r>
        <w:rPr>
          <w:rFonts w:eastAsia="仿宋_GB2312" w:hint="eastAsia"/>
          <w:sz w:val="32"/>
          <w:szCs w:val="32"/>
        </w:rPr>
        <w:t>，因此在标准制定过程中未引用或采用国际国外标准。</w:t>
      </w:r>
    </w:p>
    <w:p w14:paraId="2FB0F14A" w14:textId="77777777" w:rsidR="00F133EB" w:rsidRDefault="00000000">
      <w:pPr>
        <w:spacing w:line="560" w:lineRule="exact"/>
        <w:ind w:firstLine="640"/>
        <w:rPr>
          <w:rFonts w:ascii="黑体" w:eastAsia="黑体" w:hAnsi="黑体" w:cs="黑体"/>
          <w:bCs/>
          <w:sz w:val="32"/>
          <w:szCs w:val="32"/>
        </w:rPr>
      </w:pPr>
      <w:r>
        <w:rPr>
          <w:rFonts w:ascii="黑体" w:eastAsia="黑体" w:hAnsi="黑体" w:cs="黑体" w:hint="eastAsia"/>
          <w:bCs/>
          <w:sz w:val="32"/>
          <w:szCs w:val="32"/>
        </w:rPr>
        <w:t>六、与有关法律、行政法规及相关标准的关系</w:t>
      </w:r>
    </w:p>
    <w:p w14:paraId="32257EFF" w14:textId="77777777" w:rsidR="00F133EB" w:rsidRDefault="00000000">
      <w:pPr>
        <w:spacing w:line="560" w:lineRule="exact"/>
        <w:ind w:firstLine="556"/>
        <w:rPr>
          <w:rFonts w:eastAsia="仿宋_GB2312"/>
          <w:sz w:val="32"/>
          <w:szCs w:val="32"/>
        </w:rPr>
      </w:pPr>
      <w:r>
        <w:rPr>
          <w:rFonts w:eastAsia="仿宋_GB2312"/>
          <w:sz w:val="32"/>
          <w:szCs w:val="32"/>
        </w:rPr>
        <w:t>本标准的制定过程中严格贯彻《中华人民共和国标准化法》等国家有关法律、方针、政策和规章等，严格执行</w:t>
      </w:r>
      <w:r>
        <w:rPr>
          <w:rFonts w:eastAsia="仿宋_GB2312"/>
          <w:sz w:val="32"/>
          <w:szCs w:val="32"/>
        </w:rPr>
        <w:t xml:space="preserve">GB/T 1.1-2020 </w:t>
      </w:r>
      <w:r>
        <w:rPr>
          <w:rFonts w:eastAsia="仿宋_GB2312"/>
          <w:sz w:val="32"/>
          <w:szCs w:val="32"/>
        </w:rPr>
        <w:t>《标准化工作导则</w:t>
      </w:r>
      <w:r>
        <w:rPr>
          <w:rFonts w:eastAsia="仿宋_GB2312"/>
          <w:sz w:val="32"/>
          <w:szCs w:val="32"/>
        </w:rPr>
        <w:t xml:space="preserve"> </w:t>
      </w:r>
      <w:r>
        <w:rPr>
          <w:rFonts w:eastAsia="仿宋_GB2312"/>
          <w:sz w:val="32"/>
          <w:szCs w:val="32"/>
        </w:rPr>
        <w:t>第</w:t>
      </w:r>
      <w:r>
        <w:rPr>
          <w:rFonts w:eastAsia="仿宋_GB2312"/>
          <w:sz w:val="32"/>
          <w:szCs w:val="32"/>
        </w:rPr>
        <w:t>1</w:t>
      </w:r>
      <w:r>
        <w:rPr>
          <w:rFonts w:eastAsia="仿宋_GB2312"/>
          <w:sz w:val="32"/>
          <w:szCs w:val="32"/>
        </w:rPr>
        <w:t>部分：标准化文件的结构和起草规则》等强制性国家标准和行业标准。与相关的各种基础标准相衔接，遵循了政策性和协调统一性的原则。本标准与有关的现行法律、法规和强制性标准不存在冲突。</w:t>
      </w:r>
    </w:p>
    <w:p w14:paraId="6385D1AE" w14:textId="77777777" w:rsidR="00F133EB" w:rsidRDefault="00000000">
      <w:pPr>
        <w:spacing w:line="560" w:lineRule="exact"/>
        <w:ind w:firstLine="640"/>
        <w:rPr>
          <w:rFonts w:ascii="黑体" w:eastAsia="黑体" w:hAnsi="黑体" w:cs="黑体"/>
          <w:bCs/>
          <w:sz w:val="32"/>
          <w:szCs w:val="32"/>
        </w:rPr>
      </w:pPr>
      <w:r>
        <w:rPr>
          <w:rFonts w:ascii="黑体" w:eastAsia="黑体" w:hAnsi="黑体" w:cs="黑体" w:hint="eastAsia"/>
          <w:bCs/>
          <w:sz w:val="32"/>
          <w:szCs w:val="32"/>
        </w:rPr>
        <w:t>七、重大分歧意见的处理经过和依据</w:t>
      </w:r>
    </w:p>
    <w:p w14:paraId="1FC9E045" w14:textId="77777777" w:rsidR="00F133EB" w:rsidRDefault="00000000">
      <w:pPr>
        <w:spacing w:line="560" w:lineRule="exact"/>
        <w:ind w:firstLine="556"/>
        <w:rPr>
          <w:rFonts w:eastAsia="仿宋_GB2312"/>
          <w:sz w:val="32"/>
          <w:szCs w:val="32"/>
        </w:rPr>
      </w:pPr>
      <w:bookmarkStart w:id="0" w:name="_Hlk85397553"/>
      <w:r>
        <w:rPr>
          <w:rFonts w:eastAsia="仿宋_GB2312"/>
          <w:sz w:val="32"/>
          <w:szCs w:val="32"/>
        </w:rPr>
        <w:t>本标准制定过程无重大分歧意见。</w:t>
      </w:r>
    </w:p>
    <w:p w14:paraId="1EAD8BAA" w14:textId="77777777" w:rsidR="00F133EB" w:rsidRDefault="00000000">
      <w:pPr>
        <w:spacing w:line="560" w:lineRule="exact"/>
        <w:ind w:firstLine="555"/>
        <w:rPr>
          <w:rFonts w:eastAsia="仿宋_GB2312"/>
          <w:sz w:val="32"/>
          <w:szCs w:val="32"/>
        </w:rPr>
      </w:pPr>
      <w:r>
        <w:rPr>
          <w:rFonts w:ascii="黑体" w:eastAsia="黑体" w:hAnsi="黑体" w:cs="黑体" w:hint="eastAsia"/>
          <w:bCs/>
          <w:sz w:val="32"/>
          <w:szCs w:val="32"/>
        </w:rPr>
        <w:t>八、涉及专利的有关说明</w:t>
      </w:r>
    </w:p>
    <w:p w14:paraId="02D3AF03" w14:textId="77777777" w:rsidR="00F133EB" w:rsidRDefault="00000000">
      <w:pPr>
        <w:pStyle w:val="af"/>
        <w:numPr>
          <w:ilvl w:val="0"/>
          <w:numId w:val="0"/>
        </w:numPr>
        <w:spacing w:line="48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无。</w:t>
      </w:r>
    </w:p>
    <w:p w14:paraId="0DEDA6B0" w14:textId="77777777" w:rsidR="00F133EB" w:rsidRDefault="00000000">
      <w:pPr>
        <w:spacing w:line="560" w:lineRule="exact"/>
        <w:ind w:firstLine="555"/>
        <w:rPr>
          <w:rFonts w:ascii="黑体" w:eastAsia="黑体" w:hAnsi="黑体" w:cs="黑体"/>
          <w:bCs/>
          <w:sz w:val="32"/>
          <w:szCs w:val="32"/>
        </w:rPr>
      </w:pPr>
      <w:r>
        <w:rPr>
          <w:rFonts w:ascii="黑体" w:eastAsia="黑体" w:hAnsi="黑体" w:cs="黑体" w:hint="eastAsia"/>
          <w:bCs/>
          <w:sz w:val="32"/>
          <w:szCs w:val="32"/>
        </w:rPr>
        <w:t>九、实施标准的要求，以及组织措施、技术措施、过渡期和实施日期的建议等措施建议</w:t>
      </w:r>
    </w:p>
    <w:p w14:paraId="712061F0" w14:textId="77777777" w:rsidR="00F133EB" w:rsidRDefault="00000000">
      <w:pPr>
        <w:spacing w:line="560" w:lineRule="exact"/>
        <w:ind w:firstLine="556"/>
        <w:rPr>
          <w:rFonts w:eastAsia="仿宋_GB2312"/>
          <w:sz w:val="32"/>
          <w:szCs w:val="32"/>
        </w:rPr>
      </w:pPr>
      <w:r>
        <w:rPr>
          <w:rFonts w:eastAsia="仿宋_GB2312"/>
          <w:sz w:val="32"/>
          <w:szCs w:val="32"/>
        </w:rPr>
        <w:t>本标准不涉及有关国家安全、保护人体健康和人身财产安全、环境质量要求等有关强制性标准或强制性条文等的八项要求之一，因此，建议将其作为推荐性标准颁布实施。</w:t>
      </w:r>
    </w:p>
    <w:p w14:paraId="025A2748" w14:textId="77777777" w:rsidR="00F133EB" w:rsidRDefault="00000000">
      <w:pPr>
        <w:spacing w:line="560" w:lineRule="exact"/>
        <w:ind w:firstLine="556"/>
        <w:rPr>
          <w:rFonts w:eastAsia="仿宋_GB2312"/>
          <w:sz w:val="32"/>
          <w:szCs w:val="32"/>
        </w:rPr>
      </w:pPr>
      <w:r>
        <w:rPr>
          <w:rFonts w:eastAsia="仿宋_GB2312" w:hint="eastAsia"/>
          <w:sz w:val="32"/>
          <w:szCs w:val="32"/>
        </w:rPr>
        <w:t>标准发布实施后，建议开展标准的培训工作，使相关机构和相关实施单位的技术人员掌握技术办法；根据标准实施情况，适时对本标准进行修订和完善；为了体现本套标准的系统性和可操作性，本标准要求与《热带作物品种试验技术规程</w:t>
      </w:r>
      <w:r>
        <w:rPr>
          <w:rFonts w:eastAsia="仿宋_GB2312" w:hint="eastAsia"/>
          <w:sz w:val="32"/>
          <w:szCs w:val="32"/>
        </w:rPr>
        <w:t xml:space="preserve"> </w:t>
      </w:r>
      <w:r>
        <w:rPr>
          <w:rFonts w:eastAsia="仿宋_GB2312" w:hint="eastAsia"/>
          <w:sz w:val="32"/>
          <w:szCs w:val="32"/>
        </w:rPr>
        <w:t>第</w:t>
      </w:r>
      <w:r>
        <w:rPr>
          <w:rFonts w:eastAsia="仿宋_GB2312" w:hint="eastAsia"/>
          <w:sz w:val="32"/>
          <w:szCs w:val="32"/>
        </w:rPr>
        <w:t>XX</w:t>
      </w:r>
      <w:r>
        <w:rPr>
          <w:rFonts w:eastAsia="仿宋_GB2312" w:hint="eastAsia"/>
          <w:sz w:val="32"/>
          <w:szCs w:val="32"/>
        </w:rPr>
        <w:t>部分：可可》标准联合发布实施。</w:t>
      </w:r>
    </w:p>
    <w:p w14:paraId="57A1A8A2" w14:textId="77777777" w:rsidR="00F133EB" w:rsidRDefault="00000000">
      <w:pPr>
        <w:spacing w:line="560" w:lineRule="exact"/>
        <w:ind w:firstLine="640"/>
        <w:rPr>
          <w:rFonts w:ascii="黑体" w:eastAsia="黑体" w:hAnsi="黑体" w:cs="黑体"/>
          <w:bCs/>
          <w:sz w:val="32"/>
          <w:szCs w:val="32"/>
        </w:rPr>
      </w:pPr>
      <w:r>
        <w:rPr>
          <w:rFonts w:ascii="黑体" w:eastAsia="黑体" w:hAnsi="黑体" w:cs="黑体" w:hint="eastAsia"/>
          <w:bCs/>
          <w:sz w:val="32"/>
          <w:szCs w:val="32"/>
        </w:rPr>
        <w:lastRenderedPageBreak/>
        <w:t>十、其它需要说明的事项</w:t>
      </w:r>
    </w:p>
    <w:p w14:paraId="6FCF2086" w14:textId="77777777" w:rsidR="00F133EB" w:rsidRDefault="00000000">
      <w:pPr>
        <w:pStyle w:val="af"/>
        <w:numPr>
          <w:ilvl w:val="0"/>
          <w:numId w:val="0"/>
        </w:numPr>
        <w:spacing w:line="48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无。</w:t>
      </w:r>
    </w:p>
    <w:p w14:paraId="781FA512" w14:textId="77777777" w:rsidR="00F133EB" w:rsidRDefault="00F133EB">
      <w:pPr>
        <w:spacing w:line="560" w:lineRule="exact"/>
        <w:ind w:firstLine="555"/>
        <w:rPr>
          <w:rFonts w:ascii="黑体" w:eastAsia="黑体" w:hAnsi="黑体" w:cs="黑体"/>
          <w:bCs/>
          <w:sz w:val="32"/>
          <w:szCs w:val="32"/>
        </w:rPr>
      </w:pPr>
    </w:p>
    <w:p w14:paraId="710C8F0F" w14:textId="77777777" w:rsidR="00F133EB" w:rsidRDefault="00F133EB">
      <w:pPr>
        <w:spacing w:line="560" w:lineRule="exact"/>
        <w:ind w:firstLine="555"/>
        <w:rPr>
          <w:rFonts w:ascii="黑体" w:eastAsia="黑体" w:hAnsi="黑体" w:cs="黑体"/>
          <w:bCs/>
          <w:sz w:val="32"/>
          <w:szCs w:val="32"/>
        </w:rPr>
      </w:pPr>
    </w:p>
    <w:bookmarkEnd w:id="0"/>
    <w:p w14:paraId="09D92578" w14:textId="77777777" w:rsidR="00F133EB" w:rsidRDefault="00000000">
      <w:pPr>
        <w:spacing w:line="560" w:lineRule="exact"/>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参考文献</w:t>
      </w:r>
    </w:p>
    <w:p w14:paraId="6A7F192C" w14:textId="77777777" w:rsidR="00F133EB" w:rsidRDefault="00000000">
      <w:pPr>
        <w:spacing w:line="560" w:lineRule="exact"/>
        <w:ind w:left="324" w:hangingChars="135" w:hanging="324"/>
        <w:rPr>
          <w:rFonts w:eastAsia="仿宋_GB2312"/>
          <w:sz w:val="24"/>
        </w:rPr>
      </w:pPr>
      <w:r>
        <w:rPr>
          <w:rFonts w:eastAsia="仿宋_GB2312"/>
          <w:sz w:val="24"/>
        </w:rPr>
        <w:t xml:space="preserve">[1] </w:t>
      </w:r>
      <w:r>
        <w:rPr>
          <w:rFonts w:eastAsia="仿宋_GB2312"/>
          <w:sz w:val="24"/>
        </w:rPr>
        <w:t>房一明</w:t>
      </w:r>
      <w:r>
        <w:rPr>
          <w:rFonts w:eastAsia="仿宋_GB2312"/>
          <w:sz w:val="24"/>
        </w:rPr>
        <w:t xml:space="preserve">, </w:t>
      </w:r>
      <w:r>
        <w:rPr>
          <w:rFonts w:eastAsia="仿宋_GB2312"/>
          <w:sz w:val="24"/>
        </w:rPr>
        <w:t>谷风林</w:t>
      </w:r>
      <w:r>
        <w:rPr>
          <w:rFonts w:eastAsia="仿宋_GB2312"/>
          <w:sz w:val="24"/>
        </w:rPr>
        <w:t xml:space="preserve">, </w:t>
      </w:r>
      <w:r>
        <w:rPr>
          <w:rFonts w:eastAsia="仿宋_GB2312"/>
          <w:sz w:val="24"/>
        </w:rPr>
        <w:t>初</w:t>
      </w:r>
      <w:r>
        <w:rPr>
          <w:rFonts w:eastAsia="仿宋_GB2312"/>
          <w:sz w:val="24"/>
        </w:rPr>
        <w:t xml:space="preserve"> </w:t>
      </w:r>
      <w:r>
        <w:rPr>
          <w:rFonts w:eastAsia="仿宋_GB2312"/>
          <w:sz w:val="24"/>
        </w:rPr>
        <w:t>众</w:t>
      </w:r>
      <w:r>
        <w:rPr>
          <w:rFonts w:eastAsia="仿宋_GB2312"/>
          <w:sz w:val="24"/>
        </w:rPr>
        <w:t xml:space="preserve">, </w:t>
      </w:r>
      <w:proofErr w:type="gramStart"/>
      <w:r>
        <w:rPr>
          <w:rFonts w:eastAsia="仿宋_GB2312"/>
          <w:sz w:val="24"/>
        </w:rPr>
        <w:t>徐飞</w:t>
      </w:r>
      <w:proofErr w:type="gramEnd"/>
      <w:r>
        <w:rPr>
          <w:rFonts w:eastAsia="仿宋_GB2312"/>
          <w:sz w:val="24"/>
        </w:rPr>
        <w:t xml:space="preserve">, </w:t>
      </w:r>
      <w:proofErr w:type="gramStart"/>
      <w:r>
        <w:rPr>
          <w:rFonts w:eastAsia="仿宋_GB2312"/>
          <w:sz w:val="24"/>
        </w:rPr>
        <w:t>谭</w:t>
      </w:r>
      <w:proofErr w:type="gramEnd"/>
      <w:r>
        <w:rPr>
          <w:rFonts w:eastAsia="仿宋_GB2312"/>
          <w:sz w:val="24"/>
        </w:rPr>
        <w:t>乐和</w:t>
      </w:r>
      <w:r>
        <w:rPr>
          <w:rFonts w:eastAsia="仿宋_GB2312"/>
          <w:sz w:val="24"/>
        </w:rPr>
        <w:t xml:space="preserve">, </w:t>
      </w:r>
      <w:r>
        <w:rPr>
          <w:rFonts w:eastAsia="仿宋_GB2312"/>
          <w:sz w:val="24"/>
        </w:rPr>
        <w:t>赖剑雄</w:t>
      </w:r>
      <w:r>
        <w:rPr>
          <w:rFonts w:eastAsia="仿宋_GB2312"/>
          <w:sz w:val="24"/>
        </w:rPr>
        <w:t xml:space="preserve">. </w:t>
      </w:r>
      <w:r>
        <w:rPr>
          <w:rFonts w:eastAsia="仿宋_GB2312"/>
          <w:sz w:val="24"/>
        </w:rPr>
        <w:t>发酵方式对海南可可</w:t>
      </w:r>
      <w:proofErr w:type="gramStart"/>
      <w:r>
        <w:rPr>
          <w:rFonts w:eastAsia="仿宋_GB2312"/>
          <w:sz w:val="24"/>
        </w:rPr>
        <w:t>豆</w:t>
      </w:r>
      <w:proofErr w:type="gramEnd"/>
      <w:r>
        <w:rPr>
          <w:rFonts w:eastAsia="仿宋_GB2312"/>
          <w:sz w:val="24"/>
        </w:rPr>
        <w:t>特性和风味的影响分析</w:t>
      </w:r>
      <w:r>
        <w:rPr>
          <w:rFonts w:eastAsia="仿宋_GB2312"/>
          <w:sz w:val="24"/>
        </w:rPr>
        <w:t xml:space="preserve">. </w:t>
      </w:r>
      <w:r>
        <w:rPr>
          <w:rFonts w:eastAsia="仿宋_GB2312"/>
          <w:sz w:val="24"/>
        </w:rPr>
        <w:t>热带农业科学</w:t>
      </w:r>
      <w:r>
        <w:rPr>
          <w:rFonts w:eastAsia="仿宋_GB2312"/>
          <w:sz w:val="24"/>
        </w:rPr>
        <w:t>, 2012(2):71-85.</w:t>
      </w:r>
    </w:p>
    <w:p w14:paraId="28F5B01C" w14:textId="77777777" w:rsidR="00F133EB" w:rsidRDefault="00000000">
      <w:pPr>
        <w:spacing w:line="560" w:lineRule="exact"/>
        <w:ind w:left="324" w:hangingChars="135" w:hanging="324"/>
        <w:rPr>
          <w:rFonts w:eastAsia="仿宋_GB2312"/>
          <w:sz w:val="24"/>
        </w:rPr>
      </w:pPr>
      <w:r>
        <w:rPr>
          <w:rFonts w:eastAsia="仿宋_GB2312"/>
          <w:sz w:val="24"/>
        </w:rPr>
        <w:t>[</w:t>
      </w:r>
      <w:r>
        <w:rPr>
          <w:rFonts w:eastAsia="仿宋_GB2312" w:hint="eastAsia"/>
          <w:sz w:val="24"/>
        </w:rPr>
        <w:t>2</w:t>
      </w:r>
      <w:r>
        <w:rPr>
          <w:rFonts w:eastAsia="仿宋_GB2312"/>
          <w:sz w:val="24"/>
        </w:rPr>
        <w:t xml:space="preserve">] </w:t>
      </w:r>
      <w:r>
        <w:rPr>
          <w:rFonts w:eastAsia="仿宋_GB2312"/>
          <w:sz w:val="24"/>
        </w:rPr>
        <w:t>谷风林</w:t>
      </w:r>
      <w:r>
        <w:rPr>
          <w:rFonts w:eastAsia="仿宋_GB2312"/>
          <w:sz w:val="24"/>
        </w:rPr>
        <w:t xml:space="preserve">, </w:t>
      </w:r>
      <w:r>
        <w:rPr>
          <w:rFonts w:eastAsia="仿宋_GB2312"/>
          <w:sz w:val="24"/>
        </w:rPr>
        <w:t>房一明</w:t>
      </w:r>
      <w:r>
        <w:rPr>
          <w:rFonts w:eastAsia="仿宋_GB2312"/>
          <w:sz w:val="24"/>
        </w:rPr>
        <w:t xml:space="preserve">, </w:t>
      </w:r>
      <w:r>
        <w:rPr>
          <w:rFonts w:eastAsia="仿宋_GB2312"/>
          <w:sz w:val="24"/>
        </w:rPr>
        <w:t>刘红</w:t>
      </w:r>
      <w:r>
        <w:rPr>
          <w:rFonts w:eastAsia="仿宋_GB2312"/>
          <w:sz w:val="24"/>
        </w:rPr>
        <w:t xml:space="preserve">, </w:t>
      </w:r>
      <w:r>
        <w:rPr>
          <w:rFonts w:eastAsia="仿宋_GB2312"/>
          <w:sz w:val="24"/>
        </w:rPr>
        <w:t>卢少芳</w:t>
      </w:r>
      <w:r>
        <w:rPr>
          <w:rFonts w:eastAsia="仿宋_GB2312"/>
          <w:sz w:val="24"/>
        </w:rPr>
        <w:t xml:space="preserve">, </w:t>
      </w:r>
      <w:proofErr w:type="gramStart"/>
      <w:r>
        <w:rPr>
          <w:rFonts w:eastAsia="仿宋_GB2312"/>
          <w:sz w:val="24"/>
        </w:rPr>
        <w:t>谭</w:t>
      </w:r>
      <w:proofErr w:type="gramEnd"/>
      <w:r>
        <w:rPr>
          <w:rFonts w:eastAsia="仿宋_GB2312"/>
          <w:sz w:val="24"/>
        </w:rPr>
        <w:t>乐和</w:t>
      </w:r>
      <w:r>
        <w:rPr>
          <w:rFonts w:eastAsia="仿宋_GB2312"/>
          <w:sz w:val="24"/>
        </w:rPr>
        <w:t xml:space="preserve">. </w:t>
      </w:r>
      <w:r>
        <w:rPr>
          <w:rFonts w:eastAsia="仿宋_GB2312"/>
          <w:sz w:val="24"/>
        </w:rPr>
        <w:t>可可发酵过程中蛋白质降解与</w:t>
      </w:r>
      <w:proofErr w:type="gramStart"/>
      <w:r>
        <w:rPr>
          <w:rFonts w:eastAsia="仿宋_GB2312"/>
          <w:sz w:val="24"/>
        </w:rPr>
        <w:t>吡嗪</w:t>
      </w:r>
      <w:proofErr w:type="gramEnd"/>
      <w:r>
        <w:rPr>
          <w:rFonts w:eastAsia="仿宋_GB2312"/>
          <w:sz w:val="24"/>
        </w:rPr>
        <w:t>类化合物变化分</w:t>
      </w:r>
      <w:r>
        <w:rPr>
          <w:rFonts w:eastAsia="仿宋_GB2312"/>
          <w:sz w:val="24"/>
        </w:rPr>
        <w:t xml:space="preserve">. </w:t>
      </w:r>
      <w:r>
        <w:rPr>
          <w:rFonts w:eastAsia="仿宋_GB2312"/>
          <w:sz w:val="24"/>
        </w:rPr>
        <w:t>热带作物学报</w:t>
      </w:r>
      <w:r>
        <w:rPr>
          <w:rFonts w:eastAsia="仿宋_GB2312"/>
          <w:sz w:val="24"/>
        </w:rPr>
        <w:t>, 2012,33(12):2267-2272.</w:t>
      </w:r>
    </w:p>
    <w:p w14:paraId="7471F710" w14:textId="77777777" w:rsidR="00F133EB" w:rsidRDefault="00000000">
      <w:pPr>
        <w:spacing w:line="560" w:lineRule="exact"/>
        <w:ind w:left="324" w:hangingChars="135" w:hanging="324"/>
        <w:rPr>
          <w:rFonts w:eastAsia="仿宋_GB2312"/>
          <w:sz w:val="24"/>
        </w:rPr>
      </w:pPr>
      <w:r>
        <w:rPr>
          <w:rFonts w:eastAsia="仿宋_GB2312"/>
          <w:sz w:val="24"/>
        </w:rPr>
        <w:t>[</w:t>
      </w:r>
      <w:r>
        <w:rPr>
          <w:rFonts w:eastAsia="仿宋_GB2312" w:hint="eastAsia"/>
          <w:sz w:val="24"/>
        </w:rPr>
        <w:t>3</w:t>
      </w:r>
      <w:r>
        <w:rPr>
          <w:rFonts w:eastAsia="仿宋_GB2312"/>
          <w:sz w:val="24"/>
        </w:rPr>
        <w:t xml:space="preserve">] </w:t>
      </w:r>
      <w:proofErr w:type="gramStart"/>
      <w:r>
        <w:rPr>
          <w:rFonts w:eastAsia="仿宋_GB2312"/>
          <w:sz w:val="24"/>
        </w:rPr>
        <w:t>李付鹏</w:t>
      </w:r>
      <w:proofErr w:type="gramEnd"/>
      <w:r>
        <w:rPr>
          <w:rFonts w:eastAsia="仿宋_GB2312"/>
          <w:sz w:val="24"/>
        </w:rPr>
        <w:t xml:space="preserve">, </w:t>
      </w:r>
      <w:r>
        <w:rPr>
          <w:rFonts w:eastAsia="仿宋_GB2312"/>
          <w:sz w:val="24"/>
        </w:rPr>
        <w:t>王华</w:t>
      </w:r>
      <w:r>
        <w:rPr>
          <w:rFonts w:eastAsia="仿宋_GB2312"/>
          <w:sz w:val="24"/>
        </w:rPr>
        <w:t xml:space="preserve">, </w:t>
      </w:r>
      <w:proofErr w:type="gramStart"/>
      <w:r>
        <w:rPr>
          <w:rFonts w:eastAsia="仿宋_GB2312"/>
          <w:sz w:val="24"/>
        </w:rPr>
        <w:t>伍宝朵</w:t>
      </w:r>
      <w:r>
        <w:rPr>
          <w:rFonts w:eastAsia="仿宋_GB2312"/>
          <w:sz w:val="24"/>
        </w:rPr>
        <w:t xml:space="preserve">, </w:t>
      </w:r>
      <w:r>
        <w:rPr>
          <w:rFonts w:eastAsia="仿宋_GB2312"/>
          <w:sz w:val="24"/>
        </w:rPr>
        <w:t>赵溪</w:t>
      </w:r>
      <w:proofErr w:type="gramEnd"/>
      <w:r>
        <w:rPr>
          <w:rFonts w:eastAsia="仿宋_GB2312"/>
          <w:sz w:val="24"/>
        </w:rPr>
        <w:t>竹</w:t>
      </w:r>
      <w:r>
        <w:rPr>
          <w:rFonts w:eastAsia="仿宋_GB2312"/>
          <w:sz w:val="24"/>
        </w:rPr>
        <w:t xml:space="preserve">, </w:t>
      </w:r>
      <w:r>
        <w:rPr>
          <w:rFonts w:eastAsia="仿宋_GB2312"/>
          <w:sz w:val="24"/>
        </w:rPr>
        <w:t>秦晓威</w:t>
      </w:r>
      <w:r>
        <w:rPr>
          <w:rFonts w:eastAsia="仿宋_GB2312"/>
          <w:sz w:val="24"/>
        </w:rPr>
        <w:t xml:space="preserve">, </w:t>
      </w:r>
      <w:r>
        <w:rPr>
          <w:rFonts w:eastAsia="仿宋_GB2312"/>
          <w:sz w:val="24"/>
        </w:rPr>
        <w:t>赖剑雄</w:t>
      </w:r>
      <w:r>
        <w:rPr>
          <w:rFonts w:eastAsia="仿宋_GB2312"/>
          <w:sz w:val="24"/>
        </w:rPr>
        <w:t xml:space="preserve">. </w:t>
      </w:r>
      <w:r>
        <w:rPr>
          <w:rFonts w:eastAsia="仿宋_GB2312"/>
          <w:sz w:val="24"/>
        </w:rPr>
        <w:t>可可果实主要农艺性状相关性及产量因素的通径分析</w:t>
      </w:r>
      <w:r>
        <w:rPr>
          <w:rFonts w:eastAsia="仿宋_GB2312"/>
          <w:sz w:val="24"/>
        </w:rPr>
        <w:t xml:space="preserve">. </w:t>
      </w:r>
      <w:r>
        <w:rPr>
          <w:rFonts w:eastAsia="仿宋_GB2312"/>
          <w:sz w:val="24"/>
        </w:rPr>
        <w:t>热带作物学报</w:t>
      </w:r>
      <w:r>
        <w:rPr>
          <w:rFonts w:eastAsia="仿宋_GB2312"/>
          <w:sz w:val="24"/>
        </w:rPr>
        <w:t>, 2014, 35(3): 448-455.</w:t>
      </w:r>
    </w:p>
    <w:p w14:paraId="5320194C" w14:textId="77777777" w:rsidR="00F133EB" w:rsidRDefault="00000000">
      <w:pPr>
        <w:spacing w:line="560" w:lineRule="exact"/>
        <w:ind w:left="324" w:hangingChars="135" w:hanging="324"/>
        <w:rPr>
          <w:rFonts w:eastAsia="仿宋_GB2312"/>
          <w:sz w:val="24"/>
        </w:rPr>
      </w:pPr>
      <w:r>
        <w:rPr>
          <w:rFonts w:eastAsia="仿宋_GB2312"/>
          <w:sz w:val="24"/>
        </w:rPr>
        <w:t>[</w:t>
      </w:r>
      <w:r>
        <w:rPr>
          <w:rFonts w:eastAsia="仿宋_GB2312" w:hint="eastAsia"/>
          <w:sz w:val="24"/>
        </w:rPr>
        <w:t>4</w:t>
      </w:r>
      <w:r>
        <w:rPr>
          <w:rFonts w:eastAsia="仿宋_GB2312"/>
          <w:sz w:val="24"/>
        </w:rPr>
        <w:t xml:space="preserve">] </w:t>
      </w:r>
      <w:proofErr w:type="gramStart"/>
      <w:r>
        <w:rPr>
          <w:rFonts w:eastAsia="仿宋_GB2312"/>
          <w:sz w:val="24"/>
        </w:rPr>
        <w:t>李付鹏</w:t>
      </w:r>
      <w:proofErr w:type="gramEnd"/>
      <w:r>
        <w:rPr>
          <w:rFonts w:eastAsia="仿宋_GB2312"/>
          <w:sz w:val="24"/>
        </w:rPr>
        <w:t xml:space="preserve">, </w:t>
      </w:r>
      <w:r>
        <w:rPr>
          <w:rFonts w:eastAsia="仿宋_GB2312"/>
          <w:sz w:val="24"/>
        </w:rPr>
        <w:t>秦晓威</w:t>
      </w:r>
      <w:r>
        <w:rPr>
          <w:rFonts w:eastAsia="仿宋_GB2312"/>
          <w:sz w:val="24"/>
        </w:rPr>
        <w:t xml:space="preserve">, </w:t>
      </w:r>
      <w:proofErr w:type="gramStart"/>
      <w:r>
        <w:rPr>
          <w:rFonts w:eastAsia="仿宋_GB2312"/>
          <w:sz w:val="24"/>
        </w:rPr>
        <w:t>朱自慧</w:t>
      </w:r>
      <w:proofErr w:type="gramEnd"/>
      <w:r>
        <w:rPr>
          <w:rFonts w:eastAsia="仿宋_GB2312"/>
          <w:sz w:val="24"/>
        </w:rPr>
        <w:t xml:space="preserve">, </w:t>
      </w:r>
      <w:r>
        <w:rPr>
          <w:rFonts w:eastAsia="仿宋_GB2312"/>
          <w:sz w:val="24"/>
        </w:rPr>
        <w:t>王华</w:t>
      </w:r>
      <w:r>
        <w:rPr>
          <w:rFonts w:eastAsia="仿宋_GB2312"/>
          <w:sz w:val="24"/>
        </w:rPr>
        <w:t xml:space="preserve">, </w:t>
      </w:r>
      <w:proofErr w:type="gramStart"/>
      <w:r>
        <w:rPr>
          <w:rFonts w:eastAsia="仿宋_GB2312"/>
          <w:sz w:val="24"/>
        </w:rPr>
        <w:t>赵溪竹</w:t>
      </w:r>
      <w:proofErr w:type="gramEnd"/>
      <w:r>
        <w:rPr>
          <w:rFonts w:eastAsia="仿宋_GB2312"/>
          <w:sz w:val="24"/>
        </w:rPr>
        <w:t xml:space="preserve">, </w:t>
      </w:r>
      <w:r>
        <w:rPr>
          <w:rFonts w:eastAsia="仿宋_GB2312"/>
          <w:sz w:val="24"/>
        </w:rPr>
        <w:t>赖剑雄</w:t>
      </w:r>
      <w:r>
        <w:rPr>
          <w:rFonts w:eastAsia="仿宋_GB2312"/>
          <w:sz w:val="24"/>
        </w:rPr>
        <w:t xml:space="preserve">. </w:t>
      </w:r>
      <w:r>
        <w:rPr>
          <w:rFonts w:eastAsia="仿宋_GB2312"/>
          <w:sz w:val="24"/>
        </w:rPr>
        <w:t>不同处理对可可种子萌发以及幼苗生长的影响</w:t>
      </w:r>
      <w:r>
        <w:rPr>
          <w:rFonts w:eastAsia="仿宋_GB2312"/>
          <w:sz w:val="24"/>
        </w:rPr>
        <w:t xml:space="preserve">. </w:t>
      </w:r>
      <w:r>
        <w:rPr>
          <w:rFonts w:eastAsia="仿宋_GB2312"/>
          <w:sz w:val="24"/>
        </w:rPr>
        <w:t>热带农业科学</w:t>
      </w:r>
      <w:r>
        <w:rPr>
          <w:rFonts w:eastAsia="仿宋_GB2312"/>
          <w:sz w:val="24"/>
        </w:rPr>
        <w:t>, 2015, 35(5): 5-8.</w:t>
      </w:r>
    </w:p>
    <w:p w14:paraId="11775573" w14:textId="77777777" w:rsidR="00F133EB" w:rsidRDefault="00000000">
      <w:pPr>
        <w:spacing w:line="560" w:lineRule="exact"/>
        <w:ind w:left="324" w:hangingChars="135" w:hanging="324"/>
        <w:rPr>
          <w:rFonts w:eastAsia="仿宋_GB2312"/>
          <w:sz w:val="24"/>
        </w:rPr>
      </w:pPr>
      <w:r>
        <w:rPr>
          <w:rFonts w:eastAsia="仿宋_GB2312"/>
          <w:sz w:val="24"/>
        </w:rPr>
        <w:t>[</w:t>
      </w:r>
      <w:r>
        <w:rPr>
          <w:rFonts w:eastAsia="仿宋_GB2312" w:hint="eastAsia"/>
          <w:sz w:val="24"/>
        </w:rPr>
        <w:t>5</w:t>
      </w:r>
      <w:r>
        <w:rPr>
          <w:rFonts w:eastAsia="仿宋_GB2312"/>
          <w:sz w:val="24"/>
        </w:rPr>
        <w:t xml:space="preserve">] </w:t>
      </w:r>
      <w:proofErr w:type="gramStart"/>
      <w:r>
        <w:rPr>
          <w:rFonts w:eastAsia="仿宋_GB2312"/>
          <w:sz w:val="24"/>
        </w:rPr>
        <w:t>李付鹏</w:t>
      </w:r>
      <w:proofErr w:type="gramEnd"/>
      <w:r>
        <w:rPr>
          <w:rFonts w:eastAsia="仿宋_GB2312"/>
          <w:sz w:val="24"/>
        </w:rPr>
        <w:t xml:space="preserve">, </w:t>
      </w:r>
      <w:r>
        <w:rPr>
          <w:rFonts w:eastAsia="仿宋_GB2312"/>
          <w:sz w:val="24"/>
        </w:rPr>
        <w:t>秦晓威</w:t>
      </w:r>
      <w:r>
        <w:rPr>
          <w:rFonts w:eastAsia="仿宋_GB2312"/>
          <w:sz w:val="24"/>
        </w:rPr>
        <w:t xml:space="preserve">, </w:t>
      </w:r>
      <w:proofErr w:type="gramStart"/>
      <w:r>
        <w:rPr>
          <w:rFonts w:eastAsia="仿宋_GB2312"/>
          <w:sz w:val="24"/>
        </w:rPr>
        <w:t>伍宝朵</w:t>
      </w:r>
      <w:r>
        <w:rPr>
          <w:rFonts w:eastAsia="仿宋_GB2312"/>
          <w:sz w:val="24"/>
        </w:rPr>
        <w:t xml:space="preserve">, </w:t>
      </w:r>
      <w:r>
        <w:rPr>
          <w:rFonts w:eastAsia="仿宋_GB2312"/>
          <w:sz w:val="24"/>
        </w:rPr>
        <w:t>赵溪</w:t>
      </w:r>
      <w:proofErr w:type="gramEnd"/>
      <w:r>
        <w:rPr>
          <w:rFonts w:eastAsia="仿宋_GB2312"/>
          <w:sz w:val="24"/>
        </w:rPr>
        <w:t>竹</w:t>
      </w:r>
      <w:r>
        <w:rPr>
          <w:rFonts w:eastAsia="仿宋_GB2312"/>
          <w:sz w:val="24"/>
        </w:rPr>
        <w:t xml:space="preserve">, </w:t>
      </w:r>
      <w:r>
        <w:rPr>
          <w:rFonts w:eastAsia="仿宋_GB2312"/>
          <w:sz w:val="24"/>
        </w:rPr>
        <w:t>王华</w:t>
      </w:r>
      <w:r>
        <w:rPr>
          <w:rFonts w:eastAsia="仿宋_GB2312"/>
          <w:sz w:val="24"/>
        </w:rPr>
        <w:t xml:space="preserve">, </w:t>
      </w:r>
      <w:proofErr w:type="gramStart"/>
      <w:r>
        <w:rPr>
          <w:rFonts w:eastAsia="仿宋_GB2312"/>
          <w:sz w:val="24"/>
        </w:rPr>
        <w:t>朱自慧</w:t>
      </w:r>
      <w:proofErr w:type="gramEnd"/>
      <w:r>
        <w:rPr>
          <w:rFonts w:eastAsia="仿宋_GB2312"/>
          <w:sz w:val="24"/>
        </w:rPr>
        <w:t xml:space="preserve">, </w:t>
      </w:r>
      <w:r>
        <w:rPr>
          <w:rFonts w:eastAsia="仿宋_GB2312"/>
          <w:sz w:val="24"/>
        </w:rPr>
        <w:t>赖剑雄</w:t>
      </w:r>
      <w:r>
        <w:rPr>
          <w:rFonts w:eastAsia="仿宋_GB2312"/>
          <w:sz w:val="24"/>
        </w:rPr>
        <w:t xml:space="preserve">. </w:t>
      </w:r>
      <w:r>
        <w:rPr>
          <w:rFonts w:eastAsia="仿宋_GB2312"/>
          <w:sz w:val="24"/>
        </w:rPr>
        <w:t>可可蔗糖磷酸合成酶基因家族进化及组织表达分析</w:t>
      </w:r>
      <w:r>
        <w:rPr>
          <w:rFonts w:eastAsia="仿宋_GB2312"/>
          <w:sz w:val="24"/>
        </w:rPr>
        <w:t xml:space="preserve">. </w:t>
      </w:r>
      <w:r>
        <w:rPr>
          <w:rFonts w:eastAsia="仿宋_GB2312"/>
          <w:sz w:val="24"/>
        </w:rPr>
        <w:t>热带作物学报</w:t>
      </w:r>
      <w:r>
        <w:rPr>
          <w:rFonts w:eastAsia="仿宋_GB2312"/>
          <w:sz w:val="24"/>
        </w:rPr>
        <w:t>, 2015, 36(9): 1608-1613.</w:t>
      </w:r>
    </w:p>
    <w:p w14:paraId="2A15D247" w14:textId="77777777" w:rsidR="00F133EB" w:rsidRDefault="00000000">
      <w:pPr>
        <w:spacing w:line="560" w:lineRule="exact"/>
        <w:ind w:left="324" w:hangingChars="135" w:hanging="324"/>
        <w:rPr>
          <w:rFonts w:eastAsia="仿宋_GB2312"/>
          <w:sz w:val="24"/>
        </w:rPr>
      </w:pPr>
      <w:r>
        <w:rPr>
          <w:rFonts w:eastAsia="仿宋_GB2312"/>
          <w:sz w:val="24"/>
        </w:rPr>
        <w:t>[</w:t>
      </w:r>
      <w:r>
        <w:rPr>
          <w:rFonts w:eastAsia="仿宋_GB2312" w:hint="eastAsia"/>
          <w:sz w:val="24"/>
        </w:rPr>
        <w:t>6</w:t>
      </w:r>
      <w:r>
        <w:rPr>
          <w:rFonts w:eastAsia="仿宋_GB2312"/>
          <w:sz w:val="24"/>
        </w:rPr>
        <w:t xml:space="preserve">] </w:t>
      </w:r>
      <w:proofErr w:type="gramStart"/>
      <w:r>
        <w:rPr>
          <w:rFonts w:eastAsia="仿宋_GB2312"/>
          <w:sz w:val="24"/>
        </w:rPr>
        <w:t>李付鹏</w:t>
      </w:r>
      <w:proofErr w:type="gramEnd"/>
      <w:r>
        <w:rPr>
          <w:rFonts w:eastAsia="仿宋_GB2312"/>
          <w:sz w:val="24"/>
        </w:rPr>
        <w:t xml:space="preserve">, </w:t>
      </w:r>
      <w:r>
        <w:rPr>
          <w:rFonts w:eastAsia="仿宋_GB2312"/>
          <w:sz w:val="24"/>
        </w:rPr>
        <w:t>秦晓威</w:t>
      </w:r>
      <w:r>
        <w:rPr>
          <w:rFonts w:eastAsia="仿宋_GB2312"/>
          <w:sz w:val="24"/>
        </w:rPr>
        <w:t xml:space="preserve">, </w:t>
      </w:r>
      <w:r>
        <w:rPr>
          <w:rFonts w:eastAsia="仿宋_GB2312"/>
          <w:sz w:val="24"/>
        </w:rPr>
        <w:t>郝朝运</w:t>
      </w:r>
      <w:r>
        <w:rPr>
          <w:rFonts w:eastAsia="仿宋_GB2312"/>
          <w:sz w:val="24"/>
        </w:rPr>
        <w:t xml:space="preserve">, </w:t>
      </w:r>
      <w:r>
        <w:rPr>
          <w:rFonts w:eastAsia="仿宋_GB2312"/>
          <w:sz w:val="24"/>
        </w:rPr>
        <w:t>闫林</w:t>
      </w:r>
      <w:r>
        <w:rPr>
          <w:rFonts w:eastAsia="仿宋_GB2312"/>
          <w:sz w:val="24"/>
        </w:rPr>
        <w:t xml:space="preserve">, </w:t>
      </w:r>
      <w:proofErr w:type="gramStart"/>
      <w:r>
        <w:rPr>
          <w:rFonts w:eastAsia="仿宋_GB2312"/>
          <w:sz w:val="24"/>
        </w:rPr>
        <w:t>伍宝朵</w:t>
      </w:r>
      <w:r>
        <w:rPr>
          <w:rFonts w:eastAsia="仿宋_GB2312"/>
          <w:sz w:val="24"/>
        </w:rPr>
        <w:t>,</w:t>
      </w:r>
      <w:proofErr w:type="gramEnd"/>
      <w:r>
        <w:rPr>
          <w:rFonts w:eastAsia="仿宋_GB2312"/>
          <w:sz w:val="24"/>
        </w:rPr>
        <w:t xml:space="preserve"> </w:t>
      </w:r>
      <w:r>
        <w:rPr>
          <w:rFonts w:eastAsia="仿宋_GB2312"/>
          <w:sz w:val="24"/>
        </w:rPr>
        <w:t>赖剑雄</w:t>
      </w:r>
      <w:r>
        <w:rPr>
          <w:rFonts w:eastAsia="仿宋_GB2312"/>
          <w:sz w:val="24"/>
        </w:rPr>
        <w:t xml:space="preserve">. </w:t>
      </w:r>
      <w:r>
        <w:rPr>
          <w:rFonts w:eastAsia="仿宋_GB2312"/>
          <w:sz w:val="24"/>
        </w:rPr>
        <w:t>可可核心种质遗传多样性及果实性状与</w:t>
      </w:r>
      <w:r>
        <w:rPr>
          <w:rFonts w:eastAsia="仿宋_GB2312"/>
          <w:sz w:val="24"/>
        </w:rPr>
        <w:t>SSR</w:t>
      </w:r>
      <w:r>
        <w:rPr>
          <w:rFonts w:eastAsia="仿宋_GB2312"/>
          <w:sz w:val="24"/>
        </w:rPr>
        <w:t>标记关联分析</w:t>
      </w:r>
      <w:r>
        <w:rPr>
          <w:rFonts w:eastAsia="仿宋_GB2312"/>
          <w:sz w:val="24"/>
        </w:rPr>
        <w:t xml:space="preserve">. </w:t>
      </w:r>
      <w:r>
        <w:rPr>
          <w:rFonts w:eastAsia="仿宋_GB2312"/>
          <w:sz w:val="24"/>
        </w:rPr>
        <w:t>热带作物学报</w:t>
      </w:r>
      <w:r>
        <w:rPr>
          <w:rFonts w:eastAsia="仿宋_GB2312"/>
          <w:sz w:val="24"/>
        </w:rPr>
        <w:t>, 2016, 37(2): 226-233.</w:t>
      </w:r>
    </w:p>
    <w:p w14:paraId="2230BBCC" w14:textId="77777777" w:rsidR="00F133EB" w:rsidRDefault="00000000">
      <w:pPr>
        <w:spacing w:line="560" w:lineRule="exact"/>
        <w:ind w:left="324" w:hangingChars="135" w:hanging="324"/>
        <w:rPr>
          <w:rFonts w:eastAsia="仿宋_GB2312"/>
          <w:sz w:val="24"/>
        </w:rPr>
      </w:pPr>
      <w:r>
        <w:rPr>
          <w:rFonts w:eastAsia="仿宋_GB2312"/>
          <w:sz w:val="24"/>
        </w:rPr>
        <w:t>[</w:t>
      </w:r>
      <w:r>
        <w:rPr>
          <w:rFonts w:eastAsia="仿宋_GB2312" w:hint="eastAsia"/>
          <w:sz w:val="24"/>
        </w:rPr>
        <w:t>7</w:t>
      </w:r>
      <w:r>
        <w:rPr>
          <w:rFonts w:eastAsia="仿宋_GB2312"/>
          <w:sz w:val="24"/>
        </w:rPr>
        <w:t xml:space="preserve">] </w:t>
      </w:r>
      <w:proofErr w:type="gramStart"/>
      <w:r>
        <w:rPr>
          <w:rFonts w:eastAsia="仿宋_GB2312"/>
          <w:sz w:val="24"/>
        </w:rPr>
        <w:t>李付鹏</w:t>
      </w:r>
      <w:proofErr w:type="gramEnd"/>
      <w:r>
        <w:rPr>
          <w:rFonts w:eastAsia="仿宋_GB2312"/>
          <w:sz w:val="24"/>
        </w:rPr>
        <w:t xml:space="preserve">, </w:t>
      </w:r>
      <w:proofErr w:type="gramStart"/>
      <w:r>
        <w:rPr>
          <w:rFonts w:eastAsia="仿宋_GB2312"/>
          <w:sz w:val="24"/>
        </w:rPr>
        <w:t>谭</w:t>
      </w:r>
      <w:proofErr w:type="gramEnd"/>
      <w:r>
        <w:rPr>
          <w:rFonts w:eastAsia="仿宋_GB2312"/>
          <w:sz w:val="24"/>
        </w:rPr>
        <w:t>乐和</w:t>
      </w:r>
      <w:r>
        <w:rPr>
          <w:rFonts w:eastAsia="仿宋_GB2312"/>
          <w:sz w:val="24"/>
        </w:rPr>
        <w:t xml:space="preserve">, </w:t>
      </w:r>
      <w:r>
        <w:rPr>
          <w:rFonts w:eastAsia="仿宋_GB2312"/>
          <w:sz w:val="24"/>
        </w:rPr>
        <w:t>秦晓威</w:t>
      </w:r>
      <w:r>
        <w:rPr>
          <w:rFonts w:eastAsia="仿宋_GB2312"/>
          <w:sz w:val="24"/>
        </w:rPr>
        <w:t xml:space="preserve">, </w:t>
      </w:r>
      <w:r>
        <w:rPr>
          <w:rFonts w:eastAsia="仿宋_GB2312"/>
          <w:sz w:val="24"/>
        </w:rPr>
        <w:t>郝朝运</w:t>
      </w:r>
      <w:r>
        <w:rPr>
          <w:rFonts w:eastAsia="仿宋_GB2312"/>
          <w:sz w:val="24"/>
        </w:rPr>
        <w:t xml:space="preserve">, </w:t>
      </w:r>
      <w:r>
        <w:rPr>
          <w:rFonts w:eastAsia="仿宋_GB2312"/>
          <w:sz w:val="24"/>
        </w:rPr>
        <w:t>宋应辉</w:t>
      </w:r>
      <w:r>
        <w:rPr>
          <w:rFonts w:eastAsia="仿宋_GB2312"/>
          <w:sz w:val="24"/>
        </w:rPr>
        <w:t xml:space="preserve">, </w:t>
      </w:r>
      <w:r>
        <w:rPr>
          <w:rFonts w:eastAsia="仿宋_GB2312"/>
          <w:sz w:val="24"/>
        </w:rPr>
        <w:t>赖剑雄</w:t>
      </w:r>
      <w:r>
        <w:rPr>
          <w:rFonts w:eastAsia="仿宋_GB2312"/>
          <w:sz w:val="24"/>
        </w:rPr>
        <w:t xml:space="preserve">. </w:t>
      </w:r>
      <w:r>
        <w:rPr>
          <w:rFonts w:eastAsia="仿宋_GB2312"/>
          <w:sz w:val="24"/>
        </w:rPr>
        <w:t>成龄可可嫁接换种技术</w:t>
      </w:r>
      <w:r>
        <w:rPr>
          <w:rFonts w:eastAsia="仿宋_GB2312"/>
          <w:sz w:val="24"/>
        </w:rPr>
        <w:t xml:space="preserve">. </w:t>
      </w:r>
      <w:r>
        <w:rPr>
          <w:rFonts w:eastAsia="仿宋_GB2312"/>
          <w:sz w:val="24"/>
        </w:rPr>
        <w:t>中国热带农业</w:t>
      </w:r>
      <w:r>
        <w:rPr>
          <w:rFonts w:eastAsia="仿宋_GB2312"/>
          <w:sz w:val="24"/>
        </w:rPr>
        <w:t>, 2017, 77:72-74.</w:t>
      </w:r>
    </w:p>
    <w:p w14:paraId="42A137F5" w14:textId="77777777" w:rsidR="00F133EB" w:rsidRDefault="00000000">
      <w:pPr>
        <w:spacing w:line="560" w:lineRule="exact"/>
        <w:ind w:left="324" w:hangingChars="135" w:hanging="324"/>
        <w:rPr>
          <w:rFonts w:eastAsia="仿宋_GB2312"/>
          <w:sz w:val="24"/>
        </w:rPr>
      </w:pPr>
      <w:r>
        <w:rPr>
          <w:rFonts w:eastAsia="仿宋_GB2312"/>
          <w:sz w:val="24"/>
        </w:rPr>
        <w:t>[</w:t>
      </w:r>
      <w:r>
        <w:rPr>
          <w:rFonts w:eastAsia="仿宋_GB2312" w:hint="eastAsia"/>
          <w:sz w:val="24"/>
        </w:rPr>
        <w:t>8</w:t>
      </w:r>
      <w:r>
        <w:rPr>
          <w:rFonts w:eastAsia="仿宋_GB2312"/>
          <w:sz w:val="24"/>
        </w:rPr>
        <w:t xml:space="preserve">] </w:t>
      </w:r>
      <w:proofErr w:type="gramStart"/>
      <w:r>
        <w:rPr>
          <w:rFonts w:eastAsia="仿宋_GB2312"/>
          <w:sz w:val="24"/>
        </w:rPr>
        <w:t>李付鹏</w:t>
      </w:r>
      <w:proofErr w:type="gramEnd"/>
      <w:r>
        <w:rPr>
          <w:rFonts w:eastAsia="仿宋_GB2312"/>
          <w:sz w:val="24"/>
        </w:rPr>
        <w:t xml:space="preserve">, </w:t>
      </w:r>
      <w:proofErr w:type="gramStart"/>
      <w:r>
        <w:rPr>
          <w:rFonts w:eastAsia="仿宋_GB2312"/>
          <w:sz w:val="24"/>
        </w:rPr>
        <w:t>谭</w:t>
      </w:r>
      <w:proofErr w:type="gramEnd"/>
      <w:r>
        <w:rPr>
          <w:rFonts w:eastAsia="仿宋_GB2312"/>
          <w:sz w:val="24"/>
        </w:rPr>
        <w:t>乐和</w:t>
      </w:r>
      <w:r>
        <w:rPr>
          <w:rFonts w:eastAsia="仿宋_GB2312"/>
          <w:sz w:val="24"/>
        </w:rPr>
        <w:t xml:space="preserve">, </w:t>
      </w:r>
      <w:r>
        <w:rPr>
          <w:rFonts w:eastAsia="仿宋_GB2312"/>
          <w:sz w:val="24"/>
        </w:rPr>
        <w:t>秦晓威</w:t>
      </w:r>
      <w:r>
        <w:rPr>
          <w:rFonts w:eastAsia="仿宋_GB2312"/>
          <w:sz w:val="24"/>
        </w:rPr>
        <w:t xml:space="preserve">, </w:t>
      </w:r>
      <w:r>
        <w:rPr>
          <w:rFonts w:eastAsia="仿宋_GB2312"/>
          <w:sz w:val="24"/>
        </w:rPr>
        <w:t>郝朝运</w:t>
      </w:r>
      <w:r>
        <w:rPr>
          <w:rFonts w:eastAsia="仿宋_GB2312"/>
          <w:sz w:val="24"/>
        </w:rPr>
        <w:t xml:space="preserve">, </w:t>
      </w:r>
      <w:r>
        <w:rPr>
          <w:rFonts w:eastAsia="仿宋_GB2312"/>
          <w:sz w:val="24"/>
        </w:rPr>
        <w:t>宋应辉</w:t>
      </w:r>
      <w:r>
        <w:rPr>
          <w:rFonts w:eastAsia="仿宋_GB2312"/>
          <w:sz w:val="24"/>
        </w:rPr>
        <w:t xml:space="preserve">, </w:t>
      </w:r>
      <w:r>
        <w:rPr>
          <w:rFonts w:eastAsia="仿宋_GB2312"/>
          <w:sz w:val="24"/>
        </w:rPr>
        <w:t>赖剑雄</w:t>
      </w:r>
      <w:r>
        <w:rPr>
          <w:rFonts w:eastAsia="仿宋_GB2312"/>
          <w:sz w:val="24"/>
        </w:rPr>
        <w:t xml:space="preserve">. </w:t>
      </w:r>
      <w:r>
        <w:rPr>
          <w:rFonts w:eastAsia="仿宋_GB2312"/>
          <w:sz w:val="24"/>
        </w:rPr>
        <w:t>可可嫁接成活率研究</w:t>
      </w:r>
      <w:r>
        <w:rPr>
          <w:rFonts w:eastAsia="仿宋_GB2312"/>
          <w:sz w:val="24"/>
        </w:rPr>
        <w:t xml:space="preserve">. </w:t>
      </w:r>
      <w:r>
        <w:rPr>
          <w:rFonts w:eastAsia="仿宋_GB2312"/>
          <w:sz w:val="24"/>
        </w:rPr>
        <w:t>种子</w:t>
      </w:r>
      <w:r>
        <w:rPr>
          <w:rFonts w:eastAsia="仿宋_GB2312"/>
          <w:sz w:val="24"/>
        </w:rPr>
        <w:t>, 2018, 37(2):94-97.</w:t>
      </w:r>
    </w:p>
    <w:p w14:paraId="3DEC8A58" w14:textId="77777777" w:rsidR="00F133EB" w:rsidRDefault="00000000">
      <w:pPr>
        <w:spacing w:line="560" w:lineRule="exact"/>
        <w:ind w:left="324" w:hangingChars="135" w:hanging="324"/>
        <w:rPr>
          <w:rFonts w:eastAsia="仿宋_GB2312"/>
          <w:sz w:val="24"/>
        </w:rPr>
      </w:pPr>
      <w:r>
        <w:rPr>
          <w:rFonts w:eastAsia="仿宋_GB2312"/>
          <w:sz w:val="24"/>
        </w:rPr>
        <w:t>[</w:t>
      </w:r>
      <w:r>
        <w:rPr>
          <w:rFonts w:eastAsia="仿宋_GB2312" w:hint="eastAsia"/>
          <w:sz w:val="24"/>
        </w:rPr>
        <w:t>9</w:t>
      </w:r>
      <w:r>
        <w:rPr>
          <w:rFonts w:eastAsia="仿宋_GB2312"/>
          <w:sz w:val="24"/>
        </w:rPr>
        <w:t xml:space="preserve">] </w:t>
      </w:r>
      <w:proofErr w:type="gramStart"/>
      <w:r>
        <w:rPr>
          <w:rFonts w:eastAsia="仿宋_GB2312"/>
          <w:sz w:val="24"/>
        </w:rPr>
        <w:t>李付鹏</w:t>
      </w:r>
      <w:proofErr w:type="gramEnd"/>
      <w:r>
        <w:rPr>
          <w:rFonts w:eastAsia="仿宋_GB2312"/>
          <w:sz w:val="24"/>
        </w:rPr>
        <w:t xml:space="preserve">, </w:t>
      </w:r>
      <w:proofErr w:type="gramStart"/>
      <w:r>
        <w:rPr>
          <w:rFonts w:eastAsia="仿宋_GB2312"/>
          <w:sz w:val="24"/>
        </w:rPr>
        <w:t>伍宝朵</w:t>
      </w:r>
      <w:r>
        <w:rPr>
          <w:rFonts w:eastAsia="仿宋_GB2312"/>
          <w:sz w:val="24"/>
        </w:rPr>
        <w:t>,</w:t>
      </w:r>
      <w:proofErr w:type="gramEnd"/>
      <w:r>
        <w:rPr>
          <w:rFonts w:eastAsia="仿宋_GB2312"/>
          <w:sz w:val="24"/>
        </w:rPr>
        <w:t xml:space="preserve"> </w:t>
      </w:r>
      <w:r>
        <w:rPr>
          <w:rFonts w:eastAsia="仿宋_GB2312"/>
          <w:sz w:val="24"/>
        </w:rPr>
        <w:t>秦晓威</w:t>
      </w:r>
      <w:r>
        <w:rPr>
          <w:rFonts w:eastAsia="仿宋_GB2312"/>
          <w:sz w:val="24"/>
        </w:rPr>
        <w:t xml:space="preserve">, </w:t>
      </w:r>
      <w:r>
        <w:rPr>
          <w:rFonts w:eastAsia="仿宋_GB2312"/>
          <w:sz w:val="24"/>
        </w:rPr>
        <w:t>闫林</w:t>
      </w:r>
      <w:r>
        <w:rPr>
          <w:rFonts w:eastAsia="仿宋_GB2312"/>
          <w:sz w:val="24"/>
        </w:rPr>
        <w:t xml:space="preserve">, </w:t>
      </w:r>
      <w:r>
        <w:rPr>
          <w:rFonts w:eastAsia="仿宋_GB2312"/>
          <w:sz w:val="24"/>
        </w:rPr>
        <w:t>赖剑雄</w:t>
      </w:r>
      <w:r>
        <w:rPr>
          <w:rFonts w:eastAsia="仿宋_GB2312"/>
          <w:sz w:val="24"/>
        </w:rPr>
        <w:t xml:space="preserve">. </w:t>
      </w:r>
      <w:r>
        <w:rPr>
          <w:rFonts w:eastAsia="仿宋_GB2312"/>
          <w:sz w:val="24"/>
        </w:rPr>
        <w:t>可可种质资源抗寒性初步评价及低温胁迫下生理响应</w:t>
      </w:r>
      <w:r>
        <w:rPr>
          <w:rFonts w:eastAsia="仿宋_GB2312"/>
          <w:sz w:val="24"/>
        </w:rPr>
        <w:t xml:space="preserve">. </w:t>
      </w:r>
      <w:r>
        <w:rPr>
          <w:rFonts w:eastAsia="仿宋_GB2312"/>
          <w:sz w:val="24"/>
        </w:rPr>
        <w:t>热带作物学报</w:t>
      </w:r>
      <w:r>
        <w:rPr>
          <w:rFonts w:eastAsia="仿宋_GB2312"/>
          <w:sz w:val="24"/>
        </w:rPr>
        <w:t>,  2019, 40(11):2135-2141.</w:t>
      </w:r>
    </w:p>
    <w:p w14:paraId="368431BA" w14:textId="77777777" w:rsidR="00F133EB" w:rsidRDefault="00000000">
      <w:pPr>
        <w:spacing w:line="560" w:lineRule="exact"/>
        <w:ind w:left="324" w:hangingChars="135" w:hanging="324"/>
        <w:rPr>
          <w:rFonts w:eastAsia="仿宋_GB2312"/>
          <w:sz w:val="24"/>
        </w:rPr>
      </w:pPr>
      <w:r>
        <w:rPr>
          <w:rFonts w:eastAsia="仿宋_GB2312"/>
          <w:sz w:val="24"/>
        </w:rPr>
        <w:t>[1</w:t>
      </w:r>
      <w:r>
        <w:rPr>
          <w:rFonts w:eastAsia="仿宋_GB2312" w:hint="eastAsia"/>
          <w:sz w:val="24"/>
        </w:rPr>
        <w:t>0</w:t>
      </w:r>
      <w:r>
        <w:rPr>
          <w:rFonts w:eastAsia="仿宋_GB2312"/>
          <w:sz w:val="24"/>
        </w:rPr>
        <w:t xml:space="preserve">] </w:t>
      </w:r>
      <w:proofErr w:type="gramStart"/>
      <w:r>
        <w:rPr>
          <w:rFonts w:eastAsia="仿宋_GB2312"/>
          <w:sz w:val="24"/>
        </w:rPr>
        <w:t>李付鹏</w:t>
      </w:r>
      <w:proofErr w:type="gramEnd"/>
      <w:r>
        <w:rPr>
          <w:rFonts w:eastAsia="仿宋_GB2312"/>
          <w:sz w:val="24"/>
        </w:rPr>
        <w:t xml:space="preserve">, </w:t>
      </w:r>
      <w:proofErr w:type="gramStart"/>
      <w:r>
        <w:rPr>
          <w:rFonts w:eastAsia="仿宋_GB2312"/>
          <w:sz w:val="24"/>
        </w:rPr>
        <w:t>伍宝朵</w:t>
      </w:r>
      <w:r>
        <w:rPr>
          <w:rFonts w:eastAsia="仿宋_GB2312"/>
          <w:sz w:val="24"/>
        </w:rPr>
        <w:t>,</w:t>
      </w:r>
      <w:proofErr w:type="gramEnd"/>
      <w:r>
        <w:rPr>
          <w:rFonts w:eastAsia="仿宋_GB2312"/>
          <w:sz w:val="24"/>
        </w:rPr>
        <w:t xml:space="preserve"> </w:t>
      </w:r>
      <w:r>
        <w:rPr>
          <w:rFonts w:eastAsia="仿宋_GB2312"/>
          <w:sz w:val="24"/>
        </w:rPr>
        <w:t>吴刚</w:t>
      </w:r>
      <w:r>
        <w:rPr>
          <w:rFonts w:eastAsia="仿宋_GB2312"/>
          <w:sz w:val="24"/>
        </w:rPr>
        <w:t xml:space="preserve">, </w:t>
      </w:r>
      <w:proofErr w:type="gramStart"/>
      <w:r>
        <w:rPr>
          <w:rFonts w:eastAsia="仿宋_GB2312"/>
          <w:sz w:val="24"/>
        </w:rPr>
        <w:t>朱自慧</w:t>
      </w:r>
      <w:proofErr w:type="gramEnd"/>
      <w:r>
        <w:rPr>
          <w:rFonts w:eastAsia="仿宋_GB2312"/>
          <w:sz w:val="24"/>
        </w:rPr>
        <w:t xml:space="preserve">, </w:t>
      </w:r>
      <w:r>
        <w:rPr>
          <w:rFonts w:eastAsia="仿宋_GB2312"/>
          <w:sz w:val="24"/>
        </w:rPr>
        <w:t>秦晓威</w:t>
      </w:r>
      <w:r>
        <w:rPr>
          <w:rFonts w:eastAsia="仿宋_GB2312"/>
          <w:sz w:val="24"/>
        </w:rPr>
        <w:t xml:space="preserve">, </w:t>
      </w:r>
      <w:r>
        <w:rPr>
          <w:rFonts w:eastAsia="仿宋_GB2312"/>
          <w:sz w:val="24"/>
        </w:rPr>
        <w:t>赖剑雄</w:t>
      </w:r>
      <w:r>
        <w:rPr>
          <w:rFonts w:eastAsia="仿宋_GB2312"/>
          <w:sz w:val="24"/>
        </w:rPr>
        <w:t>. 6</w:t>
      </w:r>
      <w:r>
        <w:rPr>
          <w:rFonts w:eastAsia="仿宋_GB2312"/>
          <w:sz w:val="24"/>
        </w:rPr>
        <w:t>个不同可可品系（品种）比较试验</w:t>
      </w:r>
      <w:r>
        <w:rPr>
          <w:rFonts w:eastAsia="仿宋_GB2312"/>
          <w:sz w:val="24"/>
        </w:rPr>
        <w:t xml:space="preserve">. </w:t>
      </w:r>
      <w:r>
        <w:rPr>
          <w:rFonts w:eastAsia="仿宋_GB2312"/>
          <w:sz w:val="24"/>
        </w:rPr>
        <w:t>热带作物学报</w:t>
      </w:r>
      <w:r>
        <w:rPr>
          <w:rFonts w:eastAsia="仿宋_GB2312"/>
          <w:sz w:val="24"/>
        </w:rPr>
        <w:t>, 2021, 42(6): 1625-1631.</w:t>
      </w:r>
    </w:p>
    <w:p w14:paraId="08748BA8" w14:textId="77777777" w:rsidR="00F133EB" w:rsidRDefault="00000000">
      <w:pPr>
        <w:spacing w:line="560" w:lineRule="exact"/>
        <w:ind w:left="324" w:hangingChars="135" w:hanging="324"/>
        <w:rPr>
          <w:rFonts w:eastAsia="仿宋_GB2312"/>
          <w:sz w:val="24"/>
        </w:rPr>
      </w:pPr>
      <w:r>
        <w:rPr>
          <w:rFonts w:eastAsia="仿宋_GB2312"/>
          <w:sz w:val="24"/>
        </w:rPr>
        <w:lastRenderedPageBreak/>
        <w:t>[1</w:t>
      </w:r>
      <w:r>
        <w:rPr>
          <w:rFonts w:eastAsia="仿宋_GB2312" w:hint="eastAsia"/>
          <w:sz w:val="24"/>
        </w:rPr>
        <w:t>1</w:t>
      </w:r>
      <w:r>
        <w:rPr>
          <w:rFonts w:eastAsia="仿宋_GB2312"/>
          <w:sz w:val="24"/>
        </w:rPr>
        <w:t xml:space="preserve">] </w:t>
      </w:r>
      <w:r>
        <w:rPr>
          <w:rFonts w:eastAsia="仿宋_GB2312"/>
          <w:sz w:val="24"/>
        </w:rPr>
        <w:t>秦晓威</w:t>
      </w:r>
      <w:r>
        <w:rPr>
          <w:rFonts w:eastAsia="仿宋_GB2312"/>
          <w:sz w:val="24"/>
        </w:rPr>
        <w:t xml:space="preserve">, </w:t>
      </w:r>
      <w:r>
        <w:rPr>
          <w:rFonts w:eastAsia="仿宋_GB2312"/>
          <w:sz w:val="24"/>
        </w:rPr>
        <w:t>郝朝运</w:t>
      </w:r>
      <w:r>
        <w:rPr>
          <w:rFonts w:eastAsia="仿宋_GB2312"/>
          <w:sz w:val="24"/>
        </w:rPr>
        <w:t xml:space="preserve">, </w:t>
      </w:r>
      <w:r>
        <w:rPr>
          <w:rFonts w:eastAsia="仿宋_GB2312"/>
          <w:sz w:val="24"/>
        </w:rPr>
        <w:t>吴刚</w:t>
      </w:r>
      <w:r>
        <w:rPr>
          <w:rFonts w:eastAsia="仿宋_GB2312"/>
          <w:sz w:val="24"/>
        </w:rPr>
        <w:t xml:space="preserve">, </w:t>
      </w:r>
      <w:proofErr w:type="gramStart"/>
      <w:r>
        <w:rPr>
          <w:rFonts w:eastAsia="仿宋_GB2312"/>
          <w:sz w:val="24"/>
        </w:rPr>
        <w:t>李付鹏</w:t>
      </w:r>
      <w:proofErr w:type="gramEnd"/>
      <w:r>
        <w:rPr>
          <w:rFonts w:eastAsia="仿宋_GB2312"/>
          <w:sz w:val="24"/>
        </w:rPr>
        <w:t xml:space="preserve">, </w:t>
      </w:r>
      <w:r>
        <w:rPr>
          <w:rFonts w:eastAsia="仿宋_GB2312"/>
          <w:sz w:val="24"/>
        </w:rPr>
        <w:t>赖剑雄</w:t>
      </w:r>
      <w:r>
        <w:rPr>
          <w:rFonts w:eastAsia="仿宋_GB2312"/>
          <w:sz w:val="24"/>
        </w:rPr>
        <w:t xml:space="preserve">. </w:t>
      </w:r>
      <w:r>
        <w:rPr>
          <w:rFonts w:eastAsia="仿宋_GB2312"/>
          <w:sz w:val="24"/>
        </w:rPr>
        <w:t>可可种质资源多样性与创新利用研究进展</w:t>
      </w:r>
      <w:r>
        <w:rPr>
          <w:rFonts w:eastAsia="仿宋_GB2312"/>
          <w:sz w:val="24"/>
        </w:rPr>
        <w:t xml:space="preserve">. </w:t>
      </w:r>
      <w:r>
        <w:rPr>
          <w:rFonts w:eastAsia="仿宋_GB2312"/>
          <w:sz w:val="24"/>
        </w:rPr>
        <w:t>热带作物学报</w:t>
      </w:r>
      <w:r>
        <w:rPr>
          <w:rFonts w:eastAsia="仿宋_GB2312"/>
          <w:sz w:val="24"/>
        </w:rPr>
        <w:t>, 2014, 35(1): 188-194.</w:t>
      </w:r>
    </w:p>
    <w:p w14:paraId="7A1E72C3" w14:textId="77777777" w:rsidR="00F133EB" w:rsidRDefault="00000000">
      <w:pPr>
        <w:spacing w:line="560" w:lineRule="exact"/>
        <w:ind w:left="324" w:hangingChars="135" w:hanging="324"/>
        <w:rPr>
          <w:rFonts w:eastAsia="仿宋_GB2312"/>
          <w:sz w:val="24"/>
        </w:rPr>
      </w:pPr>
      <w:r>
        <w:rPr>
          <w:rFonts w:eastAsia="仿宋_GB2312"/>
          <w:sz w:val="24"/>
        </w:rPr>
        <w:t>[1</w:t>
      </w:r>
      <w:r>
        <w:rPr>
          <w:rFonts w:eastAsia="仿宋_GB2312" w:hint="eastAsia"/>
          <w:sz w:val="24"/>
        </w:rPr>
        <w:t>2</w:t>
      </w:r>
      <w:r>
        <w:rPr>
          <w:rFonts w:eastAsia="仿宋_GB2312"/>
          <w:sz w:val="24"/>
        </w:rPr>
        <w:t xml:space="preserve">] </w:t>
      </w:r>
      <w:r>
        <w:rPr>
          <w:rFonts w:eastAsia="仿宋_GB2312"/>
          <w:sz w:val="24"/>
        </w:rPr>
        <w:t>秦晓威</w:t>
      </w:r>
      <w:r>
        <w:rPr>
          <w:rFonts w:eastAsia="仿宋_GB2312"/>
          <w:sz w:val="24"/>
        </w:rPr>
        <w:t xml:space="preserve">, </w:t>
      </w:r>
      <w:r>
        <w:rPr>
          <w:rFonts w:eastAsia="仿宋_GB2312"/>
          <w:sz w:val="24"/>
        </w:rPr>
        <w:t>郝朝运</w:t>
      </w:r>
      <w:r>
        <w:rPr>
          <w:rFonts w:eastAsia="仿宋_GB2312"/>
          <w:sz w:val="24"/>
        </w:rPr>
        <w:t xml:space="preserve">, </w:t>
      </w:r>
      <w:proofErr w:type="gramStart"/>
      <w:r>
        <w:rPr>
          <w:rFonts w:eastAsia="仿宋_GB2312"/>
          <w:sz w:val="24"/>
        </w:rPr>
        <w:t>李付鹏</w:t>
      </w:r>
      <w:proofErr w:type="gramEnd"/>
      <w:r>
        <w:rPr>
          <w:rFonts w:eastAsia="仿宋_GB2312"/>
          <w:sz w:val="24"/>
        </w:rPr>
        <w:t xml:space="preserve">, </w:t>
      </w:r>
      <w:r>
        <w:rPr>
          <w:rFonts w:eastAsia="仿宋_GB2312"/>
          <w:sz w:val="24"/>
        </w:rPr>
        <w:t>赖剑雄</w:t>
      </w:r>
      <w:r>
        <w:rPr>
          <w:rFonts w:eastAsia="仿宋_GB2312"/>
          <w:sz w:val="24"/>
        </w:rPr>
        <w:t xml:space="preserve">, </w:t>
      </w:r>
      <w:proofErr w:type="gramStart"/>
      <w:r>
        <w:rPr>
          <w:rFonts w:eastAsia="仿宋_GB2312"/>
          <w:sz w:val="24"/>
        </w:rPr>
        <w:t>谭</w:t>
      </w:r>
      <w:proofErr w:type="gramEnd"/>
      <w:r>
        <w:rPr>
          <w:rFonts w:eastAsia="仿宋_GB2312"/>
          <w:sz w:val="24"/>
        </w:rPr>
        <w:t>乐和</w:t>
      </w:r>
      <w:r>
        <w:rPr>
          <w:rFonts w:eastAsia="仿宋_GB2312"/>
          <w:sz w:val="24"/>
        </w:rPr>
        <w:t xml:space="preserve">, </w:t>
      </w:r>
      <w:r>
        <w:rPr>
          <w:rFonts w:eastAsia="仿宋_GB2312"/>
          <w:sz w:val="24"/>
        </w:rPr>
        <w:t>宋应辉</w:t>
      </w:r>
      <w:r>
        <w:rPr>
          <w:rFonts w:eastAsia="仿宋_GB2312"/>
          <w:sz w:val="24"/>
        </w:rPr>
        <w:t xml:space="preserve">. </w:t>
      </w:r>
      <w:r>
        <w:rPr>
          <w:rFonts w:eastAsia="仿宋_GB2312"/>
          <w:sz w:val="24"/>
        </w:rPr>
        <w:t>可可种质资源果实色泽多样性分析</w:t>
      </w:r>
      <w:r>
        <w:rPr>
          <w:rFonts w:eastAsia="仿宋_GB2312"/>
          <w:sz w:val="24"/>
        </w:rPr>
        <w:t xml:space="preserve">. </w:t>
      </w:r>
      <w:r>
        <w:rPr>
          <w:rFonts w:eastAsia="仿宋_GB2312"/>
          <w:sz w:val="24"/>
        </w:rPr>
        <w:t>热带作物学报</w:t>
      </w:r>
      <w:r>
        <w:rPr>
          <w:rFonts w:eastAsia="仿宋_GB2312"/>
          <w:sz w:val="24"/>
        </w:rPr>
        <w:t>, 2016, 37(2): 254-261.</w:t>
      </w:r>
    </w:p>
    <w:p w14:paraId="7D258EA9" w14:textId="77777777" w:rsidR="00F133EB" w:rsidRDefault="00000000">
      <w:pPr>
        <w:spacing w:line="560" w:lineRule="exact"/>
        <w:ind w:left="324" w:hangingChars="135" w:hanging="324"/>
        <w:rPr>
          <w:rFonts w:eastAsia="仿宋_GB2312"/>
          <w:sz w:val="24"/>
        </w:rPr>
      </w:pPr>
      <w:r>
        <w:rPr>
          <w:rFonts w:eastAsia="仿宋_GB2312"/>
          <w:sz w:val="24"/>
        </w:rPr>
        <w:t>[1</w:t>
      </w:r>
      <w:r>
        <w:rPr>
          <w:rFonts w:eastAsia="仿宋_GB2312" w:hint="eastAsia"/>
          <w:sz w:val="24"/>
        </w:rPr>
        <w:t>3</w:t>
      </w:r>
      <w:r>
        <w:rPr>
          <w:rFonts w:eastAsia="仿宋_GB2312"/>
          <w:sz w:val="24"/>
        </w:rPr>
        <w:t xml:space="preserve">] </w:t>
      </w:r>
      <w:r>
        <w:rPr>
          <w:rFonts w:eastAsia="仿宋_GB2312"/>
          <w:sz w:val="24"/>
        </w:rPr>
        <w:t>秦晓威</w:t>
      </w:r>
      <w:r>
        <w:rPr>
          <w:rFonts w:eastAsia="仿宋_GB2312"/>
          <w:sz w:val="24"/>
        </w:rPr>
        <w:t xml:space="preserve">, </w:t>
      </w:r>
      <w:proofErr w:type="gramStart"/>
      <w:r>
        <w:rPr>
          <w:rFonts w:eastAsia="仿宋_GB2312"/>
          <w:sz w:val="24"/>
        </w:rPr>
        <w:t>李付鹏</w:t>
      </w:r>
      <w:proofErr w:type="gramEnd"/>
      <w:r>
        <w:rPr>
          <w:rFonts w:eastAsia="仿宋_GB2312"/>
          <w:sz w:val="24"/>
        </w:rPr>
        <w:t xml:space="preserve">, </w:t>
      </w:r>
      <w:r>
        <w:rPr>
          <w:rFonts w:eastAsia="仿宋_GB2312"/>
          <w:sz w:val="24"/>
        </w:rPr>
        <w:t>郝朝运</w:t>
      </w:r>
      <w:r>
        <w:rPr>
          <w:rFonts w:eastAsia="仿宋_GB2312"/>
          <w:sz w:val="24"/>
        </w:rPr>
        <w:t xml:space="preserve">, </w:t>
      </w:r>
      <w:proofErr w:type="gramStart"/>
      <w:r>
        <w:rPr>
          <w:rFonts w:eastAsia="仿宋_GB2312"/>
          <w:sz w:val="24"/>
        </w:rPr>
        <w:t>贺书珍</w:t>
      </w:r>
      <w:proofErr w:type="gramEnd"/>
      <w:r>
        <w:rPr>
          <w:rFonts w:eastAsia="仿宋_GB2312"/>
          <w:sz w:val="24"/>
        </w:rPr>
        <w:t xml:space="preserve">, </w:t>
      </w:r>
      <w:proofErr w:type="gramStart"/>
      <w:r>
        <w:rPr>
          <w:rFonts w:eastAsia="仿宋_GB2312"/>
          <w:sz w:val="24"/>
        </w:rPr>
        <w:t>赵溪竹</w:t>
      </w:r>
      <w:proofErr w:type="gramEnd"/>
      <w:r>
        <w:rPr>
          <w:rFonts w:eastAsia="仿宋_GB2312"/>
          <w:sz w:val="24"/>
        </w:rPr>
        <w:t xml:space="preserve">, </w:t>
      </w:r>
      <w:r>
        <w:rPr>
          <w:rFonts w:eastAsia="仿宋_GB2312"/>
          <w:sz w:val="24"/>
        </w:rPr>
        <w:t>赖剑雄</w:t>
      </w:r>
      <w:r>
        <w:rPr>
          <w:rFonts w:eastAsia="仿宋_GB2312"/>
          <w:sz w:val="24"/>
        </w:rPr>
        <w:t xml:space="preserve">, </w:t>
      </w:r>
      <w:proofErr w:type="gramStart"/>
      <w:r>
        <w:rPr>
          <w:rFonts w:eastAsia="仿宋_GB2312"/>
          <w:sz w:val="24"/>
        </w:rPr>
        <w:t>谭</w:t>
      </w:r>
      <w:proofErr w:type="gramEnd"/>
      <w:r>
        <w:rPr>
          <w:rFonts w:eastAsia="仿宋_GB2312"/>
          <w:sz w:val="24"/>
        </w:rPr>
        <w:t>乐和</w:t>
      </w:r>
      <w:r>
        <w:rPr>
          <w:rFonts w:eastAsia="仿宋_GB2312"/>
          <w:sz w:val="24"/>
        </w:rPr>
        <w:t xml:space="preserve">, </w:t>
      </w:r>
      <w:r>
        <w:rPr>
          <w:rFonts w:eastAsia="仿宋_GB2312"/>
          <w:sz w:val="24"/>
        </w:rPr>
        <w:t>宋应辉</w:t>
      </w:r>
      <w:r>
        <w:rPr>
          <w:rFonts w:eastAsia="仿宋_GB2312"/>
          <w:sz w:val="24"/>
        </w:rPr>
        <w:t xml:space="preserve">. </w:t>
      </w:r>
      <w:r>
        <w:rPr>
          <w:rFonts w:eastAsia="仿宋_GB2312"/>
          <w:sz w:val="24"/>
        </w:rPr>
        <w:t>不同基因型可可资源挥发性香气成分分析</w:t>
      </w:r>
      <w:r>
        <w:rPr>
          <w:rFonts w:eastAsia="仿宋_GB2312"/>
          <w:sz w:val="24"/>
        </w:rPr>
        <w:t xml:space="preserve">. </w:t>
      </w:r>
      <w:r>
        <w:rPr>
          <w:rFonts w:eastAsia="仿宋_GB2312"/>
          <w:sz w:val="24"/>
        </w:rPr>
        <w:t>热带农业科学</w:t>
      </w:r>
      <w:r>
        <w:rPr>
          <w:rFonts w:eastAsia="仿宋_GB2312"/>
          <w:sz w:val="24"/>
        </w:rPr>
        <w:t>, 2018,38(05):49-54+61.</w:t>
      </w:r>
    </w:p>
    <w:p w14:paraId="24DED1EC" w14:textId="77777777" w:rsidR="00F133EB" w:rsidRDefault="00000000">
      <w:pPr>
        <w:spacing w:line="560" w:lineRule="exact"/>
        <w:ind w:left="324" w:hangingChars="135" w:hanging="324"/>
        <w:rPr>
          <w:rFonts w:eastAsia="仿宋_GB2312"/>
          <w:sz w:val="24"/>
        </w:rPr>
      </w:pPr>
      <w:r>
        <w:rPr>
          <w:rFonts w:eastAsia="仿宋_GB2312"/>
          <w:sz w:val="24"/>
        </w:rPr>
        <w:t>[1</w:t>
      </w:r>
      <w:r>
        <w:rPr>
          <w:rFonts w:eastAsia="仿宋_GB2312" w:hint="eastAsia"/>
          <w:sz w:val="24"/>
        </w:rPr>
        <w:t>4</w:t>
      </w:r>
      <w:r>
        <w:rPr>
          <w:rFonts w:eastAsia="仿宋_GB2312"/>
          <w:sz w:val="24"/>
        </w:rPr>
        <w:t xml:space="preserve">] </w:t>
      </w:r>
      <w:proofErr w:type="gramStart"/>
      <w:r>
        <w:rPr>
          <w:rFonts w:eastAsia="仿宋_GB2312"/>
          <w:sz w:val="24"/>
        </w:rPr>
        <w:t>桑利伟</w:t>
      </w:r>
      <w:proofErr w:type="gramEnd"/>
      <w:r>
        <w:rPr>
          <w:rFonts w:eastAsia="仿宋_GB2312"/>
          <w:sz w:val="24"/>
        </w:rPr>
        <w:t xml:space="preserve">, </w:t>
      </w:r>
      <w:r>
        <w:rPr>
          <w:rFonts w:eastAsia="仿宋_GB2312"/>
          <w:sz w:val="24"/>
        </w:rPr>
        <w:t>刘爱勤</w:t>
      </w:r>
      <w:r>
        <w:rPr>
          <w:rFonts w:eastAsia="仿宋_GB2312"/>
          <w:sz w:val="24"/>
        </w:rPr>
        <w:t xml:space="preserve">, </w:t>
      </w:r>
      <w:r>
        <w:rPr>
          <w:rFonts w:eastAsia="仿宋_GB2312"/>
          <w:sz w:val="24"/>
        </w:rPr>
        <w:t>孙</w:t>
      </w:r>
      <w:proofErr w:type="gramStart"/>
      <w:r>
        <w:rPr>
          <w:rFonts w:eastAsia="仿宋_GB2312"/>
          <w:sz w:val="24"/>
        </w:rPr>
        <w:t>世</w:t>
      </w:r>
      <w:proofErr w:type="gramEnd"/>
      <w:r>
        <w:rPr>
          <w:rFonts w:eastAsia="仿宋_GB2312"/>
          <w:sz w:val="24"/>
        </w:rPr>
        <w:t>伟</w:t>
      </w:r>
      <w:r>
        <w:rPr>
          <w:rFonts w:eastAsia="仿宋_GB2312"/>
          <w:sz w:val="24"/>
        </w:rPr>
        <w:t xml:space="preserve">, </w:t>
      </w:r>
      <w:proofErr w:type="gramStart"/>
      <w:r>
        <w:rPr>
          <w:rFonts w:eastAsia="仿宋_GB2312"/>
          <w:sz w:val="24"/>
        </w:rPr>
        <w:t>高圣风</w:t>
      </w:r>
      <w:proofErr w:type="gramEnd"/>
      <w:r>
        <w:rPr>
          <w:rFonts w:eastAsia="仿宋_GB2312"/>
          <w:sz w:val="24"/>
        </w:rPr>
        <w:t xml:space="preserve">, </w:t>
      </w:r>
      <w:r>
        <w:rPr>
          <w:rFonts w:eastAsia="仿宋_GB2312"/>
          <w:sz w:val="24"/>
        </w:rPr>
        <w:t>苟亚峰</w:t>
      </w:r>
      <w:r>
        <w:rPr>
          <w:rFonts w:eastAsia="仿宋_GB2312"/>
          <w:sz w:val="24"/>
        </w:rPr>
        <w:t xml:space="preserve">, </w:t>
      </w:r>
      <w:proofErr w:type="gramStart"/>
      <w:r>
        <w:rPr>
          <w:rFonts w:eastAsia="仿宋_GB2312"/>
          <w:sz w:val="24"/>
        </w:rPr>
        <w:t>谭</w:t>
      </w:r>
      <w:proofErr w:type="gramEnd"/>
      <w:r>
        <w:rPr>
          <w:rFonts w:eastAsia="仿宋_GB2312"/>
          <w:sz w:val="24"/>
        </w:rPr>
        <w:t>乐和</w:t>
      </w:r>
      <w:r>
        <w:rPr>
          <w:rFonts w:eastAsia="仿宋_GB2312"/>
          <w:sz w:val="24"/>
        </w:rPr>
        <w:t xml:space="preserve">. </w:t>
      </w:r>
      <w:r>
        <w:rPr>
          <w:rFonts w:eastAsia="仿宋_GB2312"/>
          <w:sz w:val="24"/>
        </w:rPr>
        <w:t>海南省可可</w:t>
      </w:r>
      <w:proofErr w:type="gramStart"/>
      <w:r>
        <w:rPr>
          <w:rFonts w:eastAsia="仿宋_GB2312"/>
          <w:sz w:val="24"/>
        </w:rPr>
        <w:t>黑果病</w:t>
      </w:r>
      <w:proofErr w:type="gramEnd"/>
      <w:r>
        <w:rPr>
          <w:rFonts w:eastAsia="仿宋_GB2312"/>
          <w:sz w:val="24"/>
        </w:rPr>
        <w:t>病原鉴定及其发生规律</w:t>
      </w:r>
      <w:r>
        <w:rPr>
          <w:rFonts w:eastAsia="仿宋_GB2312"/>
          <w:sz w:val="24"/>
        </w:rPr>
        <w:t xml:space="preserve">. </w:t>
      </w:r>
      <w:r>
        <w:rPr>
          <w:rFonts w:eastAsia="仿宋_GB2312"/>
          <w:sz w:val="24"/>
        </w:rPr>
        <w:t>热带作物学报，</w:t>
      </w:r>
      <w:r>
        <w:rPr>
          <w:rFonts w:eastAsia="仿宋_GB2312"/>
          <w:sz w:val="24"/>
        </w:rPr>
        <w:t>2014, (8):1586-1591.</w:t>
      </w:r>
    </w:p>
    <w:p w14:paraId="13280D33" w14:textId="77777777" w:rsidR="00F133EB" w:rsidRDefault="00000000">
      <w:pPr>
        <w:spacing w:line="560" w:lineRule="exact"/>
        <w:ind w:left="324" w:hangingChars="135" w:hanging="324"/>
        <w:rPr>
          <w:rFonts w:eastAsia="仿宋_GB2312"/>
          <w:sz w:val="24"/>
        </w:rPr>
      </w:pPr>
      <w:r>
        <w:rPr>
          <w:rFonts w:eastAsia="仿宋_GB2312"/>
          <w:sz w:val="24"/>
        </w:rPr>
        <w:t>[1</w:t>
      </w:r>
      <w:r>
        <w:rPr>
          <w:rFonts w:eastAsia="仿宋_GB2312" w:hint="eastAsia"/>
          <w:sz w:val="24"/>
        </w:rPr>
        <w:t>5</w:t>
      </w:r>
      <w:r>
        <w:rPr>
          <w:rFonts w:eastAsia="仿宋_GB2312"/>
          <w:sz w:val="24"/>
        </w:rPr>
        <w:t xml:space="preserve">] </w:t>
      </w:r>
      <w:r>
        <w:rPr>
          <w:rFonts w:eastAsia="仿宋_GB2312"/>
          <w:sz w:val="24"/>
        </w:rPr>
        <w:t>王政</w:t>
      </w:r>
      <w:r>
        <w:rPr>
          <w:rFonts w:eastAsia="仿宋_GB2312"/>
          <w:sz w:val="24"/>
        </w:rPr>
        <w:t xml:space="preserve">, </w:t>
      </w:r>
      <w:r>
        <w:rPr>
          <w:rFonts w:eastAsia="仿宋_GB2312"/>
          <w:sz w:val="24"/>
        </w:rPr>
        <w:t>孟倩倩</w:t>
      </w:r>
      <w:r>
        <w:rPr>
          <w:rFonts w:eastAsia="仿宋_GB2312"/>
          <w:sz w:val="24"/>
        </w:rPr>
        <w:t xml:space="preserve">, </w:t>
      </w:r>
      <w:r>
        <w:rPr>
          <w:rFonts w:eastAsia="仿宋_GB2312"/>
          <w:sz w:val="24"/>
        </w:rPr>
        <w:t>孙</w:t>
      </w:r>
      <w:proofErr w:type="gramStart"/>
      <w:r>
        <w:rPr>
          <w:rFonts w:eastAsia="仿宋_GB2312"/>
          <w:sz w:val="24"/>
        </w:rPr>
        <w:t>世</w:t>
      </w:r>
      <w:proofErr w:type="gramEnd"/>
      <w:r>
        <w:rPr>
          <w:rFonts w:eastAsia="仿宋_GB2312"/>
          <w:sz w:val="24"/>
        </w:rPr>
        <w:t>伟</w:t>
      </w:r>
      <w:r>
        <w:rPr>
          <w:rFonts w:eastAsia="仿宋_GB2312"/>
          <w:sz w:val="24"/>
        </w:rPr>
        <w:t xml:space="preserve">, </w:t>
      </w:r>
      <w:proofErr w:type="gramStart"/>
      <w:r>
        <w:rPr>
          <w:rFonts w:eastAsia="仿宋_GB2312"/>
          <w:sz w:val="24"/>
        </w:rPr>
        <w:t>李付鹏</w:t>
      </w:r>
      <w:proofErr w:type="gramEnd"/>
      <w:r>
        <w:rPr>
          <w:rFonts w:eastAsia="仿宋_GB2312"/>
          <w:sz w:val="24"/>
        </w:rPr>
        <w:t xml:space="preserve">, </w:t>
      </w:r>
      <w:r>
        <w:rPr>
          <w:rFonts w:eastAsia="仿宋_GB2312"/>
          <w:sz w:val="24"/>
        </w:rPr>
        <w:t>刘爱勤</w:t>
      </w:r>
      <w:r>
        <w:rPr>
          <w:rFonts w:eastAsia="仿宋_GB2312"/>
          <w:sz w:val="24"/>
        </w:rPr>
        <w:t xml:space="preserve">, </w:t>
      </w:r>
      <w:proofErr w:type="gramStart"/>
      <w:r>
        <w:rPr>
          <w:rFonts w:eastAsia="仿宋_GB2312"/>
          <w:sz w:val="24"/>
        </w:rPr>
        <w:t>高圣风</w:t>
      </w:r>
      <w:proofErr w:type="gramEnd"/>
      <w:r>
        <w:rPr>
          <w:rFonts w:eastAsia="仿宋_GB2312"/>
          <w:sz w:val="24"/>
        </w:rPr>
        <w:t xml:space="preserve">, </w:t>
      </w:r>
      <w:r>
        <w:rPr>
          <w:rFonts w:eastAsia="仿宋_GB2312"/>
          <w:sz w:val="24"/>
        </w:rPr>
        <w:t>苟亚峰</w:t>
      </w:r>
      <w:r>
        <w:rPr>
          <w:rFonts w:eastAsia="仿宋_GB2312"/>
          <w:sz w:val="24"/>
        </w:rPr>
        <w:t xml:space="preserve">. </w:t>
      </w:r>
      <w:proofErr w:type="gramStart"/>
      <w:r>
        <w:rPr>
          <w:rFonts w:eastAsia="仿宋_GB2312"/>
          <w:sz w:val="24"/>
        </w:rPr>
        <w:t>茶角盲蝽</w:t>
      </w:r>
      <w:proofErr w:type="gramEnd"/>
      <w:r>
        <w:rPr>
          <w:rFonts w:eastAsia="仿宋_GB2312"/>
          <w:sz w:val="24"/>
        </w:rPr>
        <w:t>对不同可可种质果实及其挥发物的行为反应</w:t>
      </w:r>
      <w:r>
        <w:rPr>
          <w:rFonts w:eastAsia="仿宋_GB2312"/>
          <w:sz w:val="24"/>
        </w:rPr>
        <w:t xml:space="preserve">. </w:t>
      </w:r>
      <w:r>
        <w:rPr>
          <w:rFonts w:eastAsia="仿宋_GB2312"/>
          <w:sz w:val="24"/>
        </w:rPr>
        <w:t>热带作物学报</w:t>
      </w:r>
      <w:r>
        <w:rPr>
          <w:rFonts w:eastAsia="仿宋_GB2312"/>
          <w:sz w:val="24"/>
        </w:rPr>
        <w:t>, 2021, 42(2):512-518.</w:t>
      </w:r>
    </w:p>
    <w:p w14:paraId="028F156E" w14:textId="77777777" w:rsidR="00F133EB" w:rsidRDefault="00000000">
      <w:pPr>
        <w:spacing w:line="560" w:lineRule="exact"/>
        <w:ind w:left="324" w:hangingChars="135" w:hanging="324"/>
        <w:rPr>
          <w:rFonts w:eastAsia="仿宋_GB2312"/>
          <w:sz w:val="24"/>
        </w:rPr>
      </w:pPr>
      <w:r>
        <w:rPr>
          <w:rFonts w:eastAsia="仿宋_GB2312"/>
          <w:sz w:val="24"/>
        </w:rPr>
        <w:t>[1</w:t>
      </w:r>
      <w:r>
        <w:rPr>
          <w:rFonts w:eastAsia="仿宋_GB2312" w:hint="eastAsia"/>
          <w:sz w:val="24"/>
        </w:rPr>
        <w:t>6</w:t>
      </w:r>
      <w:r>
        <w:rPr>
          <w:rFonts w:eastAsia="仿宋_GB2312"/>
          <w:sz w:val="24"/>
        </w:rPr>
        <w:t xml:space="preserve">] </w:t>
      </w:r>
      <w:r>
        <w:rPr>
          <w:rFonts w:eastAsia="仿宋_GB2312"/>
          <w:sz w:val="24"/>
        </w:rPr>
        <w:t>谢薇</w:t>
      </w:r>
      <w:r>
        <w:rPr>
          <w:rFonts w:eastAsia="仿宋_GB2312"/>
          <w:sz w:val="24"/>
        </w:rPr>
        <w:t xml:space="preserve">, </w:t>
      </w:r>
      <w:r>
        <w:rPr>
          <w:rFonts w:eastAsia="仿宋_GB2312"/>
          <w:sz w:val="24"/>
        </w:rPr>
        <w:t>赖剑雄</w:t>
      </w:r>
      <w:r>
        <w:rPr>
          <w:rFonts w:eastAsia="仿宋_GB2312"/>
          <w:sz w:val="24"/>
        </w:rPr>
        <w:t xml:space="preserve">, </w:t>
      </w:r>
      <w:r>
        <w:rPr>
          <w:rFonts w:eastAsia="仿宋_GB2312"/>
          <w:sz w:val="24"/>
        </w:rPr>
        <w:t>秦晓威</w:t>
      </w:r>
      <w:r>
        <w:rPr>
          <w:rFonts w:eastAsia="仿宋_GB2312"/>
          <w:sz w:val="24"/>
        </w:rPr>
        <w:t xml:space="preserve">, </w:t>
      </w:r>
      <w:proofErr w:type="gramStart"/>
      <w:r>
        <w:rPr>
          <w:rFonts w:eastAsia="仿宋_GB2312"/>
          <w:sz w:val="24"/>
        </w:rPr>
        <w:t>朱自慧</w:t>
      </w:r>
      <w:proofErr w:type="gramEnd"/>
      <w:r>
        <w:rPr>
          <w:rFonts w:eastAsia="仿宋_GB2312"/>
          <w:sz w:val="24"/>
        </w:rPr>
        <w:t xml:space="preserve">, </w:t>
      </w:r>
      <w:proofErr w:type="gramStart"/>
      <w:r>
        <w:rPr>
          <w:rFonts w:eastAsia="仿宋_GB2312"/>
          <w:sz w:val="24"/>
        </w:rPr>
        <w:t>李付鹏</w:t>
      </w:r>
      <w:proofErr w:type="gramEnd"/>
      <w:r>
        <w:rPr>
          <w:rFonts w:eastAsia="仿宋_GB2312"/>
          <w:sz w:val="24"/>
        </w:rPr>
        <w:t>. 54</w:t>
      </w:r>
      <w:r>
        <w:rPr>
          <w:rFonts w:eastAsia="仿宋_GB2312"/>
          <w:sz w:val="24"/>
        </w:rPr>
        <w:t>份可可种质资源主要品质性状表现及相关分析</w:t>
      </w:r>
      <w:r>
        <w:rPr>
          <w:rFonts w:eastAsia="仿宋_GB2312"/>
          <w:sz w:val="24"/>
        </w:rPr>
        <w:t xml:space="preserve">. </w:t>
      </w:r>
      <w:r>
        <w:rPr>
          <w:rFonts w:eastAsia="仿宋_GB2312"/>
          <w:sz w:val="24"/>
        </w:rPr>
        <w:t>南方农业学报</w:t>
      </w:r>
      <w:r>
        <w:rPr>
          <w:rFonts w:eastAsia="仿宋_GB2312"/>
          <w:sz w:val="24"/>
        </w:rPr>
        <w:t>, 2021, 52(8): 2174-2182.</w:t>
      </w:r>
    </w:p>
    <w:p w14:paraId="4635BD68" w14:textId="77777777" w:rsidR="00F133EB" w:rsidRDefault="00000000">
      <w:pPr>
        <w:spacing w:line="560" w:lineRule="exact"/>
        <w:ind w:left="324" w:hangingChars="135" w:hanging="324"/>
        <w:rPr>
          <w:rFonts w:eastAsia="仿宋_GB2312"/>
          <w:sz w:val="24"/>
        </w:rPr>
      </w:pPr>
      <w:r>
        <w:rPr>
          <w:rFonts w:eastAsia="仿宋_GB2312"/>
          <w:sz w:val="24"/>
        </w:rPr>
        <w:t>[1</w:t>
      </w:r>
      <w:r>
        <w:rPr>
          <w:rFonts w:eastAsia="仿宋_GB2312" w:hint="eastAsia"/>
          <w:sz w:val="24"/>
        </w:rPr>
        <w:t>7</w:t>
      </w:r>
      <w:r>
        <w:rPr>
          <w:rFonts w:eastAsia="仿宋_GB2312"/>
          <w:sz w:val="24"/>
        </w:rPr>
        <w:t xml:space="preserve">] NYT_2667.5-2016 </w:t>
      </w:r>
      <w:r>
        <w:rPr>
          <w:rFonts w:eastAsia="仿宋_GB2312"/>
          <w:sz w:val="24"/>
        </w:rPr>
        <w:t>热带作物品种审定规范</w:t>
      </w:r>
      <w:r>
        <w:rPr>
          <w:rFonts w:eastAsia="仿宋_GB2312"/>
          <w:sz w:val="24"/>
        </w:rPr>
        <w:t xml:space="preserve"> </w:t>
      </w:r>
      <w:r>
        <w:rPr>
          <w:rFonts w:eastAsia="仿宋_GB2312"/>
          <w:sz w:val="24"/>
        </w:rPr>
        <w:t>第</w:t>
      </w:r>
      <w:r>
        <w:rPr>
          <w:rFonts w:eastAsia="仿宋_GB2312"/>
          <w:sz w:val="24"/>
        </w:rPr>
        <w:t>5</w:t>
      </w:r>
      <w:r>
        <w:rPr>
          <w:rFonts w:eastAsia="仿宋_GB2312"/>
          <w:sz w:val="24"/>
        </w:rPr>
        <w:t>部分：咖啡</w:t>
      </w:r>
    </w:p>
    <w:p w14:paraId="16B00B37" w14:textId="77777777" w:rsidR="00F133EB" w:rsidRDefault="00000000">
      <w:pPr>
        <w:spacing w:line="560" w:lineRule="exact"/>
        <w:ind w:left="324" w:hangingChars="135" w:hanging="324"/>
        <w:rPr>
          <w:rFonts w:eastAsia="仿宋_GB2312"/>
          <w:sz w:val="24"/>
        </w:rPr>
      </w:pPr>
      <w:r>
        <w:rPr>
          <w:rFonts w:eastAsia="仿宋_GB2312"/>
          <w:sz w:val="24"/>
        </w:rPr>
        <w:t>[1</w:t>
      </w:r>
      <w:r>
        <w:rPr>
          <w:rFonts w:eastAsia="仿宋_GB2312" w:hint="eastAsia"/>
          <w:sz w:val="24"/>
        </w:rPr>
        <w:t>8</w:t>
      </w:r>
      <w:r>
        <w:rPr>
          <w:rFonts w:eastAsia="仿宋_GB2312"/>
          <w:sz w:val="24"/>
        </w:rPr>
        <w:t xml:space="preserve">] NYT_2667.12-2018 </w:t>
      </w:r>
      <w:r>
        <w:rPr>
          <w:rFonts w:eastAsia="仿宋_GB2312"/>
          <w:sz w:val="24"/>
        </w:rPr>
        <w:t>热带作物品种审定规范</w:t>
      </w:r>
      <w:r>
        <w:rPr>
          <w:rFonts w:eastAsia="仿宋_GB2312"/>
          <w:sz w:val="24"/>
        </w:rPr>
        <w:t xml:space="preserve"> </w:t>
      </w:r>
      <w:r>
        <w:rPr>
          <w:rFonts w:eastAsia="仿宋_GB2312"/>
          <w:sz w:val="24"/>
        </w:rPr>
        <w:t>第</w:t>
      </w:r>
      <w:r>
        <w:rPr>
          <w:rFonts w:eastAsia="仿宋_GB2312"/>
          <w:sz w:val="24"/>
        </w:rPr>
        <w:t>12</w:t>
      </w:r>
      <w:r>
        <w:rPr>
          <w:rFonts w:eastAsia="仿宋_GB2312"/>
          <w:sz w:val="24"/>
        </w:rPr>
        <w:t>部分：椰子</w:t>
      </w:r>
    </w:p>
    <w:p w14:paraId="7AAAEB95" w14:textId="77777777" w:rsidR="00F133EB" w:rsidRDefault="00000000">
      <w:pPr>
        <w:spacing w:line="560" w:lineRule="exact"/>
        <w:ind w:left="324" w:hangingChars="135" w:hanging="324"/>
        <w:rPr>
          <w:rFonts w:eastAsia="仿宋_GB2312"/>
          <w:sz w:val="24"/>
        </w:rPr>
      </w:pPr>
      <w:r>
        <w:rPr>
          <w:rFonts w:eastAsia="仿宋_GB2312"/>
          <w:sz w:val="24"/>
        </w:rPr>
        <w:t>[1</w:t>
      </w:r>
      <w:r>
        <w:rPr>
          <w:rFonts w:eastAsia="仿宋_GB2312" w:hint="eastAsia"/>
          <w:sz w:val="24"/>
        </w:rPr>
        <w:t>9</w:t>
      </w:r>
      <w:r>
        <w:rPr>
          <w:rFonts w:eastAsia="仿宋_GB2312"/>
          <w:sz w:val="24"/>
        </w:rPr>
        <w:t xml:space="preserve">] NYT 2667.13-2019 </w:t>
      </w:r>
      <w:r>
        <w:rPr>
          <w:rFonts w:eastAsia="仿宋_GB2312"/>
          <w:sz w:val="24"/>
        </w:rPr>
        <w:t>热带作物品种审定规范</w:t>
      </w:r>
      <w:r>
        <w:rPr>
          <w:rFonts w:eastAsia="仿宋_GB2312"/>
          <w:sz w:val="24"/>
        </w:rPr>
        <w:t xml:space="preserve"> </w:t>
      </w:r>
      <w:r>
        <w:rPr>
          <w:rFonts w:eastAsia="仿宋_GB2312"/>
          <w:sz w:val="24"/>
        </w:rPr>
        <w:t>第</w:t>
      </w:r>
      <w:r>
        <w:rPr>
          <w:rFonts w:eastAsia="仿宋_GB2312"/>
          <w:sz w:val="24"/>
        </w:rPr>
        <w:t>13</w:t>
      </w:r>
      <w:r>
        <w:rPr>
          <w:rFonts w:eastAsia="仿宋_GB2312"/>
          <w:sz w:val="24"/>
        </w:rPr>
        <w:t>部分：木菠萝</w:t>
      </w:r>
      <w:r>
        <w:rPr>
          <w:rFonts w:eastAsia="仿宋_GB2312"/>
          <w:sz w:val="24"/>
        </w:rPr>
        <w:t xml:space="preserve"> </w:t>
      </w:r>
    </w:p>
    <w:p w14:paraId="0A1CB296" w14:textId="77777777" w:rsidR="00F133EB" w:rsidRDefault="00000000">
      <w:pPr>
        <w:spacing w:line="560" w:lineRule="exact"/>
        <w:ind w:left="324" w:hangingChars="135" w:hanging="324"/>
        <w:rPr>
          <w:rFonts w:eastAsia="仿宋_GB2312"/>
          <w:sz w:val="24"/>
        </w:rPr>
      </w:pPr>
      <w:r>
        <w:rPr>
          <w:rFonts w:eastAsia="仿宋_GB2312"/>
          <w:sz w:val="24"/>
        </w:rPr>
        <w:t>[</w:t>
      </w:r>
      <w:r>
        <w:rPr>
          <w:rFonts w:eastAsia="仿宋_GB2312" w:hint="eastAsia"/>
          <w:sz w:val="24"/>
        </w:rPr>
        <w:t>20</w:t>
      </w:r>
      <w:r>
        <w:rPr>
          <w:rFonts w:eastAsia="仿宋_GB2312"/>
          <w:sz w:val="24"/>
        </w:rPr>
        <w:t xml:space="preserve">] NYT 2667.18-2022 </w:t>
      </w:r>
      <w:r>
        <w:rPr>
          <w:rFonts w:eastAsia="仿宋_GB2312"/>
          <w:sz w:val="24"/>
        </w:rPr>
        <w:t>热带作物品种审定规范</w:t>
      </w:r>
      <w:r>
        <w:rPr>
          <w:rFonts w:eastAsia="仿宋_GB2312"/>
          <w:sz w:val="24"/>
        </w:rPr>
        <w:t xml:space="preserve"> </w:t>
      </w:r>
      <w:r>
        <w:rPr>
          <w:rFonts w:eastAsia="仿宋_GB2312"/>
          <w:sz w:val="24"/>
        </w:rPr>
        <w:t>第</w:t>
      </w:r>
      <w:r>
        <w:rPr>
          <w:rFonts w:eastAsia="仿宋_GB2312"/>
          <w:sz w:val="24"/>
        </w:rPr>
        <w:t>18</w:t>
      </w:r>
      <w:r>
        <w:rPr>
          <w:rFonts w:eastAsia="仿宋_GB2312"/>
          <w:sz w:val="24"/>
        </w:rPr>
        <w:t>部分：莲雾</w:t>
      </w:r>
      <w:r>
        <w:rPr>
          <w:rFonts w:eastAsia="仿宋_GB2312"/>
          <w:sz w:val="24"/>
        </w:rPr>
        <w:t xml:space="preserve"> </w:t>
      </w:r>
    </w:p>
    <w:p w14:paraId="09FBD6EC" w14:textId="77777777" w:rsidR="00F133EB" w:rsidRDefault="00000000">
      <w:pPr>
        <w:spacing w:line="560" w:lineRule="exact"/>
        <w:ind w:left="324" w:hangingChars="135" w:hanging="324"/>
        <w:rPr>
          <w:rFonts w:eastAsia="仿宋_GB2312"/>
          <w:sz w:val="24"/>
        </w:rPr>
      </w:pPr>
      <w:r>
        <w:rPr>
          <w:rFonts w:eastAsia="仿宋_GB2312"/>
          <w:sz w:val="24"/>
        </w:rPr>
        <w:t>[</w:t>
      </w:r>
      <w:r>
        <w:rPr>
          <w:rFonts w:eastAsia="仿宋_GB2312" w:hint="eastAsia"/>
          <w:sz w:val="24"/>
        </w:rPr>
        <w:t>2</w:t>
      </w:r>
      <w:r>
        <w:rPr>
          <w:rFonts w:eastAsia="仿宋_GB2312"/>
          <w:sz w:val="24"/>
        </w:rPr>
        <w:t>1] NY/T 3975-2021</w:t>
      </w:r>
      <w:r>
        <w:rPr>
          <w:rFonts w:eastAsia="仿宋_GB2312" w:hint="eastAsia"/>
          <w:sz w:val="24"/>
        </w:rPr>
        <w:t xml:space="preserve"> </w:t>
      </w:r>
      <w:r>
        <w:rPr>
          <w:rFonts w:eastAsia="仿宋_GB2312" w:hint="eastAsia"/>
          <w:sz w:val="24"/>
        </w:rPr>
        <w:t>植物品种特异性、一致性和稳定性测试指南</w:t>
      </w:r>
      <w:r>
        <w:rPr>
          <w:rFonts w:eastAsia="仿宋_GB2312" w:hint="eastAsia"/>
          <w:sz w:val="24"/>
        </w:rPr>
        <w:t xml:space="preserve"> </w:t>
      </w:r>
      <w:r>
        <w:rPr>
          <w:rFonts w:eastAsia="仿宋_GB2312" w:hint="eastAsia"/>
          <w:sz w:val="24"/>
        </w:rPr>
        <w:t>可可</w:t>
      </w:r>
    </w:p>
    <w:p w14:paraId="1D70D894" w14:textId="77777777" w:rsidR="00F133EB" w:rsidRDefault="00000000">
      <w:pPr>
        <w:spacing w:line="560" w:lineRule="exact"/>
        <w:ind w:left="324" w:hangingChars="135" w:hanging="324"/>
        <w:rPr>
          <w:rFonts w:eastAsia="仿宋_GB2312"/>
          <w:sz w:val="24"/>
        </w:rPr>
      </w:pPr>
      <w:r>
        <w:rPr>
          <w:rFonts w:eastAsia="仿宋_GB2312"/>
          <w:sz w:val="24"/>
        </w:rPr>
        <w:t>[</w:t>
      </w:r>
      <w:r>
        <w:rPr>
          <w:rFonts w:eastAsia="仿宋_GB2312" w:hint="eastAsia"/>
          <w:sz w:val="24"/>
        </w:rPr>
        <w:t>22</w:t>
      </w:r>
      <w:r>
        <w:rPr>
          <w:rFonts w:eastAsia="仿宋_GB2312"/>
          <w:sz w:val="24"/>
        </w:rPr>
        <w:t xml:space="preserve">] NY/T 3977-2021   </w:t>
      </w:r>
      <w:r>
        <w:rPr>
          <w:rFonts w:eastAsia="仿宋_GB2312"/>
          <w:sz w:val="24"/>
        </w:rPr>
        <w:t>热带作物种质资源描述规范</w:t>
      </w:r>
      <w:r>
        <w:rPr>
          <w:rFonts w:eastAsia="仿宋_GB2312"/>
          <w:sz w:val="24"/>
        </w:rPr>
        <w:t xml:space="preserve"> </w:t>
      </w:r>
      <w:r>
        <w:rPr>
          <w:rFonts w:eastAsia="仿宋_GB2312"/>
          <w:sz w:val="24"/>
        </w:rPr>
        <w:t>可可</w:t>
      </w:r>
    </w:p>
    <w:p w14:paraId="0D316C20" w14:textId="77777777" w:rsidR="00F133EB" w:rsidRDefault="00F133EB">
      <w:pPr>
        <w:pStyle w:val="af"/>
        <w:numPr>
          <w:ilvl w:val="0"/>
          <w:numId w:val="0"/>
        </w:numPr>
        <w:spacing w:line="480" w:lineRule="exact"/>
        <w:jc w:val="both"/>
        <w:rPr>
          <w:rFonts w:ascii="Times New Roman" w:hAnsi="Times New Roman"/>
          <w:sz w:val="24"/>
          <w:szCs w:val="24"/>
        </w:rPr>
      </w:pPr>
    </w:p>
    <w:p w14:paraId="3C0DD09B" w14:textId="77777777" w:rsidR="00F133EB" w:rsidRDefault="00F133EB">
      <w:pPr>
        <w:spacing w:line="360" w:lineRule="auto"/>
        <w:ind w:left="324" w:hangingChars="135" w:hanging="324"/>
        <w:rPr>
          <w:rFonts w:eastAsia="仿宋_GB2312"/>
          <w:sz w:val="24"/>
        </w:rPr>
      </w:pPr>
    </w:p>
    <w:p w14:paraId="7908A0FF" w14:textId="77777777" w:rsidR="00F133EB" w:rsidRDefault="00F133EB">
      <w:pPr>
        <w:pStyle w:val="af"/>
        <w:numPr>
          <w:ilvl w:val="0"/>
          <w:numId w:val="0"/>
        </w:numPr>
        <w:spacing w:line="480" w:lineRule="exact"/>
        <w:ind w:firstLineChars="200" w:firstLine="560"/>
        <w:jc w:val="both"/>
        <w:rPr>
          <w:rFonts w:ascii="Times New Roman" w:eastAsia="仿宋_GB2312" w:hAnsi="Times New Roman"/>
          <w:sz w:val="28"/>
          <w:szCs w:val="28"/>
        </w:rPr>
      </w:pPr>
    </w:p>
    <w:p w14:paraId="5B155CE8" w14:textId="77777777" w:rsidR="00F133EB" w:rsidRDefault="00F133EB">
      <w:pPr>
        <w:spacing w:line="560" w:lineRule="exact"/>
        <w:ind w:firstLine="555"/>
        <w:rPr>
          <w:rFonts w:eastAsia="仿宋_GB2312"/>
          <w:sz w:val="28"/>
          <w:szCs w:val="28"/>
        </w:rPr>
      </w:pPr>
    </w:p>
    <w:sectPr w:rsidR="00F133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63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360354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JhNDFmOWMxZTNmMzY1OWQ2MGJlMWJkZmVjYTQzNTAifQ=="/>
  </w:docVars>
  <w:rsids>
    <w:rsidRoot w:val="00C93E15"/>
    <w:rsid w:val="00016EEE"/>
    <w:rsid w:val="00045EF3"/>
    <w:rsid w:val="000F360C"/>
    <w:rsid w:val="001379A5"/>
    <w:rsid w:val="00202637"/>
    <w:rsid w:val="00235D9D"/>
    <w:rsid w:val="00240607"/>
    <w:rsid w:val="005A3EA7"/>
    <w:rsid w:val="005E0C79"/>
    <w:rsid w:val="005E3DAA"/>
    <w:rsid w:val="00606613"/>
    <w:rsid w:val="007439C2"/>
    <w:rsid w:val="0077269A"/>
    <w:rsid w:val="007A1FCE"/>
    <w:rsid w:val="007E4CB6"/>
    <w:rsid w:val="0084234C"/>
    <w:rsid w:val="009B3FB0"/>
    <w:rsid w:val="009F2480"/>
    <w:rsid w:val="00B9397D"/>
    <w:rsid w:val="00C93E15"/>
    <w:rsid w:val="00D246CC"/>
    <w:rsid w:val="00E371C7"/>
    <w:rsid w:val="00E9064D"/>
    <w:rsid w:val="00EA39FD"/>
    <w:rsid w:val="00F133EB"/>
    <w:rsid w:val="00FE76A9"/>
    <w:rsid w:val="06204D89"/>
    <w:rsid w:val="0B5F3400"/>
    <w:rsid w:val="0C3A6BE5"/>
    <w:rsid w:val="0D5F19BA"/>
    <w:rsid w:val="18A31E14"/>
    <w:rsid w:val="1C6208FC"/>
    <w:rsid w:val="22D8603F"/>
    <w:rsid w:val="27701C7A"/>
    <w:rsid w:val="30ED075D"/>
    <w:rsid w:val="37384DF3"/>
    <w:rsid w:val="414D62D4"/>
    <w:rsid w:val="42007C30"/>
    <w:rsid w:val="451B0D5E"/>
    <w:rsid w:val="54977843"/>
    <w:rsid w:val="5AED77C7"/>
    <w:rsid w:val="5BD32F24"/>
    <w:rsid w:val="5BD3501A"/>
    <w:rsid w:val="5F014FE7"/>
    <w:rsid w:val="655645C6"/>
    <w:rsid w:val="69A60F80"/>
    <w:rsid w:val="7A7A111B"/>
    <w:rsid w:val="7ACD6395"/>
    <w:rsid w:val="7C120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A4638"/>
  <w15:docId w15:val="{BEF82959-FF1F-4309-BB68-1F736813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a6"/>
    <w:qFormat/>
    <w:pPr>
      <w:jc w:val="left"/>
    </w:pPr>
  </w:style>
  <w:style w:type="paragraph" w:styleId="a7">
    <w:name w:val="Date"/>
    <w:basedOn w:val="a1"/>
    <w:next w:val="a1"/>
    <w:link w:val="a8"/>
    <w:qFormat/>
    <w:pPr>
      <w:ind w:leftChars="2500" w:left="100"/>
    </w:pPr>
  </w:style>
  <w:style w:type="paragraph" w:styleId="a9">
    <w:name w:val="footer"/>
    <w:basedOn w:val="a1"/>
    <w:link w:val="aa"/>
    <w:qFormat/>
    <w:pPr>
      <w:tabs>
        <w:tab w:val="center" w:pos="4153"/>
        <w:tab w:val="right" w:pos="8306"/>
      </w:tabs>
      <w:snapToGrid w:val="0"/>
      <w:jc w:val="left"/>
    </w:pPr>
    <w:rPr>
      <w:sz w:val="18"/>
      <w:szCs w:val="18"/>
    </w:rPr>
  </w:style>
  <w:style w:type="paragraph" w:styleId="ab">
    <w:name w:val="header"/>
    <w:basedOn w:val="a1"/>
    <w:qFormat/>
    <w:pPr>
      <w:pBdr>
        <w:bottom w:val="single" w:sz="6" w:space="1" w:color="auto"/>
      </w:pBdr>
      <w:tabs>
        <w:tab w:val="center" w:pos="4153"/>
        <w:tab w:val="right" w:pos="8306"/>
      </w:tabs>
      <w:snapToGrid w:val="0"/>
      <w:jc w:val="center"/>
    </w:pPr>
    <w:rPr>
      <w:kern w:val="0"/>
      <w:sz w:val="18"/>
      <w:szCs w:val="18"/>
    </w:rPr>
  </w:style>
  <w:style w:type="paragraph" w:styleId="ac">
    <w:name w:val="annotation subject"/>
    <w:basedOn w:val="a5"/>
    <w:next w:val="a5"/>
    <w:link w:val="ad"/>
    <w:qFormat/>
    <w:rPr>
      <w:b/>
      <w:bCs/>
    </w:rPr>
  </w:style>
  <w:style w:type="character" w:styleId="ae">
    <w:name w:val="annotation reference"/>
    <w:basedOn w:val="a2"/>
    <w:qFormat/>
    <w:rPr>
      <w:sz w:val="21"/>
      <w:szCs w:val="21"/>
    </w:rPr>
  </w:style>
  <w:style w:type="paragraph" w:customStyle="1" w:styleId="af">
    <w:name w:val="二级无"/>
    <w:basedOn w:val="a0"/>
    <w:qFormat/>
    <w:rPr>
      <w:rFonts w:ascii="宋体" w:eastAsia="宋体"/>
    </w:rPr>
  </w:style>
  <w:style w:type="paragraph" w:customStyle="1" w:styleId="a0">
    <w:name w:val="二级条标题"/>
    <w:basedOn w:val="a"/>
    <w:next w:val="a1"/>
    <w:qFormat/>
    <w:pPr>
      <w:numPr>
        <w:ilvl w:val="3"/>
      </w:numPr>
      <w:outlineLvl w:val="3"/>
    </w:pPr>
  </w:style>
  <w:style w:type="paragraph" w:customStyle="1" w:styleId="a">
    <w:name w:val="一级条标题"/>
    <w:next w:val="a1"/>
    <w:qFormat/>
    <w:pPr>
      <w:numPr>
        <w:ilvl w:val="2"/>
        <w:numId w:val="1"/>
      </w:numPr>
      <w:outlineLvl w:val="2"/>
    </w:pPr>
    <w:rPr>
      <w:rFonts w:ascii="Calibri" w:eastAsia="黑体" w:hAnsi="Calibri"/>
      <w:sz w:val="21"/>
      <w:szCs w:val="22"/>
    </w:rPr>
  </w:style>
  <w:style w:type="character" w:customStyle="1" w:styleId="font11">
    <w:name w:val="font11"/>
    <w:basedOn w:val="a2"/>
    <w:qFormat/>
    <w:rPr>
      <w:rFonts w:ascii="Times New Roman" w:hAnsi="Times New Roman" w:cs="Times New Roman" w:hint="default"/>
      <w:color w:val="000000"/>
      <w:sz w:val="22"/>
      <w:szCs w:val="22"/>
      <w:u w:val="none"/>
    </w:rPr>
  </w:style>
  <w:style w:type="character" w:customStyle="1" w:styleId="font21">
    <w:name w:val="font21"/>
    <w:basedOn w:val="a2"/>
    <w:qFormat/>
    <w:rPr>
      <w:rFonts w:ascii="宋体" w:eastAsia="宋体" w:hAnsi="宋体" w:cs="宋体" w:hint="eastAsia"/>
      <w:color w:val="000000"/>
      <w:sz w:val="22"/>
      <w:szCs w:val="22"/>
      <w:u w:val="none"/>
    </w:rPr>
  </w:style>
  <w:style w:type="character" w:customStyle="1" w:styleId="font31">
    <w:name w:val="font31"/>
    <w:basedOn w:val="a2"/>
    <w:qFormat/>
    <w:rPr>
      <w:rFonts w:ascii="宋体" w:eastAsia="宋体" w:hAnsi="宋体" w:cs="宋体" w:hint="eastAsia"/>
      <w:color w:val="000000"/>
      <w:sz w:val="22"/>
      <w:szCs w:val="22"/>
      <w:u w:val="none"/>
    </w:rPr>
  </w:style>
  <w:style w:type="character" w:customStyle="1" w:styleId="aa">
    <w:name w:val="页脚 字符"/>
    <w:basedOn w:val="a2"/>
    <w:link w:val="a9"/>
    <w:qFormat/>
    <w:rPr>
      <w:kern w:val="2"/>
      <w:sz w:val="18"/>
      <w:szCs w:val="18"/>
    </w:rPr>
  </w:style>
  <w:style w:type="character" w:customStyle="1" w:styleId="a8">
    <w:name w:val="日期 字符"/>
    <w:basedOn w:val="a2"/>
    <w:link w:val="a7"/>
    <w:qFormat/>
    <w:rPr>
      <w:kern w:val="2"/>
      <w:sz w:val="21"/>
      <w:szCs w:val="24"/>
    </w:rPr>
  </w:style>
  <w:style w:type="character" w:customStyle="1" w:styleId="a6">
    <w:name w:val="批注文字 字符"/>
    <w:basedOn w:val="a2"/>
    <w:link w:val="a5"/>
    <w:qFormat/>
    <w:rPr>
      <w:kern w:val="2"/>
      <w:sz w:val="21"/>
      <w:szCs w:val="24"/>
    </w:rPr>
  </w:style>
  <w:style w:type="character" w:customStyle="1" w:styleId="ad">
    <w:name w:val="批注主题 字符"/>
    <w:basedOn w:val="a6"/>
    <w:link w:val="ac"/>
    <w:rPr>
      <w:b/>
      <w:bCs/>
      <w:kern w:val="2"/>
      <w:sz w:val="21"/>
      <w:szCs w:val="24"/>
    </w:rPr>
  </w:style>
  <w:style w:type="paragraph" w:customStyle="1" w:styleId="af0">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1">
    <w:name w:val="修订1"/>
    <w:hidden/>
    <w:uiPriority w:val="99"/>
    <w:unhideWhenUsed/>
    <w:rPr>
      <w:kern w:val="2"/>
      <w:sz w:val="21"/>
      <w:szCs w:val="24"/>
    </w:rPr>
  </w:style>
  <w:style w:type="paragraph" w:styleId="af1">
    <w:name w:val="Revision"/>
    <w:hidden/>
    <w:uiPriority w:val="99"/>
    <w:unhideWhenUsed/>
    <w:rsid w:val="00E371C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K:\2011&#30465;&#22320;&#26041;&#26631;&#20934;&#39033;&#30446;&#24314;&#35758;&#20070;--&#32993;&#26898;&#20248;&#33391;&#31181;&#33495;&#22521;&#32946;&#25216;&#26415;&#35268;&#31243;--&#26448;&#26009;\&#32993;&#26898;&#20248;&#33391;&#31181;&#33495;&#22521;&#32946;&#26415;&#35268;&#31243;-&#24449;&#27714;&#24847;&#35265;&#31295;&#32534;&#21046;&#35828;&#26126;--&#25253;&#21578;\GBT%201.1-2009%20&#26631;&#20934;&#21270;&#24037;&#20316;&#23548;&#21017;%20&#31532;1&#37096;&#20998;&#65306;&#26631;&#20934;&#30340;&#32467;&#26500;&#21644;&#32534;&#2088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3034</Words>
  <Characters>17300</Characters>
  <Application>Microsoft Office Word</Application>
  <DocSecurity>0</DocSecurity>
  <Lines>144</Lines>
  <Paragraphs>40</Paragraphs>
  <ScaleCrop>false</ScaleCrop>
  <Company/>
  <LinksUpToDate>false</LinksUpToDate>
  <CharactersWithSpaces>20294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lifupeng</dc:creator>
  <cp:lastModifiedBy>Gioia</cp:lastModifiedBy>
  <cp:revision>3</cp:revision>
  <dcterms:created xsi:type="dcterms:W3CDTF">2023-08-24T03:06:00Z</dcterms:created>
  <dcterms:modified xsi:type="dcterms:W3CDTF">2023-08-24T03:06:00Z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4BFB4C28D7EB4CA78299339F042AF768_12</vt:lpwstr>
  </property>
</Properties>
</file>