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5B0E98D6" w14:textId="77777777" w:rsidTr="007B7453">
        <w:tc>
          <w:tcPr>
            <w:tcW w:w="509" w:type="dxa"/>
          </w:tcPr>
          <w:p w14:paraId="61D5662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2BDEBDF" w14:textId="13A43496"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E65A1" w:rsidRPr="006E65A1">
              <w:rPr>
                <w:rFonts w:ascii="黑体" w:eastAsia="黑体" w:hAnsi="黑体"/>
                <w:sz w:val="21"/>
                <w:szCs w:val="21"/>
              </w:rPr>
              <w:t>65.020.20</w:t>
            </w:r>
            <w:r w:rsidRPr="00672BFD">
              <w:rPr>
                <w:rFonts w:ascii="黑体" w:eastAsia="黑体" w:hAnsi="黑体"/>
                <w:sz w:val="21"/>
                <w:szCs w:val="21"/>
              </w:rPr>
              <w:fldChar w:fldCharType="end"/>
            </w:r>
            <w:bookmarkEnd w:id="0"/>
          </w:p>
        </w:tc>
      </w:tr>
      <w:tr w:rsidR="007B7453" w:rsidRPr="00672BFD" w14:paraId="6D54B10D" w14:textId="77777777" w:rsidTr="007B7453">
        <w:tc>
          <w:tcPr>
            <w:tcW w:w="509" w:type="dxa"/>
          </w:tcPr>
          <w:p w14:paraId="5A0A26E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282571C" w14:textId="1CF496CA"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E65A1">
              <w:rPr>
                <w:rFonts w:ascii="黑体" w:eastAsia="黑体" w:hAnsi="黑体"/>
                <w:sz w:val="21"/>
                <w:szCs w:val="21"/>
              </w:rPr>
              <w:t>B 36</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0FB15295" w14:textId="77777777" w:rsidTr="0086431E">
        <w:trPr>
          <w:trHeight w:val="1128"/>
        </w:trPr>
        <w:tc>
          <w:tcPr>
            <w:tcW w:w="4990" w:type="dxa"/>
          </w:tcPr>
          <w:bookmarkStart w:id="2" w:name="_Hlk26473981"/>
          <w:p w14:paraId="65191E6E" w14:textId="62EA3E12"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6E65A1">
              <w:t>NY</w:t>
            </w:r>
            <w:r>
              <w:fldChar w:fldCharType="end"/>
            </w:r>
            <w:bookmarkEnd w:id="3"/>
          </w:p>
        </w:tc>
      </w:tr>
    </w:tbl>
    <w:p w14:paraId="20B9D1D5" w14:textId="562CCB5A"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6E65A1">
        <w:rPr>
          <w:rFonts w:ascii="黑体" w:eastAsia="黑体" w:hint="eastAsia"/>
          <w:b w:val="0"/>
          <w:bCs w:val="0"/>
          <w:w w:val="100"/>
          <w:sz w:val="48"/>
        </w:rPr>
        <w:t>农业</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13B39898" w14:textId="0421F149"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6E65A1">
        <w:t>NY</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75016">
        <w:t>969</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275016">
        <w:t>2023</w:t>
      </w:r>
      <w:r w:rsidR="00087A77">
        <w:fldChar w:fldCharType="end"/>
      </w:r>
      <w:bookmarkEnd w:id="7"/>
    </w:p>
    <w:p w14:paraId="6BF1CC3E" w14:textId="33E1E8EF"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6D686E">
        <w:rPr>
          <w:rFonts w:hAnsi="黑体"/>
        </w:rPr>
        <w:t>代替</w:t>
      </w:r>
      <w:r w:rsidR="006D686E" w:rsidRPr="00A61D48">
        <w:rPr>
          <w:rFonts w:hAnsi="黑体"/>
          <w:lang w:val="fr-FR"/>
        </w:rPr>
        <w:t xml:space="preserve"> </w:t>
      </w:r>
      <w:r w:rsidR="006E65A1">
        <w:rPr>
          <w:rFonts w:hAnsi="黑体"/>
          <w:lang w:val="fr-FR"/>
        </w:rPr>
        <w:t>NY</w:t>
      </w:r>
      <w:r w:rsidR="006D686E" w:rsidRPr="00A61D48">
        <w:rPr>
          <w:rFonts w:hAnsi="黑体"/>
          <w:lang w:val="fr-FR"/>
        </w:rPr>
        <w:t>/T</w:t>
      </w:r>
      <w:r w:rsidR="006E65A1">
        <w:rPr>
          <w:rFonts w:hAnsi="黑体"/>
          <w:lang w:val="fr-FR"/>
        </w:rPr>
        <w:t xml:space="preserve"> 969-2013</w:t>
      </w:r>
      <w:r w:rsidRPr="001E4882">
        <w:rPr>
          <w:rFonts w:hAnsi="黑体"/>
        </w:rPr>
        <w:fldChar w:fldCharType="end"/>
      </w:r>
      <w:bookmarkEnd w:id="8"/>
    </w:p>
    <w:p w14:paraId="36355C3D"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FC498F9" wp14:editId="342D80C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EE20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820516C" w14:textId="77777777"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14:paraId="4AE07E17" w14:textId="74EDAFD5"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75016">
        <w:t>胡椒栽培技术规程</w:t>
      </w:r>
      <w:r>
        <w:fldChar w:fldCharType="end"/>
      </w:r>
      <w:bookmarkEnd w:id="9"/>
    </w:p>
    <w:p w14:paraId="21521ABD" w14:textId="77777777" w:rsidR="00815419" w:rsidRPr="00815419" w:rsidRDefault="00815419" w:rsidP="00324EDD">
      <w:pPr>
        <w:framePr w:w="9639" w:h="6974" w:hRule="exact" w:wrap="around" w:vAnchor="page" w:hAnchor="page" w:x="1419" w:y="6408" w:anchorLock="1"/>
        <w:ind w:left="-1418"/>
      </w:pPr>
    </w:p>
    <w:p w14:paraId="65D88B17" w14:textId="07AD3E9A"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75016" w:rsidRPr="00275016">
        <w:rPr>
          <w:rFonts w:eastAsia="黑体"/>
          <w:noProof/>
          <w:szCs w:val="28"/>
        </w:rPr>
        <w:t>Technical regulations for pepper cultivation</w:t>
      </w:r>
      <w:r>
        <w:rPr>
          <w:rFonts w:eastAsia="黑体"/>
          <w:noProof/>
          <w:szCs w:val="28"/>
        </w:rPr>
        <w:fldChar w:fldCharType="end"/>
      </w:r>
      <w:bookmarkEnd w:id="10"/>
    </w:p>
    <w:p w14:paraId="3F5CE7AB" w14:textId="77777777" w:rsidR="00815419" w:rsidRPr="00324EDD" w:rsidRDefault="00815419" w:rsidP="00324EDD">
      <w:pPr>
        <w:framePr w:w="9639" w:h="6974" w:hRule="exact" w:wrap="around" w:vAnchor="page" w:hAnchor="page" w:x="1419" w:y="6408" w:anchorLock="1"/>
        <w:spacing w:line="760" w:lineRule="exact"/>
        <w:ind w:left="-1418"/>
      </w:pPr>
    </w:p>
    <w:p w14:paraId="6A305DB1" w14:textId="0481AE5D"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275016">
        <w:rPr>
          <w:rFonts w:eastAsia="黑体" w:hint="eastAsia"/>
          <w:noProof/>
          <w:szCs w:val="28"/>
        </w:rPr>
        <w:t>(</w:t>
      </w:r>
      <w:r w:rsidR="00275016">
        <w:rPr>
          <w:rFonts w:eastAsia="黑体" w:hint="eastAsia"/>
          <w:noProof/>
          <w:szCs w:val="28"/>
        </w:rPr>
        <w:t>点击此处添加与国际标准一致性程度的标识</w:t>
      </w:r>
      <w:r w:rsidR="00275016">
        <w:rPr>
          <w:rFonts w:eastAsia="黑体" w:hint="eastAsia"/>
          <w:noProof/>
          <w:szCs w:val="28"/>
        </w:rPr>
        <w:t>)</w:t>
      </w:r>
      <w:r>
        <w:rPr>
          <w:rFonts w:eastAsia="黑体"/>
          <w:noProof/>
          <w:szCs w:val="28"/>
        </w:rPr>
        <w:fldChar w:fldCharType="end"/>
      </w:r>
      <w:bookmarkEnd w:id="11"/>
    </w:p>
    <w:p w14:paraId="5C872F95" w14:textId="4088907C"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2"/>
    </w:p>
    <w:p w14:paraId="493950A1" w14:textId="7896E56D"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5C5852">
        <w:rPr>
          <w:noProof/>
          <w:sz w:val="21"/>
          <w:szCs w:val="28"/>
        </w:rPr>
        <w:t> </w:t>
      </w:r>
      <w:r w:rsidR="005C5852">
        <w:rPr>
          <w:noProof/>
          <w:sz w:val="21"/>
          <w:szCs w:val="28"/>
        </w:rPr>
        <w:t> </w:t>
      </w:r>
      <w:r w:rsidR="005C5852">
        <w:rPr>
          <w:noProof/>
          <w:sz w:val="21"/>
          <w:szCs w:val="28"/>
        </w:rPr>
        <w:t> </w:t>
      </w:r>
      <w:r w:rsidR="005C5852">
        <w:rPr>
          <w:noProof/>
          <w:sz w:val="21"/>
          <w:szCs w:val="28"/>
        </w:rPr>
        <w:t> </w:t>
      </w:r>
      <w:r w:rsidR="005C5852">
        <w:rPr>
          <w:noProof/>
          <w:sz w:val="21"/>
          <w:szCs w:val="28"/>
        </w:rPr>
        <w:t> </w:t>
      </w:r>
      <w:r>
        <w:rPr>
          <w:noProof/>
          <w:sz w:val="21"/>
          <w:szCs w:val="28"/>
        </w:rPr>
        <w:fldChar w:fldCharType="end"/>
      </w:r>
      <w:bookmarkEnd w:id="13"/>
    </w:p>
    <w:p w14:paraId="36D700B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4"/>
    </w:p>
    <w:p w14:paraId="71441ABD" w14:textId="111FE111"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275016">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5CC2BAD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3585F55D" w14:textId="0190BD02"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1227F1">
        <w:rPr>
          <w:rFonts w:hAnsi="黑体" w:hint="eastAsia"/>
          <w:w w:val="100"/>
          <w:sz w:val="28"/>
        </w:rPr>
        <w:t>中华人民共和国农业农村部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6F22B9EA" w14:textId="77777777" w:rsidR="00A02BAE" w:rsidRPr="00CD50A1" w:rsidRDefault="006A37B9" w:rsidP="00A02BAE">
      <w:pPr>
        <w:rPr>
          <w:rFonts w:ascii="宋体" w:hAnsi="宋体"/>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0B2BACB" wp14:editId="73B4EFC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66A7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D64A6E5" w14:textId="77777777" w:rsidR="00275016" w:rsidRDefault="00275016" w:rsidP="00275016">
      <w:pPr>
        <w:pStyle w:val="a6"/>
        <w:spacing w:before="900" w:after="360"/>
      </w:pPr>
      <w:bookmarkStart w:id="22" w:name="BookMark2"/>
      <w:r w:rsidRPr="00275016">
        <w:rPr>
          <w:spacing w:val="320"/>
        </w:rPr>
        <w:lastRenderedPageBreak/>
        <w:t>前</w:t>
      </w:r>
      <w:r>
        <w:t>言</w:t>
      </w:r>
    </w:p>
    <w:p w14:paraId="5A9E1419" w14:textId="77777777" w:rsidR="00275016" w:rsidRPr="00BC2DDD" w:rsidRDefault="00275016" w:rsidP="00275016">
      <w:pPr>
        <w:pStyle w:val="affffb"/>
        <w:ind w:firstLine="420"/>
        <w:rPr>
          <w:rFonts w:ascii="Times New Roman"/>
        </w:rPr>
      </w:pPr>
      <w:r w:rsidRPr="00BC2DDD">
        <w:rPr>
          <w:rFonts w:ascii="Times New Roman"/>
        </w:rPr>
        <w:t>本文件按照</w:t>
      </w:r>
      <w:r w:rsidRPr="00BC2DDD">
        <w:rPr>
          <w:rFonts w:ascii="Times New Roman"/>
        </w:rPr>
        <w:t>GB/T 1.1—2020</w:t>
      </w:r>
      <w:r w:rsidRPr="00BC2DDD">
        <w:rPr>
          <w:rFonts w:ascii="Times New Roman"/>
        </w:rPr>
        <w:t>《标准化工作导则</w:t>
      </w:r>
      <w:r w:rsidRPr="00BC2DDD">
        <w:rPr>
          <w:rFonts w:ascii="Times New Roman"/>
        </w:rPr>
        <w:t xml:space="preserve">  </w:t>
      </w:r>
      <w:r w:rsidRPr="00BC2DDD">
        <w:rPr>
          <w:rFonts w:ascii="Times New Roman"/>
        </w:rPr>
        <w:t>第</w:t>
      </w:r>
      <w:r w:rsidRPr="00BC2DDD">
        <w:rPr>
          <w:rFonts w:ascii="Times New Roman"/>
        </w:rPr>
        <w:t>1</w:t>
      </w:r>
      <w:r w:rsidRPr="00BC2DDD">
        <w:rPr>
          <w:rFonts w:ascii="Times New Roman"/>
        </w:rPr>
        <w:t>部分：标准化文件的结构和起草规则》的规定起草。</w:t>
      </w:r>
    </w:p>
    <w:p w14:paraId="1156B35C" w14:textId="11B80DDD" w:rsidR="00CF6B2B" w:rsidRPr="00BC2DDD" w:rsidRDefault="00F6691E" w:rsidP="00275016">
      <w:pPr>
        <w:pStyle w:val="affffb"/>
        <w:ind w:firstLine="420"/>
        <w:rPr>
          <w:rFonts w:ascii="Times New Roman"/>
        </w:rPr>
      </w:pPr>
      <w:r w:rsidRPr="00BC2DDD">
        <w:rPr>
          <w:rFonts w:ascii="Times New Roman"/>
        </w:rPr>
        <w:t>本文件代替</w:t>
      </w:r>
      <w:r w:rsidRPr="00BC2DDD">
        <w:rPr>
          <w:rFonts w:ascii="Times New Roman"/>
        </w:rPr>
        <w:t>NY/T 969—2013</w:t>
      </w:r>
      <w:r w:rsidRPr="00BC2DDD">
        <w:rPr>
          <w:rFonts w:ascii="Times New Roman"/>
        </w:rPr>
        <w:t>《胡椒栽培技术规程》，与</w:t>
      </w:r>
      <w:r w:rsidRPr="00BC2DDD">
        <w:rPr>
          <w:rFonts w:ascii="Times New Roman"/>
        </w:rPr>
        <w:t>NY/T 969—2013</w:t>
      </w:r>
      <w:r w:rsidRPr="00BC2DDD">
        <w:rPr>
          <w:rFonts w:ascii="Times New Roman"/>
        </w:rPr>
        <w:t>相比，除</w:t>
      </w:r>
      <w:r w:rsidR="005E349A" w:rsidRPr="00BC2DDD">
        <w:rPr>
          <w:rFonts w:ascii="Times New Roman"/>
        </w:rPr>
        <w:t>结构调整和逻辑性改动外，主要技术变化如下：</w:t>
      </w:r>
    </w:p>
    <w:p w14:paraId="23E019CB" w14:textId="4907B5EA" w:rsidR="005E349A" w:rsidRPr="00BC2DDD" w:rsidRDefault="005E349A" w:rsidP="005E349A">
      <w:pPr>
        <w:pStyle w:val="af2"/>
        <w:rPr>
          <w:rFonts w:ascii="Times New Roman"/>
        </w:rPr>
      </w:pPr>
      <w:r w:rsidRPr="00BC2DDD">
        <w:rPr>
          <w:rFonts w:ascii="Times New Roman"/>
        </w:rPr>
        <w:t>调整了文件适用范围</w:t>
      </w:r>
      <w:r w:rsidR="00DB6F47" w:rsidRPr="00BC2DDD">
        <w:rPr>
          <w:rFonts w:ascii="Times New Roman"/>
        </w:rPr>
        <w:t>（见第</w:t>
      </w:r>
      <w:r w:rsidR="00DB6F47" w:rsidRPr="00BC2DDD">
        <w:rPr>
          <w:rFonts w:ascii="Times New Roman"/>
        </w:rPr>
        <w:t>1</w:t>
      </w:r>
      <w:r w:rsidR="00DB6F47" w:rsidRPr="00BC2DDD">
        <w:rPr>
          <w:rFonts w:ascii="Times New Roman"/>
        </w:rPr>
        <w:t>章，</w:t>
      </w:r>
      <w:r w:rsidR="00DB6F47" w:rsidRPr="00BC2DDD">
        <w:rPr>
          <w:rFonts w:ascii="Times New Roman"/>
        </w:rPr>
        <w:t>2013</w:t>
      </w:r>
      <w:r w:rsidR="00DB6F47" w:rsidRPr="00BC2DDD">
        <w:rPr>
          <w:rFonts w:ascii="Times New Roman"/>
        </w:rPr>
        <w:t>版的第</w:t>
      </w:r>
      <w:r w:rsidR="00DB6F47" w:rsidRPr="00BC2DDD">
        <w:rPr>
          <w:rFonts w:ascii="Times New Roman"/>
        </w:rPr>
        <w:t>1</w:t>
      </w:r>
      <w:r w:rsidR="00DB6F47" w:rsidRPr="00BC2DDD">
        <w:rPr>
          <w:rFonts w:ascii="Times New Roman"/>
        </w:rPr>
        <w:t>章）</w:t>
      </w:r>
      <w:r w:rsidRPr="00BC2DDD">
        <w:rPr>
          <w:rFonts w:ascii="Times New Roman"/>
        </w:rPr>
        <w:t>；</w:t>
      </w:r>
    </w:p>
    <w:p w14:paraId="0099A152" w14:textId="0C6A54BE" w:rsidR="005E349A" w:rsidRPr="00BC2DDD" w:rsidRDefault="005E349A" w:rsidP="005E349A">
      <w:pPr>
        <w:pStyle w:val="af2"/>
        <w:rPr>
          <w:rFonts w:ascii="Times New Roman"/>
        </w:rPr>
      </w:pPr>
      <w:r w:rsidRPr="00BC2DDD">
        <w:rPr>
          <w:rFonts w:ascii="Times New Roman"/>
        </w:rPr>
        <w:t>更新了规范性引用文件</w:t>
      </w:r>
      <w:r w:rsidR="00DB6F47" w:rsidRPr="00BC2DDD">
        <w:rPr>
          <w:rFonts w:ascii="Times New Roman"/>
        </w:rPr>
        <w:t>（见第</w:t>
      </w:r>
      <w:r w:rsidR="00DB6F47" w:rsidRPr="00BC2DDD">
        <w:rPr>
          <w:rFonts w:ascii="Times New Roman"/>
        </w:rPr>
        <w:t>2</w:t>
      </w:r>
      <w:r w:rsidR="00DB6F47" w:rsidRPr="00BC2DDD">
        <w:rPr>
          <w:rFonts w:ascii="Times New Roman"/>
        </w:rPr>
        <w:t>章，</w:t>
      </w:r>
      <w:r w:rsidR="00DB6F47" w:rsidRPr="00BC2DDD">
        <w:rPr>
          <w:rFonts w:ascii="Times New Roman"/>
        </w:rPr>
        <w:t>2013</w:t>
      </w:r>
      <w:r w:rsidR="00DB6F47" w:rsidRPr="00BC2DDD">
        <w:rPr>
          <w:rFonts w:ascii="Times New Roman"/>
        </w:rPr>
        <w:t>版的第</w:t>
      </w:r>
      <w:r w:rsidR="00DB6F47" w:rsidRPr="00BC2DDD">
        <w:rPr>
          <w:rFonts w:ascii="Times New Roman"/>
        </w:rPr>
        <w:t>2</w:t>
      </w:r>
      <w:r w:rsidR="00DB6F47" w:rsidRPr="00BC2DDD">
        <w:rPr>
          <w:rFonts w:ascii="Times New Roman"/>
        </w:rPr>
        <w:t>章）</w:t>
      </w:r>
      <w:r w:rsidRPr="00BC2DDD">
        <w:rPr>
          <w:rFonts w:ascii="Times New Roman"/>
        </w:rPr>
        <w:t>；</w:t>
      </w:r>
    </w:p>
    <w:p w14:paraId="77FE9D21" w14:textId="3A0927A3" w:rsidR="005E349A" w:rsidRPr="00BC2DDD" w:rsidRDefault="005E349A" w:rsidP="005E349A">
      <w:pPr>
        <w:pStyle w:val="af2"/>
        <w:rPr>
          <w:rFonts w:ascii="Times New Roman"/>
        </w:rPr>
      </w:pPr>
      <w:r w:rsidRPr="00BC2DDD">
        <w:rPr>
          <w:rFonts w:ascii="Times New Roman"/>
        </w:rPr>
        <w:t>删除了术语与定义</w:t>
      </w:r>
      <w:r w:rsidR="00DB6F47" w:rsidRPr="00BC2DDD">
        <w:rPr>
          <w:rFonts w:ascii="Times New Roman"/>
        </w:rPr>
        <w:t>（见第</w:t>
      </w:r>
      <w:r w:rsidR="00DB6F47" w:rsidRPr="00BC2DDD">
        <w:rPr>
          <w:rFonts w:ascii="Times New Roman"/>
        </w:rPr>
        <w:t>3</w:t>
      </w:r>
      <w:r w:rsidR="00DB6F47" w:rsidRPr="00BC2DDD">
        <w:rPr>
          <w:rFonts w:ascii="Times New Roman"/>
        </w:rPr>
        <w:t>章，</w:t>
      </w:r>
      <w:r w:rsidR="00DB6F47" w:rsidRPr="00BC2DDD">
        <w:rPr>
          <w:rFonts w:ascii="Times New Roman"/>
        </w:rPr>
        <w:t>2013</w:t>
      </w:r>
      <w:r w:rsidR="00DB6F47" w:rsidRPr="00BC2DDD">
        <w:rPr>
          <w:rFonts w:ascii="Times New Roman"/>
        </w:rPr>
        <w:t>版的第</w:t>
      </w:r>
      <w:r w:rsidR="00DB6F47" w:rsidRPr="00BC2DDD">
        <w:rPr>
          <w:rFonts w:ascii="Times New Roman"/>
        </w:rPr>
        <w:t>3</w:t>
      </w:r>
      <w:r w:rsidR="00DB6F47" w:rsidRPr="00BC2DDD">
        <w:rPr>
          <w:rFonts w:ascii="Times New Roman"/>
        </w:rPr>
        <w:t>章）</w:t>
      </w:r>
      <w:r w:rsidRPr="00BC2DDD">
        <w:rPr>
          <w:rFonts w:ascii="Times New Roman"/>
        </w:rPr>
        <w:t>；</w:t>
      </w:r>
    </w:p>
    <w:p w14:paraId="7FB286B5" w14:textId="40D771F9" w:rsidR="005E349A" w:rsidRDefault="00D0465E" w:rsidP="005E349A">
      <w:pPr>
        <w:pStyle w:val="af2"/>
        <w:rPr>
          <w:rFonts w:ascii="Times New Roman"/>
        </w:rPr>
      </w:pPr>
      <w:r w:rsidRPr="00BC2DDD">
        <w:rPr>
          <w:rFonts w:ascii="Times New Roman"/>
        </w:rPr>
        <w:t>增加了种苗繁育和种苗标准</w:t>
      </w:r>
      <w:r w:rsidR="00DB6F47" w:rsidRPr="00BC2DDD">
        <w:rPr>
          <w:rFonts w:ascii="Times New Roman"/>
        </w:rPr>
        <w:t>（见第</w:t>
      </w:r>
      <w:r w:rsidR="00DB6F47" w:rsidRPr="00BC2DDD">
        <w:rPr>
          <w:rFonts w:ascii="Times New Roman"/>
        </w:rPr>
        <w:t>5</w:t>
      </w:r>
      <w:r w:rsidR="00DB6F47" w:rsidRPr="00BC2DDD">
        <w:rPr>
          <w:rFonts w:ascii="Times New Roman"/>
        </w:rPr>
        <w:t>章）</w:t>
      </w:r>
      <w:r w:rsidRPr="00BC2DDD">
        <w:rPr>
          <w:rFonts w:ascii="Times New Roman"/>
        </w:rPr>
        <w:t>；</w:t>
      </w:r>
    </w:p>
    <w:p w14:paraId="3D73CF14" w14:textId="10AB8A7C" w:rsidR="00CB58F0" w:rsidRPr="00BC2DDD" w:rsidRDefault="00CB58F0" w:rsidP="005E349A">
      <w:pPr>
        <w:pStyle w:val="af2"/>
        <w:rPr>
          <w:rFonts w:ascii="Times New Roman"/>
        </w:rPr>
      </w:pPr>
      <w:r>
        <w:rPr>
          <w:rFonts w:ascii="Times New Roman" w:hint="eastAsia"/>
        </w:rPr>
        <w:t>将“</w:t>
      </w:r>
      <w:r w:rsidRPr="00CB58F0">
        <w:rPr>
          <w:rFonts w:ascii="Times New Roman" w:hint="eastAsia"/>
        </w:rPr>
        <w:t>园地选择与规划</w:t>
      </w:r>
      <w:r>
        <w:rPr>
          <w:rFonts w:ascii="Times New Roman" w:hint="eastAsia"/>
        </w:rPr>
        <w:t>”“</w:t>
      </w:r>
      <w:r w:rsidRPr="00CB58F0">
        <w:rPr>
          <w:rFonts w:ascii="Times New Roman" w:hint="eastAsia"/>
        </w:rPr>
        <w:t>垦地</w:t>
      </w:r>
      <w:r>
        <w:rPr>
          <w:rFonts w:ascii="Times New Roman" w:hint="eastAsia"/>
        </w:rPr>
        <w:t>”合并为“园地建设”（见第</w:t>
      </w:r>
      <w:r>
        <w:rPr>
          <w:rFonts w:ascii="Times New Roman" w:hint="eastAsia"/>
        </w:rPr>
        <w:t>6</w:t>
      </w:r>
      <w:r>
        <w:rPr>
          <w:rFonts w:ascii="Times New Roman" w:hint="eastAsia"/>
        </w:rPr>
        <w:t>章，</w:t>
      </w:r>
      <w:r>
        <w:rPr>
          <w:rFonts w:ascii="Times New Roman" w:hint="eastAsia"/>
        </w:rPr>
        <w:t>2</w:t>
      </w:r>
      <w:r>
        <w:rPr>
          <w:rFonts w:ascii="Times New Roman"/>
        </w:rPr>
        <w:t>013</w:t>
      </w:r>
      <w:r>
        <w:rPr>
          <w:rFonts w:ascii="Times New Roman" w:hint="eastAsia"/>
        </w:rPr>
        <w:t>版的第</w:t>
      </w:r>
      <w:r>
        <w:rPr>
          <w:rFonts w:ascii="Times New Roman" w:hint="eastAsia"/>
        </w:rPr>
        <w:t>4</w:t>
      </w:r>
      <w:r>
        <w:rPr>
          <w:rFonts w:ascii="Times New Roman" w:hint="eastAsia"/>
        </w:rPr>
        <w:t>、</w:t>
      </w:r>
      <w:r>
        <w:rPr>
          <w:rFonts w:ascii="Times New Roman" w:hint="eastAsia"/>
        </w:rPr>
        <w:t>5</w:t>
      </w:r>
      <w:r>
        <w:rPr>
          <w:rFonts w:ascii="Times New Roman" w:hint="eastAsia"/>
        </w:rPr>
        <w:t>章）；</w:t>
      </w:r>
    </w:p>
    <w:p w14:paraId="4F47A4B1" w14:textId="3EF9621C" w:rsidR="00D0465E" w:rsidRPr="00BC2DDD" w:rsidRDefault="00DB6F47" w:rsidP="005E349A">
      <w:pPr>
        <w:pStyle w:val="af2"/>
        <w:rPr>
          <w:rFonts w:ascii="Times New Roman"/>
        </w:rPr>
      </w:pPr>
      <w:r w:rsidRPr="00BC2DDD">
        <w:rPr>
          <w:rFonts w:ascii="Times New Roman"/>
        </w:rPr>
        <w:t>修改了种植规格（见</w:t>
      </w:r>
      <w:r w:rsidRPr="00BC2DDD">
        <w:rPr>
          <w:rFonts w:ascii="Times New Roman"/>
        </w:rPr>
        <w:t>6.4</w:t>
      </w:r>
      <w:r w:rsidR="009D7D48">
        <w:rPr>
          <w:rFonts w:ascii="Times New Roman" w:hint="eastAsia"/>
        </w:rPr>
        <w:t>，</w:t>
      </w:r>
      <w:r w:rsidRPr="00BC2DDD">
        <w:rPr>
          <w:rFonts w:ascii="Times New Roman"/>
        </w:rPr>
        <w:t>2013</w:t>
      </w:r>
      <w:r w:rsidRPr="00BC2DDD">
        <w:rPr>
          <w:rFonts w:ascii="Times New Roman"/>
        </w:rPr>
        <w:t>版的</w:t>
      </w:r>
      <w:r w:rsidRPr="00BC2DDD">
        <w:rPr>
          <w:rFonts w:ascii="Times New Roman"/>
        </w:rPr>
        <w:t>6.3</w:t>
      </w:r>
      <w:r w:rsidRPr="00BC2DDD">
        <w:rPr>
          <w:rFonts w:ascii="Times New Roman"/>
        </w:rPr>
        <w:t>）；</w:t>
      </w:r>
    </w:p>
    <w:p w14:paraId="668332A7" w14:textId="291BAB62" w:rsidR="00DB6F47" w:rsidRDefault="00DB6F47" w:rsidP="005E349A">
      <w:pPr>
        <w:pStyle w:val="af2"/>
        <w:rPr>
          <w:rFonts w:ascii="Times New Roman"/>
        </w:rPr>
      </w:pPr>
      <w:r w:rsidRPr="00BC2DDD">
        <w:rPr>
          <w:rFonts w:ascii="Times New Roman"/>
        </w:rPr>
        <w:t>修改了</w:t>
      </w:r>
      <w:r w:rsidR="00CC4ED4">
        <w:rPr>
          <w:rFonts w:ascii="Times New Roman" w:hint="eastAsia"/>
        </w:rPr>
        <w:t>幼龄胡椒水肥施用方法和</w:t>
      </w:r>
      <w:r w:rsidRPr="00BC2DDD">
        <w:rPr>
          <w:rFonts w:ascii="Times New Roman"/>
        </w:rPr>
        <w:t>深翻扩沟（见</w:t>
      </w:r>
      <w:r w:rsidRPr="00BC2DDD">
        <w:rPr>
          <w:rFonts w:ascii="Times New Roman"/>
        </w:rPr>
        <w:t>7.2.3</w:t>
      </w:r>
      <w:r w:rsidR="009D7D48">
        <w:rPr>
          <w:rFonts w:ascii="Times New Roman" w:hint="eastAsia"/>
        </w:rPr>
        <w:t>，</w:t>
      </w:r>
      <w:r w:rsidRPr="00BC2DDD">
        <w:rPr>
          <w:rFonts w:ascii="Times New Roman"/>
        </w:rPr>
        <w:t>2013</w:t>
      </w:r>
      <w:r w:rsidRPr="00BC2DDD">
        <w:rPr>
          <w:rFonts w:ascii="Times New Roman"/>
        </w:rPr>
        <w:t>版的</w:t>
      </w:r>
      <w:r w:rsidRPr="00BC2DDD">
        <w:rPr>
          <w:rFonts w:ascii="Times New Roman"/>
        </w:rPr>
        <w:t>7.4</w:t>
      </w:r>
      <w:r w:rsidRPr="00BC2DDD">
        <w:rPr>
          <w:rFonts w:ascii="Times New Roman"/>
        </w:rPr>
        <w:t>）</w:t>
      </w:r>
      <w:r w:rsidR="00937029" w:rsidRPr="00BC2DDD">
        <w:rPr>
          <w:rFonts w:ascii="Times New Roman"/>
        </w:rPr>
        <w:t>；</w:t>
      </w:r>
    </w:p>
    <w:p w14:paraId="5780C6B6" w14:textId="2BF59F10" w:rsidR="009D7D48" w:rsidRPr="00BC2DDD" w:rsidRDefault="009D7D48" w:rsidP="005E349A">
      <w:pPr>
        <w:pStyle w:val="af2"/>
        <w:rPr>
          <w:rFonts w:ascii="Times New Roman"/>
        </w:rPr>
      </w:pPr>
      <w:r>
        <w:rPr>
          <w:rFonts w:ascii="Times New Roman" w:hint="eastAsia"/>
        </w:rPr>
        <w:t>将结果胡椒</w:t>
      </w:r>
      <w:r w:rsidRPr="009D7D48">
        <w:rPr>
          <w:rFonts w:ascii="Times New Roman" w:hint="eastAsia"/>
        </w:rPr>
        <w:t>化肥及水肥</w:t>
      </w:r>
      <w:r>
        <w:rPr>
          <w:rFonts w:ascii="Times New Roman" w:hint="eastAsia"/>
        </w:rPr>
        <w:t>施用方法修改为水肥一体化（见</w:t>
      </w:r>
      <w:r>
        <w:rPr>
          <w:rFonts w:ascii="Times New Roman"/>
        </w:rPr>
        <w:t>8.3.2</w:t>
      </w:r>
      <w:r>
        <w:rPr>
          <w:rFonts w:ascii="Times New Roman" w:hint="eastAsia"/>
        </w:rPr>
        <w:t>，</w:t>
      </w:r>
      <w:r w:rsidRPr="00BC2DDD">
        <w:rPr>
          <w:rFonts w:ascii="Times New Roman"/>
        </w:rPr>
        <w:t>2013</w:t>
      </w:r>
      <w:r w:rsidRPr="00BC2DDD">
        <w:rPr>
          <w:rFonts w:ascii="Times New Roman"/>
        </w:rPr>
        <w:t>版的</w:t>
      </w:r>
      <w:r>
        <w:rPr>
          <w:rFonts w:ascii="Times New Roman"/>
        </w:rPr>
        <w:t>8.11.3</w:t>
      </w:r>
      <w:r>
        <w:rPr>
          <w:rFonts w:ascii="Times New Roman" w:hint="eastAsia"/>
        </w:rPr>
        <w:t>）</w:t>
      </w:r>
      <w:r w:rsidR="001D0B18">
        <w:rPr>
          <w:rFonts w:ascii="Times New Roman" w:hint="eastAsia"/>
        </w:rPr>
        <w:t>；</w:t>
      </w:r>
    </w:p>
    <w:p w14:paraId="1696D377" w14:textId="6068D439" w:rsidR="00DB6F47" w:rsidRPr="00BC2DDD" w:rsidRDefault="00937029" w:rsidP="005E349A">
      <w:pPr>
        <w:pStyle w:val="af2"/>
        <w:rPr>
          <w:rFonts w:ascii="Times New Roman"/>
        </w:rPr>
      </w:pPr>
      <w:r w:rsidRPr="00BC2DDD">
        <w:rPr>
          <w:rFonts w:ascii="Times New Roman"/>
        </w:rPr>
        <w:t>增加了病虫害种类及其防治方法（见第</w:t>
      </w:r>
      <w:r w:rsidRPr="00BC2DDD">
        <w:rPr>
          <w:rFonts w:ascii="Times New Roman"/>
        </w:rPr>
        <w:t>10</w:t>
      </w:r>
      <w:r w:rsidRPr="00BC2DDD">
        <w:rPr>
          <w:rFonts w:ascii="Times New Roman"/>
        </w:rPr>
        <w:t>章，</w:t>
      </w:r>
      <w:r w:rsidRPr="00BC2DDD">
        <w:rPr>
          <w:rFonts w:ascii="Times New Roman"/>
        </w:rPr>
        <w:t>2013</w:t>
      </w:r>
      <w:r w:rsidRPr="00BC2DDD">
        <w:rPr>
          <w:rFonts w:ascii="Times New Roman"/>
        </w:rPr>
        <w:t>版的第</w:t>
      </w:r>
      <w:r w:rsidRPr="00BC2DDD">
        <w:rPr>
          <w:rFonts w:ascii="Times New Roman"/>
        </w:rPr>
        <w:t>10</w:t>
      </w:r>
      <w:r w:rsidRPr="00BC2DDD">
        <w:rPr>
          <w:rFonts w:ascii="Times New Roman"/>
        </w:rPr>
        <w:t>章）；</w:t>
      </w:r>
    </w:p>
    <w:p w14:paraId="15A600C8" w14:textId="03BA0A96" w:rsidR="00937029" w:rsidRPr="000D060B" w:rsidRDefault="00937029" w:rsidP="005E349A">
      <w:pPr>
        <w:pStyle w:val="af2"/>
        <w:rPr>
          <w:rFonts w:ascii="Times New Roman"/>
        </w:rPr>
      </w:pPr>
      <w:r w:rsidRPr="00BC2DDD">
        <w:rPr>
          <w:rFonts w:ascii="Times New Roman"/>
        </w:rPr>
        <w:t>增</w:t>
      </w:r>
      <w:r w:rsidRPr="000D060B">
        <w:rPr>
          <w:rFonts w:ascii="Times New Roman"/>
        </w:rPr>
        <w:t>加了采收方法（见</w:t>
      </w:r>
      <w:r w:rsidRPr="000D060B">
        <w:rPr>
          <w:rFonts w:ascii="Times New Roman"/>
        </w:rPr>
        <w:t>10.3</w:t>
      </w:r>
      <w:r w:rsidRPr="000D060B">
        <w:rPr>
          <w:rFonts w:ascii="Times New Roman"/>
        </w:rPr>
        <w:t>）</w:t>
      </w:r>
      <w:r w:rsidR="00893AA6" w:rsidRPr="000D060B">
        <w:rPr>
          <w:rFonts w:ascii="Times New Roman"/>
        </w:rPr>
        <w:t>；</w:t>
      </w:r>
    </w:p>
    <w:p w14:paraId="7E888931" w14:textId="16689BD5" w:rsidR="00893AA6" w:rsidRPr="000D060B" w:rsidRDefault="00893AA6" w:rsidP="005E349A">
      <w:pPr>
        <w:pStyle w:val="af2"/>
        <w:rPr>
          <w:rFonts w:ascii="Times New Roman"/>
        </w:rPr>
      </w:pPr>
      <w:r w:rsidRPr="000D060B">
        <w:rPr>
          <w:rFonts w:ascii="Times New Roman"/>
        </w:rPr>
        <w:t>增加了附录</w:t>
      </w:r>
      <w:r w:rsidRPr="000D060B">
        <w:rPr>
          <w:rFonts w:ascii="Times New Roman"/>
        </w:rPr>
        <w:t>A</w:t>
      </w:r>
      <w:r w:rsidRPr="000D060B">
        <w:rPr>
          <w:rFonts w:ascii="Times New Roman"/>
        </w:rPr>
        <w:t>（见附录</w:t>
      </w:r>
      <w:r w:rsidRPr="000D060B">
        <w:rPr>
          <w:rFonts w:ascii="Times New Roman"/>
        </w:rPr>
        <w:t>A</w:t>
      </w:r>
      <w:r w:rsidRPr="000D060B">
        <w:rPr>
          <w:rFonts w:ascii="Times New Roman"/>
        </w:rPr>
        <w:t>）；</w:t>
      </w:r>
    </w:p>
    <w:p w14:paraId="2E89D9E0" w14:textId="79FE0BA4" w:rsidR="00893AA6" w:rsidRPr="000D060B" w:rsidRDefault="00893AA6" w:rsidP="005E349A">
      <w:pPr>
        <w:pStyle w:val="af2"/>
        <w:rPr>
          <w:rFonts w:ascii="Times New Roman"/>
        </w:rPr>
      </w:pPr>
      <w:r w:rsidRPr="000D060B">
        <w:rPr>
          <w:rFonts w:ascii="Times New Roman"/>
        </w:rPr>
        <w:t>增加了附录</w:t>
      </w:r>
      <w:r w:rsidRPr="000D060B">
        <w:rPr>
          <w:rFonts w:ascii="Times New Roman"/>
        </w:rPr>
        <w:t>B</w:t>
      </w:r>
      <w:r w:rsidRPr="000D060B">
        <w:rPr>
          <w:rFonts w:ascii="Times New Roman"/>
        </w:rPr>
        <w:t>（见附录</w:t>
      </w:r>
      <w:r w:rsidRPr="000D060B">
        <w:rPr>
          <w:rFonts w:ascii="Times New Roman"/>
        </w:rPr>
        <w:t>B</w:t>
      </w:r>
      <w:r w:rsidRPr="000D060B">
        <w:rPr>
          <w:rFonts w:ascii="Times New Roman"/>
        </w:rPr>
        <w:t>）。</w:t>
      </w:r>
    </w:p>
    <w:p w14:paraId="0631F6F1" w14:textId="2967E205" w:rsidR="00275016" w:rsidRPr="000D060B" w:rsidRDefault="00275016" w:rsidP="00275016">
      <w:pPr>
        <w:pStyle w:val="affffb"/>
        <w:ind w:firstLine="420"/>
        <w:rPr>
          <w:rFonts w:ascii="Times New Roman"/>
        </w:rPr>
      </w:pPr>
      <w:r w:rsidRPr="000D060B">
        <w:rPr>
          <w:rFonts w:ascii="Times New Roman"/>
        </w:rPr>
        <w:t>请注意本文件的某些内容可能涉及专利。本文件的发布机构不承担识别这些专利的责任。</w:t>
      </w:r>
    </w:p>
    <w:p w14:paraId="044BF55B" w14:textId="58E19DF6" w:rsidR="00275016" w:rsidRPr="000D060B" w:rsidRDefault="00275016" w:rsidP="00275016">
      <w:pPr>
        <w:pStyle w:val="affffb"/>
        <w:ind w:firstLine="420"/>
        <w:rPr>
          <w:rFonts w:ascii="Times New Roman"/>
        </w:rPr>
      </w:pPr>
      <w:r w:rsidRPr="000D060B">
        <w:rPr>
          <w:rFonts w:ascii="Times New Roman"/>
        </w:rPr>
        <w:t>本文件由</w:t>
      </w:r>
      <w:r w:rsidR="00A84EA3" w:rsidRPr="000D060B">
        <w:rPr>
          <w:rFonts w:ascii="Times New Roman"/>
        </w:rPr>
        <w:t>农业农村部农垦局</w:t>
      </w:r>
      <w:r w:rsidRPr="000D060B">
        <w:rPr>
          <w:rFonts w:ascii="Times New Roman"/>
        </w:rPr>
        <w:t>提出。</w:t>
      </w:r>
    </w:p>
    <w:p w14:paraId="1D6D9840" w14:textId="30D8551D" w:rsidR="00275016" w:rsidRPr="000D060B" w:rsidRDefault="00275016" w:rsidP="00275016">
      <w:pPr>
        <w:pStyle w:val="affffb"/>
        <w:ind w:firstLine="420"/>
        <w:rPr>
          <w:rFonts w:ascii="Times New Roman"/>
        </w:rPr>
      </w:pPr>
      <w:r w:rsidRPr="000D060B">
        <w:rPr>
          <w:rFonts w:ascii="Times New Roman"/>
        </w:rPr>
        <w:t>本文件由</w:t>
      </w:r>
      <w:r w:rsidR="00C30E34" w:rsidRPr="000D060B">
        <w:rPr>
          <w:rFonts w:ascii="Times New Roman"/>
        </w:rPr>
        <w:t>农业农村部热带作物及制品标准化技术委员会</w:t>
      </w:r>
      <w:r w:rsidRPr="000D060B">
        <w:rPr>
          <w:rFonts w:ascii="Times New Roman"/>
        </w:rPr>
        <w:t>归口。</w:t>
      </w:r>
    </w:p>
    <w:p w14:paraId="30C9457B" w14:textId="0AF33916" w:rsidR="00275016" w:rsidRPr="000D060B" w:rsidRDefault="00275016" w:rsidP="00275016">
      <w:pPr>
        <w:pStyle w:val="affffb"/>
        <w:ind w:firstLine="420"/>
        <w:rPr>
          <w:rFonts w:ascii="Times New Roman"/>
        </w:rPr>
      </w:pPr>
      <w:r w:rsidRPr="000D060B">
        <w:rPr>
          <w:rFonts w:ascii="Times New Roman"/>
        </w:rPr>
        <w:t>本文件起草单位：中国热带农业科学院香料饮料研究所</w:t>
      </w:r>
    </w:p>
    <w:p w14:paraId="7B12C275" w14:textId="662D302C" w:rsidR="00275016" w:rsidRPr="000D060B" w:rsidRDefault="00275016" w:rsidP="00275016">
      <w:pPr>
        <w:pStyle w:val="affffb"/>
        <w:ind w:firstLine="420"/>
        <w:rPr>
          <w:rFonts w:ascii="Times New Roman"/>
        </w:rPr>
      </w:pPr>
      <w:r w:rsidRPr="000D060B">
        <w:rPr>
          <w:rFonts w:ascii="Times New Roman"/>
        </w:rPr>
        <w:t>本文件主要起草人：</w:t>
      </w:r>
      <w:r w:rsidR="001227F1" w:rsidRPr="000D060B">
        <w:rPr>
          <w:rFonts w:ascii="Times New Roman"/>
        </w:rPr>
        <w:t>杨建峰、祖超、王灿、李志刚、郑维全、邬华松、高圣风、苟亚峰、刘世超、郝朝运</w:t>
      </w:r>
      <w:r w:rsidR="005C5852" w:rsidRPr="000D060B">
        <w:rPr>
          <w:rFonts w:ascii="Times New Roman"/>
        </w:rPr>
        <w:t>、范睿、胡丽松</w:t>
      </w:r>
    </w:p>
    <w:p w14:paraId="54F463BB" w14:textId="41839548" w:rsidR="00275016" w:rsidRPr="000D060B" w:rsidRDefault="00275016" w:rsidP="00275016">
      <w:pPr>
        <w:pStyle w:val="affffb"/>
        <w:ind w:firstLine="420"/>
        <w:rPr>
          <w:rFonts w:ascii="Times New Roman"/>
        </w:rPr>
      </w:pPr>
      <w:r w:rsidRPr="000D060B">
        <w:rPr>
          <w:rFonts w:ascii="Times New Roman"/>
        </w:rPr>
        <w:t>本标准所代替标准的历次版本发布情况为：</w:t>
      </w:r>
    </w:p>
    <w:p w14:paraId="3100B2EC" w14:textId="4F389519" w:rsidR="00275016" w:rsidRPr="000D060B" w:rsidRDefault="0048531E" w:rsidP="0048531E">
      <w:pPr>
        <w:pStyle w:val="af2"/>
        <w:rPr>
          <w:rFonts w:ascii="Times New Roman"/>
        </w:rPr>
      </w:pPr>
      <w:r w:rsidRPr="000D060B">
        <w:rPr>
          <w:rFonts w:ascii="Times New Roman"/>
        </w:rPr>
        <w:t>NY/T 969—2006</w:t>
      </w:r>
      <w:r w:rsidRPr="000D060B">
        <w:rPr>
          <w:rFonts w:ascii="Times New Roman"/>
        </w:rPr>
        <w:t>，</w:t>
      </w:r>
      <w:r w:rsidRPr="000D060B">
        <w:rPr>
          <w:rFonts w:ascii="Times New Roman"/>
        </w:rPr>
        <w:t>2006</w:t>
      </w:r>
      <w:r w:rsidRPr="000D060B">
        <w:rPr>
          <w:rFonts w:ascii="Times New Roman"/>
        </w:rPr>
        <w:t>年为首次发布；</w:t>
      </w:r>
    </w:p>
    <w:p w14:paraId="73A46A2F" w14:textId="76CFA671" w:rsidR="00275016" w:rsidRPr="000D060B" w:rsidRDefault="00275016" w:rsidP="0048531E">
      <w:pPr>
        <w:pStyle w:val="af2"/>
        <w:rPr>
          <w:rFonts w:ascii="Times New Roman"/>
        </w:rPr>
      </w:pPr>
      <w:r w:rsidRPr="000D060B">
        <w:rPr>
          <w:rFonts w:ascii="Times New Roman"/>
        </w:rPr>
        <w:t>NY/T 969—2013</w:t>
      </w:r>
      <w:r w:rsidR="0048531E" w:rsidRPr="000D060B">
        <w:rPr>
          <w:rFonts w:ascii="Times New Roman"/>
        </w:rPr>
        <w:t>，</w:t>
      </w:r>
      <w:r w:rsidR="0048531E" w:rsidRPr="000D060B">
        <w:rPr>
          <w:rFonts w:ascii="Times New Roman"/>
        </w:rPr>
        <w:t>2015</w:t>
      </w:r>
      <w:r w:rsidR="0048531E" w:rsidRPr="000D060B">
        <w:rPr>
          <w:rFonts w:ascii="Times New Roman"/>
        </w:rPr>
        <w:t>年第一次修订；</w:t>
      </w:r>
    </w:p>
    <w:p w14:paraId="5DBA2879" w14:textId="63285EBF" w:rsidR="0048531E" w:rsidRPr="000D060B" w:rsidRDefault="0048531E" w:rsidP="0048531E">
      <w:pPr>
        <w:pStyle w:val="af2"/>
        <w:rPr>
          <w:rFonts w:ascii="Times New Roman"/>
        </w:rPr>
      </w:pPr>
      <w:r w:rsidRPr="000D060B">
        <w:rPr>
          <w:rFonts w:ascii="Times New Roman"/>
        </w:rPr>
        <w:t>本次为第二次修订。</w:t>
      </w:r>
    </w:p>
    <w:p w14:paraId="67579061" w14:textId="09ECA1BA" w:rsidR="0048531E" w:rsidRPr="00BC2DDD" w:rsidRDefault="0048531E" w:rsidP="0048531E">
      <w:pPr>
        <w:pStyle w:val="affffb"/>
        <w:ind w:firstLineChars="0" w:firstLine="0"/>
        <w:rPr>
          <w:rFonts w:ascii="Times New Roman"/>
        </w:rPr>
        <w:sectPr w:rsidR="0048531E" w:rsidRPr="00BC2DDD" w:rsidSect="00275016">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22432AA3" w14:textId="77777777" w:rsidR="00894836" w:rsidRPr="0064528D" w:rsidRDefault="00894836" w:rsidP="00093D25">
      <w:pPr>
        <w:spacing w:line="20" w:lineRule="exact"/>
        <w:jc w:val="center"/>
        <w:rPr>
          <w:rFonts w:ascii="黑体" w:eastAsia="黑体" w:hAnsi="黑体"/>
          <w:sz w:val="32"/>
          <w:szCs w:val="32"/>
        </w:rPr>
      </w:pPr>
      <w:bookmarkStart w:id="23" w:name="BookMark4"/>
      <w:bookmarkEnd w:id="22"/>
    </w:p>
    <w:p w14:paraId="05C786F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4325497815548CAB2C4674438C25B8E"/>
        </w:placeholder>
      </w:sdtPr>
      <w:sdtContent>
        <w:bookmarkStart w:id="24" w:name="NEW_STAND_NAME" w:displacedByCustomXml="prev"/>
        <w:p w14:paraId="52913361" w14:textId="4D8CABFF" w:rsidR="00F26B7E" w:rsidRPr="00F26B7E" w:rsidRDefault="00CF33CC" w:rsidP="00275016">
          <w:pPr>
            <w:pStyle w:val="afffffffff8"/>
            <w:spacing w:beforeLines="1" w:before="2" w:afterLines="220" w:after="528"/>
          </w:pPr>
          <w:r>
            <w:rPr>
              <w:rFonts w:hint="eastAsia"/>
            </w:rPr>
            <w:t>胡椒栽培技术规程</w:t>
          </w:r>
        </w:p>
      </w:sdtContent>
    </w:sdt>
    <w:bookmarkEnd w:id="24" w:displacedByCustomXml="prev"/>
    <w:p w14:paraId="276CE9EE"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5091"/>
      <w:r>
        <w:rPr>
          <w:rFonts w:hint="eastAsia"/>
        </w:rPr>
        <w:t>范围</w:t>
      </w:r>
      <w:bookmarkEnd w:id="25"/>
      <w:bookmarkEnd w:id="26"/>
      <w:bookmarkEnd w:id="27"/>
      <w:bookmarkEnd w:id="28"/>
      <w:bookmarkEnd w:id="29"/>
      <w:bookmarkEnd w:id="30"/>
      <w:bookmarkEnd w:id="31"/>
      <w:bookmarkEnd w:id="32"/>
      <w:bookmarkEnd w:id="33"/>
    </w:p>
    <w:p w14:paraId="5C11828D" w14:textId="59FD25CC" w:rsidR="001227F1" w:rsidRPr="001227F1" w:rsidRDefault="001227F1" w:rsidP="001227F1">
      <w:pPr>
        <w:pStyle w:val="affffb"/>
        <w:ind w:firstLine="420"/>
        <w:rPr>
          <w:rFonts w:ascii="Times New Roman"/>
        </w:rPr>
      </w:pPr>
      <w:bookmarkStart w:id="34" w:name="_Toc17233326"/>
      <w:bookmarkStart w:id="35" w:name="_Toc17233334"/>
      <w:bookmarkStart w:id="36" w:name="_Toc24884212"/>
      <w:bookmarkStart w:id="37" w:name="_Toc24884219"/>
      <w:bookmarkStart w:id="38" w:name="_Toc26648466"/>
      <w:r w:rsidRPr="001227F1">
        <w:rPr>
          <w:rFonts w:ascii="Times New Roman"/>
        </w:rPr>
        <w:t>本文件</w:t>
      </w:r>
      <w:r w:rsidR="00C30E34">
        <w:rPr>
          <w:rFonts w:ascii="Times New Roman" w:hint="eastAsia"/>
        </w:rPr>
        <w:t>规定</w:t>
      </w:r>
      <w:r w:rsidRPr="001227F1">
        <w:rPr>
          <w:rFonts w:ascii="Times New Roman"/>
        </w:rPr>
        <w:t>了胡椒栽培的</w:t>
      </w:r>
      <w:r w:rsidR="00C30E34" w:rsidRPr="00C30E34">
        <w:rPr>
          <w:rFonts w:ascii="Times New Roman" w:hint="eastAsia"/>
        </w:rPr>
        <w:t>术语和定义、产地环境、种苗繁育、园地建立、幼龄植株管理、结果植株管理、病虫害防控</w:t>
      </w:r>
      <w:r w:rsidR="00C30E34">
        <w:rPr>
          <w:rFonts w:ascii="Times New Roman" w:hint="eastAsia"/>
        </w:rPr>
        <w:t>和</w:t>
      </w:r>
      <w:r w:rsidR="00C30E34" w:rsidRPr="00C30E34">
        <w:rPr>
          <w:rFonts w:ascii="Times New Roman" w:hint="eastAsia"/>
        </w:rPr>
        <w:t>采收</w:t>
      </w:r>
      <w:r w:rsidR="00C30E34">
        <w:rPr>
          <w:rFonts w:ascii="Times New Roman" w:hint="eastAsia"/>
        </w:rPr>
        <w:t>等</w:t>
      </w:r>
      <w:r w:rsidRPr="001227F1">
        <w:rPr>
          <w:rFonts w:ascii="Times New Roman"/>
        </w:rPr>
        <w:t>要求。</w:t>
      </w:r>
    </w:p>
    <w:p w14:paraId="18571333" w14:textId="6D1BDE32" w:rsidR="008B0C9C" w:rsidRPr="001227F1" w:rsidRDefault="001227F1" w:rsidP="001227F1">
      <w:pPr>
        <w:pStyle w:val="affffb"/>
        <w:ind w:firstLine="420"/>
        <w:rPr>
          <w:rFonts w:ascii="Times New Roman"/>
        </w:rPr>
      </w:pPr>
      <w:r w:rsidRPr="001227F1">
        <w:rPr>
          <w:rFonts w:ascii="Times New Roman"/>
        </w:rPr>
        <w:t>本文件适用于热引</w:t>
      </w:r>
      <w:r w:rsidRPr="001227F1">
        <w:rPr>
          <w:rFonts w:ascii="Times New Roman"/>
        </w:rPr>
        <w:t>1</w:t>
      </w:r>
      <w:r w:rsidRPr="001227F1">
        <w:rPr>
          <w:rFonts w:ascii="Times New Roman"/>
        </w:rPr>
        <w:t>号胡椒（</w:t>
      </w:r>
      <w:r w:rsidRPr="001227F1">
        <w:rPr>
          <w:rFonts w:ascii="Times New Roman"/>
          <w:i/>
          <w:iCs/>
        </w:rPr>
        <w:t>Piper nigrum</w:t>
      </w:r>
      <w:r w:rsidRPr="001227F1">
        <w:rPr>
          <w:rFonts w:ascii="Times New Roman"/>
        </w:rPr>
        <w:t xml:space="preserve"> L. cv. Reyin No.1</w:t>
      </w:r>
      <w:r w:rsidRPr="001227F1">
        <w:rPr>
          <w:rFonts w:ascii="Times New Roman"/>
        </w:rPr>
        <w:t>）的生产。</w:t>
      </w:r>
    </w:p>
    <w:p w14:paraId="5F8846CB" w14:textId="77777777" w:rsidR="00E2552F" w:rsidRDefault="00E2552F" w:rsidP="00A77CCB">
      <w:pPr>
        <w:pStyle w:val="affc"/>
        <w:spacing w:before="240" w:after="240"/>
      </w:pPr>
      <w:bookmarkStart w:id="39" w:name="_Toc26718931"/>
      <w:bookmarkStart w:id="40" w:name="_Toc26986531"/>
      <w:bookmarkStart w:id="41" w:name="_Toc26986772"/>
      <w:bookmarkStart w:id="42" w:name="_Toc9719509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C5DF7B7027754BAC85C650EC34FFC1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A10CD97"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61C6F4" w14:textId="77777777" w:rsidR="005D5315" w:rsidRDefault="005D5315" w:rsidP="005D5315">
      <w:pPr>
        <w:pStyle w:val="affffb"/>
        <w:ind w:firstLine="420"/>
        <w:rPr>
          <w:rFonts w:ascii="Times New Roman"/>
        </w:rPr>
      </w:pPr>
      <w:r>
        <w:rPr>
          <w:rFonts w:ascii="Times New Roman"/>
        </w:rPr>
        <w:t xml:space="preserve">NY/T 2816 </w:t>
      </w:r>
      <w:r>
        <w:rPr>
          <w:rFonts w:ascii="Times New Roman"/>
        </w:rPr>
        <w:t>热带作物主要病虫害防治技术规程</w:t>
      </w:r>
      <w:r>
        <w:rPr>
          <w:rFonts w:ascii="Times New Roman"/>
        </w:rPr>
        <w:t xml:space="preserve"> </w:t>
      </w:r>
      <w:r>
        <w:rPr>
          <w:rFonts w:ascii="Times New Roman"/>
        </w:rPr>
        <w:t>胡椒</w:t>
      </w:r>
    </w:p>
    <w:p w14:paraId="491A5568" w14:textId="77777777" w:rsidR="005D5315" w:rsidRDefault="005D5315" w:rsidP="005D5315">
      <w:pPr>
        <w:pStyle w:val="affffb"/>
        <w:ind w:firstLine="420"/>
        <w:rPr>
          <w:rFonts w:ascii="Times New Roman"/>
        </w:rPr>
      </w:pPr>
      <w:r w:rsidRPr="00A66A4D">
        <w:rPr>
          <w:rFonts w:ascii="Times New Roman" w:hint="eastAsia"/>
        </w:rPr>
        <w:t xml:space="preserve">NY/T 5010 </w:t>
      </w:r>
      <w:r w:rsidRPr="00A66A4D">
        <w:rPr>
          <w:rFonts w:ascii="Times New Roman" w:hint="eastAsia"/>
        </w:rPr>
        <w:t>无公害农产品</w:t>
      </w:r>
      <w:r w:rsidRPr="00A66A4D">
        <w:rPr>
          <w:rFonts w:ascii="Times New Roman" w:hint="eastAsia"/>
        </w:rPr>
        <w:t xml:space="preserve"> </w:t>
      </w:r>
      <w:r w:rsidRPr="00A66A4D">
        <w:rPr>
          <w:rFonts w:ascii="Times New Roman" w:hint="eastAsia"/>
        </w:rPr>
        <w:t>种植业产地环境条件</w:t>
      </w:r>
    </w:p>
    <w:p w14:paraId="41ABC64A" w14:textId="7054DEEE" w:rsidR="00AA6EC9" w:rsidRPr="00AA6EC9" w:rsidRDefault="005D5315" w:rsidP="005D5315">
      <w:pPr>
        <w:pStyle w:val="affffb"/>
        <w:ind w:firstLine="420"/>
      </w:pPr>
      <w:bookmarkStart w:id="43" w:name="_Hlk137564824"/>
      <w:r>
        <w:rPr>
          <w:rFonts w:ascii="Times New Roman"/>
        </w:rPr>
        <w:t>DB 46/T 26</w:t>
      </w:r>
      <w:bookmarkEnd w:id="43"/>
      <w:r>
        <w:rPr>
          <w:rFonts w:ascii="Times New Roman"/>
        </w:rPr>
        <w:t xml:space="preserve"> </w:t>
      </w:r>
      <w:r>
        <w:rPr>
          <w:rFonts w:ascii="Times New Roman"/>
        </w:rPr>
        <w:t>胡椒优良种苗培育技术规程</w:t>
      </w:r>
    </w:p>
    <w:p w14:paraId="75E2D3B4" w14:textId="77777777" w:rsidR="00B265BC" w:rsidRPr="00E030F9" w:rsidRDefault="00FD59EB" w:rsidP="00FD59EB">
      <w:pPr>
        <w:pStyle w:val="affc"/>
        <w:spacing w:before="240" w:after="240"/>
      </w:pPr>
      <w:bookmarkStart w:id="44" w:name="_Toc97195093"/>
      <w:r>
        <w:rPr>
          <w:rFonts w:hint="eastAsia"/>
          <w:szCs w:val="21"/>
        </w:rPr>
        <w:t>术语和定义</w:t>
      </w:r>
      <w:bookmarkEnd w:id="44"/>
    </w:p>
    <w:bookmarkStart w:id="45" w:name="_Toc26986532" w:displacedByCustomXml="next"/>
    <w:bookmarkEnd w:id="45" w:displacedByCustomXml="next"/>
    <w:sdt>
      <w:sdtPr>
        <w:rPr>
          <w:rFonts w:ascii="Times New Roman"/>
        </w:rPr>
        <w:id w:val="-1909835108"/>
        <w:placeholder>
          <w:docPart w:val="06DC3E004F5841C3BF276133B2D724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9E0A3E4" w14:textId="2313B92E" w:rsidR="003C010C" w:rsidRPr="00C732DC" w:rsidRDefault="00CF6B2B" w:rsidP="00BA263B">
          <w:pPr>
            <w:pStyle w:val="affffb"/>
            <w:ind w:firstLine="420"/>
            <w:rPr>
              <w:rFonts w:ascii="Times New Roman"/>
            </w:rPr>
          </w:pPr>
          <w:r>
            <w:rPr>
              <w:rFonts w:ascii="Times New Roman"/>
            </w:rPr>
            <w:t>本文件没有需要界定的术语和定义。</w:t>
          </w:r>
        </w:p>
      </w:sdtContent>
    </w:sdt>
    <w:p w14:paraId="5191E8BA" w14:textId="0DC13D87" w:rsidR="00C732DC" w:rsidRPr="00C732DC" w:rsidRDefault="00C732DC" w:rsidP="00C732DC">
      <w:pPr>
        <w:pStyle w:val="affc"/>
        <w:spacing w:before="240" w:after="240"/>
        <w:rPr>
          <w:rFonts w:ascii="Times New Roman"/>
        </w:rPr>
      </w:pPr>
      <w:r w:rsidRPr="00C732DC">
        <w:rPr>
          <w:rFonts w:ascii="Times New Roman"/>
        </w:rPr>
        <w:t>产地环境</w:t>
      </w:r>
    </w:p>
    <w:p w14:paraId="2480DF6D" w14:textId="29D48534" w:rsidR="00C732DC" w:rsidRPr="00C732DC" w:rsidRDefault="00C732DC" w:rsidP="00D0465E">
      <w:pPr>
        <w:pStyle w:val="affd"/>
        <w:spacing w:before="120" w:after="120"/>
        <w:ind w:left="0"/>
        <w:rPr>
          <w:rFonts w:ascii="Times New Roman"/>
        </w:rPr>
      </w:pPr>
      <w:r w:rsidRPr="00C732DC">
        <w:rPr>
          <w:rFonts w:ascii="Times New Roman"/>
        </w:rPr>
        <w:t>气温</w:t>
      </w:r>
    </w:p>
    <w:p w14:paraId="76E3E687" w14:textId="0D6A80F8" w:rsidR="00C732DC" w:rsidRPr="00C732DC" w:rsidRDefault="00C732DC" w:rsidP="00C732DC">
      <w:pPr>
        <w:pStyle w:val="affffb"/>
        <w:ind w:firstLine="420"/>
        <w:rPr>
          <w:rFonts w:ascii="Times New Roman"/>
        </w:rPr>
      </w:pPr>
      <w:r w:rsidRPr="00C732DC">
        <w:rPr>
          <w:rFonts w:ascii="Times New Roman"/>
        </w:rPr>
        <w:t>以年均温</w:t>
      </w:r>
      <w:r w:rsidRPr="00C732DC">
        <w:rPr>
          <w:rFonts w:hAnsi="宋体"/>
        </w:rPr>
        <w:t>≥</w:t>
      </w:r>
      <w:r w:rsidRPr="00C732DC">
        <w:rPr>
          <w:rFonts w:ascii="Times New Roman"/>
        </w:rPr>
        <w:t>21 ℃</w:t>
      </w:r>
      <w:r w:rsidRPr="00C732DC">
        <w:rPr>
          <w:rFonts w:ascii="Times New Roman"/>
        </w:rPr>
        <w:t>、日最低温＞</w:t>
      </w:r>
      <w:r w:rsidRPr="00C732DC">
        <w:rPr>
          <w:rFonts w:ascii="Times New Roman"/>
        </w:rPr>
        <w:t>3 ℃</w:t>
      </w:r>
      <w:r w:rsidRPr="00C732DC">
        <w:rPr>
          <w:rFonts w:ascii="Times New Roman"/>
        </w:rPr>
        <w:t>且基本无霜为宜。</w:t>
      </w:r>
    </w:p>
    <w:p w14:paraId="15852874" w14:textId="39B21961" w:rsidR="00C732DC" w:rsidRPr="00C732DC" w:rsidRDefault="00C732DC" w:rsidP="00D0465E">
      <w:pPr>
        <w:pStyle w:val="affd"/>
        <w:spacing w:before="120" w:after="120"/>
        <w:ind w:left="0"/>
        <w:rPr>
          <w:rFonts w:ascii="Times New Roman"/>
        </w:rPr>
      </w:pPr>
      <w:r w:rsidRPr="00C732DC">
        <w:rPr>
          <w:rFonts w:ascii="Times New Roman"/>
        </w:rPr>
        <w:t>水源</w:t>
      </w:r>
    </w:p>
    <w:p w14:paraId="4E98B29E" w14:textId="77777777" w:rsidR="00C732DC" w:rsidRPr="00C732DC" w:rsidRDefault="00C732DC" w:rsidP="00C732DC">
      <w:pPr>
        <w:pStyle w:val="affffb"/>
        <w:ind w:firstLine="420"/>
        <w:rPr>
          <w:rFonts w:ascii="Times New Roman"/>
        </w:rPr>
      </w:pPr>
      <w:r w:rsidRPr="00C732DC">
        <w:rPr>
          <w:rFonts w:ascii="Times New Roman"/>
        </w:rPr>
        <w:t>靠近水源方便灌溉，不宜选用低洼地，最高水位距地表</w:t>
      </w:r>
      <w:r w:rsidRPr="00C732DC">
        <w:rPr>
          <w:rFonts w:ascii="Times New Roman"/>
        </w:rPr>
        <w:t>1 m</w:t>
      </w:r>
      <w:r w:rsidRPr="00C732DC">
        <w:rPr>
          <w:rFonts w:ascii="Times New Roman"/>
        </w:rPr>
        <w:t>以上。水质应符合</w:t>
      </w:r>
      <w:r w:rsidRPr="00C732DC">
        <w:rPr>
          <w:rFonts w:ascii="Times New Roman"/>
        </w:rPr>
        <w:t>NY/T 5010</w:t>
      </w:r>
      <w:r w:rsidRPr="00C732DC">
        <w:rPr>
          <w:rFonts w:ascii="Times New Roman"/>
        </w:rPr>
        <w:t>的规定。</w:t>
      </w:r>
    </w:p>
    <w:p w14:paraId="53093BE0" w14:textId="63785BF6" w:rsidR="00C732DC" w:rsidRPr="00C732DC" w:rsidRDefault="00C732DC" w:rsidP="00D0465E">
      <w:pPr>
        <w:pStyle w:val="affd"/>
        <w:spacing w:before="120" w:after="120"/>
        <w:ind w:left="0"/>
        <w:rPr>
          <w:rFonts w:ascii="Times New Roman"/>
        </w:rPr>
      </w:pPr>
      <w:r w:rsidRPr="00C732DC">
        <w:rPr>
          <w:rFonts w:ascii="Times New Roman"/>
        </w:rPr>
        <w:t>地形</w:t>
      </w:r>
    </w:p>
    <w:p w14:paraId="244AF078" w14:textId="77777777" w:rsidR="00C732DC" w:rsidRPr="00C732DC" w:rsidRDefault="00C732DC" w:rsidP="00C732DC">
      <w:pPr>
        <w:pStyle w:val="affffb"/>
        <w:ind w:firstLine="420"/>
        <w:rPr>
          <w:rFonts w:ascii="Times New Roman"/>
        </w:rPr>
      </w:pPr>
      <w:r w:rsidRPr="00C732DC">
        <w:rPr>
          <w:rFonts w:ascii="Times New Roman"/>
        </w:rPr>
        <w:t>一般选择坡度</w:t>
      </w:r>
      <w:r w:rsidRPr="00C732DC">
        <w:rPr>
          <w:rFonts w:ascii="Times New Roman"/>
        </w:rPr>
        <w:t>10°</w:t>
      </w:r>
      <w:r w:rsidRPr="00C732DC">
        <w:rPr>
          <w:rFonts w:ascii="Times New Roman"/>
        </w:rPr>
        <w:t>以下缓坡地，以</w:t>
      </w:r>
      <w:r w:rsidRPr="00C732DC">
        <w:rPr>
          <w:rFonts w:ascii="Times New Roman"/>
        </w:rPr>
        <w:t>3°</w:t>
      </w:r>
      <w:r w:rsidRPr="00C732DC">
        <w:rPr>
          <w:rFonts w:ascii="Times New Roman"/>
        </w:rPr>
        <w:t>～</w:t>
      </w:r>
      <w:r w:rsidRPr="00C732DC">
        <w:rPr>
          <w:rFonts w:ascii="Times New Roman"/>
        </w:rPr>
        <w:t>5°</w:t>
      </w:r>
      <w:r w:rsidRPr="00C732DC">
        <w:rPr>
          <w:rFonts w:ascii="Times New Roman"/>
        </w:rPr>
        <w:t>为宜。</w:t>
      </w:r>
    </w:p>
    <w:p w14:paraId="69F7FB3E" w14:textId="443AF6CA" w:rsidR="00C732DC" w:rsidRPr="00C732DC" w:rsidRDefault="00C732DC" w:rsidP="00D0465E">
      <w:pPr>
        <w:pStyle w:val="affd"/>
        <w:spacing w:before="120" w:after="120"/>
        <w:ind w:left="0"/>
        <w:rPr>
          <w:rFonts w:ascii="Times New Roman"/>
        </w:rPr>
      </w:pPr>
      <w:r w:rsidRPr="00C732DC">
        <w:rPr>
          <w:rFonts w:ascii="Times New Roman"/>
        </w:rPr>
        <w:t>土壤</w:t>
      </w:r>
    </w:p>
    <w:p w14:paraId="3F1DB4AA" w14:textId="696E5695" w:rsidR="00C732DC" w:rsidRDefault="00C732DC" w:rsidP="00C732DC">
      <w:pPr>
        <w:pStyle w:val="affffb"/>
        <w:ind w:firstLine="420"/>
        <w:rPr>
          <w:rFonts w:ascii="Times New Roman"/>
        </w:rPr>
      </w:pPr>
      <w:r w:rsidRPr="00C732DC">
        <w:rPr>
          <w:rFonts w:ascii="Times New Roman"/>
        </w:rPr>
        <w:t>应选择土层深厚、土质肥沃、结构良好、易于排水、</w:t>
      </w:r>
      <w:r w:rsidRPr="00C732DC">
        <w:rPr>
          <w:rFonts w:ascii="Times New Roman"/>
        </w:rPr>
        <w:t>pH 5.0</w:t>
      </w:r>
      <w:r w:rsidRPr="00C732DC">
        <w:rPr>
          <w:rFonts w:ascii="Times New Roman"/>
        </w:rPr>
        <w:t>～</w:t>
      </w:r>
      <w:r w:rsidRPr="00C732DC">
        <w:rPr>
          <w:rFonts w:ascii="Times New Roman"/>
        </w:rPr>
        <w:t>7.0</w:t>
      </w:r>
      <w:r w:rsidRPr="00C732DC">
        <w:rPr>
          <w:rFonts w:ascii="Times New Roman"/>
        </w:rPr>
        <w:t>的砂壤土至中壤土。土壤环境质量应符合</w:t>
      </w:r>
      <w:r w:rsidRPr="00C732DC">
        <w:rPr>
          <w:rFonts w:ascii="Times New Roman"/>
        </w:rPr>
        <w:t>NY/T 5010</w:t>
      </w:r>
      <w:r w:rsidRPr="00C732DC">
        <w:rPr>
          <w:rFonts w:ascii="Times New Roman"/>
        </w:rPr>
        <w:t>的规定。</w:t>
      </w:r>
    </w:p>
    <w:p w14:paraId="54788535" w14:textId="69FAA6A4" w:rsidR="00C732DC" w:rsidRDefault="00C732DC" w:rsidP="00C732DC">
      <w:pPr>
        <w:pStyle w:val="affc"/>
        <w:spacing w:before="240" w:after="240"/>
        <w:rPr>
          <w:rFonts w:ascii="Times New Roman"/>
        </w:rPr>
      </w:pPr>
      <w:r>
        <w:rPr>
          <w:rFonts w:ascii="Times New Roman" w:hint="eastAsia"/>
        </w:rPr>
        <w:t>种苗繁育</w:t>
      </w:r>
    </w:p>
    <w:p w14:paraId="2063610F" w14:textId="77777777" w:rsidR="00C732DC" w:rsidRDefault="00C732DC" w:rsidP="00D0465E">
      <w:pPr>
        <w:pStyle w:val="affd"/>
        <w:spacing w:before="120" w:after="120"/>
        <w:ind w:left="0"/>
      </w:pPr>
      <w:bookmarkStart w:id="46" w:name="_Toc140590907"/>
      <w:r>
        <w:t>种苗繁育</w:t>
      </w:r>
      <w:bookmarkEnd w:id="46"/>
    </w:p>
    <w:p w14:paraId="1F8F46EE" w14:textId="77777777" w:rsidR="00C732DC" w:rsidRDefault="00C732DC" w:rsidP="00C732DC">
      <w:pPr>
        <w:pStyle w:val="affe"/>
        <w:spacing w:before="120" w:after="120"/>
        <w:jc w:val="left"/>
        <w:rPr>
          <w:rFonts w:ascii="Times New Roman"/>
        </w:rPr>
      </w:pPr>
      <w:r>
        <w:rPr>
          <w:rFonts w:ascii="Times New Roman"/>
        </w:rPr>
        <w:t>苗圃建立</w:t>
      </w:r>
    </w:p>
    <w:p w14:paraId="56A0E111" w14:textId="77777777" w:rsidR="00C732DC" w:rsidRDefault="00C732DC" w:rsidP="00C732DC">
      <w:pPr>
        <w:pStyle w:val="afff"/>
        <w:spacing w:before="120" w:after="120"/>
        <w:rPr>
          <w:rFonts w:ascii="Times New Roman" w:eastAsia="宋体"/>
        </w:rPr>
      </w:pPr>
      <w:r>
        <w:rPr>
          <w:rFonts w:ascii="Times New Roman" w:eastAsia="宋体"/>
        </w:rPr>
        <w:t>宜选择地势平坦、灌溉</w:t>
      </w:r>
      <w:r>
        <w:rPr>
          <w:rFonts w:ascii="Times New Roman" w:eastAsia="宋体" w:hint="eastAsia"/>
        </w:rPr>
        <w:t>和</w:t>
      </w:r>
      <w:r>
        <w:rPr>
          <w:rFonts w:ascii="Times New Roman" w:eastAsia="宋体"/>
        </w:rPr>
        <w:t>排水条件好的静风环境，土层深厚、疏松、肥力中等以上砂质土壤</w:t>
      </w:r>
      <w:r>
        <w:rPr>
          <w:rFonts w:ascii="Times New Roman" w:eastAsia="宋体" w:hint="eastAsia"/>
        </w:rPr>
        <w:t>。</w:t>
      </w:r>
    </w:p>
    <w:p w14:paraId="74E72363" w14:textId="77777777" w:rsidR="00C732DC" w:rsidRDefault="00C732DC" w:rsidP="00C732DC">
      <w:pPr>
        <w:pStyle w:val="afff"/>
        <w:spacing w:before="120" w:after="120"/>
        <w:rPr>
          <w:rFonts w:ascii="Times New Roman" w:eastAsia="宋体"/>
        </w:rPr>
      </w:pPr>
      <w:r>
        <w:rPr>
          <w:rFonts w:ascii="Times New Roman" w:eastAsia="宋体"/>
        </w:rPr>
        <w:t>苗床平整起畦，宽约</w:t>
      </w:r>
      <w:r>
        <w:rPr>
          <w:rFonts w:ascii="Times New Roman" w:eastAsia="宋体"/>
        </w:rPr>
        <w:t>120 cm</w:t>
      </w:r>
      <w:r>
        <w:rPr>
          <w:rFonts w:ascii="Times New Roman" w:eastAsia="宋体"/>
        </w:rPr>
        <w:t>，高约</w:t>
      </w:r>
      <w:r>
        <w:rPr>
          <w:rFonts w:ascii="Times New Roman" w:eastAsia="宋体"/>
        </w:rPr>
        <w:t>30 cm</w:t>
      </w:r>
      <w:r>
        <w:rPr>
          <w:rFonts w:ascii="Times New Roman" w:eastAsia="宋体"/>
        </w:rPr>
        <w:t>，畦间距</w:t>
      </w:r>
      <w:r>
        <w:rPr>
          <w:rFonts w:ascii="Times New Roman" w:eastAsia="宋体"/>
        </w:rPr>
        <w:t>40 cm</w:t>
      </w:r>
      <w:r>
        <w:rPr>
          <w:rFonts w:ascii="Times New Roman" w:eastAsia="宋体" w:hint="eastAsia"/>
        </w:rPr>
        <w:t>；苗床及周边应全面消毒。</w:t>
      </w:r>
    </w:p>
    <w:p w14:paraId="6245817A" w14:textId="77777777" w:rsidR="00C732DC" w:rsidRDefault="00C732DC" w:rsidP="00C732DC">
      <w:pPr>
        <w:pStyle w:val="afff"/>
        <w:spacing w:before="120" w:after="120"/>
        <w:rPr>
          <w:rFonts w:ascii="Times New Roman" w:eastAsia="宋体"/>
        </w:rPr>
      </w:pPr>
      <w:r>
        <w:rPr>
          <w:rFonts w:ascii="Times New Roman" w:eastAsia="宋体"/>
        </w:rPr>
        <w:t>苗圃上方搭建遮阳网，</w:t>
      </w:r>
      <w:r>
        <w:rPr>
          <w:rFonts w:ascii="Times New Roman" w:eastAsia="宋体" w:hint="eastAsia"/>
        </w:rPr>
        <w:t>遮光</w:t>
      </w:r>
      <w:r>
        <w:rPr>
          <w:rFonts w:ascii="Times New Roman" w:eastAsia="宋体"/>
        </w:rPr>
        <w:t>度约</w:t>
      </w:r>
      <w:r>
        <w:rPr>
          <w:rFonts w:ascii="Times New Roman" w:eastAsia="宋体"/>
        </w:rPr>
        <w:t>90%</w:t>
      </w:r>
      <w:r>
        <w:rPr>
          <w:rFonts w:ascii="Times New Roman" w:eastAsia="宋体"/>
        </w:rPr>
        <w:t>，遮阳网距地面</w:t>
      </w:r>
      <w:r>
        <w:rPr>
          <w:rFonts w:ascii="Times New Roman" w:eastAsia="宋体"/>
        </w:rPr>
        <w:t>2.0 m</w:t>
      </w:r>
      <w:r>
        <w:rPr>
          <w:rFonts w:ascii="Times New Roman" w:eastAsia="宋体"/>
        </w:rPr>
        <w:t>～</w:t>
      </w:r>
      <w:r>
        <w:rPr>
          <w:rFonts w:ascii="Times New Roman" w:eastAsia="宋体"/>
        </w:rPr>
        <w:t>2.5 m</w:t>
      </w:r>
      <w:r>
        <w:rPr>
          <w:rFonts w:ascii="Times New Roman" w:eastAsia="宋体"/>
        </w:rPr>
        <w:t>。</w:t>
      </w:r>
    </w:p>
    <w:p w14:paraId="1F85108C" w14:textId="77777777" w:rsidR="00C732DC" w:rsidRDefault="00C732DC" w:rsidP="00C732DC">
      <w:pPr>
        <w:pStyle w:val="affe"/>
        <w:spacing w:before="120" w:after="120"/>
        <w:jc w:val="left"/>
        <w:rPr>
          <w:rFonts w:ascii="Times New Roman"/>
        </w:rPr>
      </w:pPr>
      <w:r>
        <w:rPr>
          <w:rFonts w:ascii="Times New Roman"/>
        </w:rPr>
        <w:t>母树选择</w:t>
      </w:r>
    </w:p>
    <w:p w14:paraId="4ED87B90" w14:textId="77777777" w:rsidR="00C732DC" w:rsidRDefault="00C732DC" w:rsidP="00C732DC">
      <w:pPr>
        <w:pStyle w:val="affffb"/>
        <w:ind w:firstLine="420"/>
        <w:rPr>
          <w:rFonts w:ascii="Times New Roman"/>
        </w:rPr>
      </w:pPr>
      <w:r>
        <w:rPr>
          <w:rFonts w:ascii="Times New Roman"/>
        </w:rPr>
        <w:t>选取种植后</w:t>
      </w:r>
      <w:r>
        <w:rPr>
          <w:rFonts w:ascii="Times New Roman"/>
        </w:rPr>
        <w:t>1</w:t>
      </w:r>
      <w:r>
        <w:rPr>
          <w:rFonts w:ascii="Times New Roman"/>
        </w:rPr>
        <w:t>～</w:t>
      </w:r>
      <w:r>
        <w:rPr>
          <w:rFonts w:ascii="Times New Roman"/>
        </w:rPr>
        <w:t>3</w:t>
      </w:r>
      <w:r>
        <w:rPr>
          <w:rFonts w:ascii="Times New Roman"/>
        </w:rPr>
        <w:t>年、主蔓生长健壮、气根发达、无病虫害的</w:t>
      </w:r>
      <w:r>
        <w:rPr>
          <w:rFonts w:ascii="Times New Roman" w:hint="eastAsia"/>
        </w:rPr>
        <w:t>“热引</w:t>
      </w:r>
      <w:r>
        <w:rPr>
          <w:rFonts w:ascii="Times New Roman" w:hint="eastAsia"/>
        </w:rPr>
        <w:t>1</w:t>
      </w:r>
      <w:r>
        <w:rPr>
          <w:rFonts w:ascii="Times New Roman" w:hint="eastAsia"/>
        </w:rPr>
        <w:t>号”胡椒</w:t>
      </w:r>
      <w:r>
        <w:rPr>
          <w:rFonts w:ascii="Times New Roman"/>
        </w:rPr>
        <w:t>植株作为母树。</w:t>
      </w:r>
    </w:p>
    <w:p w14:paraId="62091FB3" w14:textId="77777777" w:rsidR="00C732DC" w:rsidRDefault="00C732DC" w:rsidP="00C732DC">
      <w:pPr>
        <w:pStyle w:val="affe"/>
        <w:spacing w:before="120" w:after="120"/>
        <w:jc w:val="left"/>
        <w:rPr>
          <w:rFonts w:ascii="Times New Roman"/>
        </w:rPr>
      </w:pPr>
      <w:r>
        <w:rPr>
          <w:rFonts w:ascii="Times New Roman"/>
        </w:rPr>
        <w:t>插条准备</w:t>
      </w:r>
    </w:p>
    <w:p w14:paraId="1311EE72" w14:textId="3A0ED9C5" w:rsidR="00C732DC" w:rsidRDefault="00C732DC" w:rsidP="00C732DC">
      <w:pPr>
        <w:pStyle w:val="affffb"/>
        <w:ind w:firstLine="420"/>
        <w:rPr>
          <w:rFonts w:ascii="Times New Roman"/>
        </w:rPr>
      </w:pPr>
      <w:r>
        <w:rPr>
          <w:rFonts w:ascii="Times New Roman"/>
        </w:rPr>
        <w:lastRenderedPageBreak/>
        <w:t>在春、秋两季晴天或阴天下午割蔓，割蔓前</w:t>
      </w:r>
      <w:r>
        <w:rPr>
          <w:rFonts w:ascii="Times New Roman"/>
        </w:rPr>
        <w:t>7 d</w:t>
      </w:r>
      <w:r>
        <w:rPr>
          <w:rFonts w:ascii="Times New Roman"/>
        </w:rPr>
        <w:t>～</w:t>
      </w:r>
      <w:r>
        <w:rPr>
          <w:rFonts w:ascii="Times New Roman"/>
        </w:rPr>
        <w:t>10 d</w:t>
      </w:r>
      <w:r>
        <w:rPr>
          <w:rFonts w:ascii="Times New Roman"/>
        </w:rPr>
        <w:t>，按</w:t>
      </w:r>
      <w:bookmarkStart w:id="47" w:name="_Hlk136078199"/>
      <w:r>
        <w:rPr>
          <w:rFonts w:ascii="Times New Roman" w:hint="eastAsia"/>
        </w:rPr>
        <w:t>封顶后</w:t>
      </w:r>
      <w:r>
        <w:rPr>
          <w:rFonts w:ascii="Times New Roman" w:hint="eastAsia"/>
        </w:rPr>
        <w:t>6</w:t>
      </w:r>
      <w:r>
        <w:rPr>
          <w:rFonts w:ascii="Times New Roman"/>
        </w:rPr>
        <w:t>～</w:t>
      </w:r>
      <w:r>
        <w:rPr>
          <w:rFonts w:ascii="Times New Roman" w:hint="eastAsia"/>
        </w:rPr>
        <w:t>8</w:t>
      </w:r>
      <w:r>
        <w:rPr>
          <w:rFonts w:ascii="Times New Roman" w:hint="eastAsia"/>
        </w:rPr>
        <w:t>条主蔓</w:t>
      </w:r>
      <w:bookmarkEnd w:id="47"/>
      <w:r>
        <w:rPr>
          <w:rFonts w:ascii="Times New Roman"/>
        </w:rPr>
        <w:t>留分枝。剪蔓时</w:t>
      </w:r>
      <w:r>
        <w:rPr>
          <w:rFonts w:ascii="Times New Roman" w:hint="eastAsia"/>
        </w:rPr>
        <w:t>先</w:t>
      </w:r>
      <w:r>
        <w:rPr>
          <w:rFonts w:ascii="Times New Roman"/>
        </w:rPr>
        <w:t>将插条主蔓切断，由下而上将主蔓</w:t>
      </w:r>
      <w:r>
        <w:rPr>
          <w:rFonts w:ascii="Times New Roman" w:hint="eastAsia"/>
        </w:rPr>
        <w:t>绑绳解开，由下而上逐节将主蔓从支柱剥离，倒提主蔓至园外后</w:t>
      </w:r>
      <w:r>
        <w:rPr>
          <w:rFonts w:ascii="Times New Roman"/>
        </w:rPr>
        <w:t>，按插条苗标准进行修剪</w:t>
      </w:r>
      <w:r>
        <w:rPr>
          <w:rFonts w:ascii="Times New Roman" w:hint="eastAsia"/>
        </w:rPr>
        <w:t>，用波尔多液等消毒</w:t>
      </w:r>
      <w:r w:rsidR="00F94148">
        <w:rPr>
          <w:rFonts w:ascii="Times New Roman" w:hint="eastAsia"/>
        </w:rPr>
        <w:t>，按照</w:t>
      </w:r>
      <w:r w:rsidR="00F94148">
        <w:rPr>
          <w:rFonts w:ascii="Times New Roman"/>
        </w:rPr>
        <w:t>DB 46/T 26</w:t>
      </w:r>
      <w:r w:rsidR="00F94148">
        <w:rPr>
          <w:rFonts w:ascii="Times New Roman" w:hint="eastAsia"/>
        </w:rPr>
        <w:t>的规定执行</w:t>
      </w:r>
      <w:r>
        <w:rPr>
          <w:rFonts w:ascii="Times New Roman" w:hint="eastAsia"/>
        </w:rPr>
        <w:t>。</w:t>
      </w:r>
    </w:p>
    <w:p w14:paraId="31F54BC7" w14:textId="77777777" w:rsidR="00C732DC" w:rsidRDefault="00C732DC" w:rsidP="00C732DC">
      <w:pPr>
        <w:pStyle w:val="affe"/>
        <w:spacing w:before="120" w:after="120"/>
        <w:jc w:val="left"/>
        <w:rPr>
          <w:rFonts w:ascii="Times New Roman"/>
        </w:rPr>
      </w:pPr>
      <w:r>
        <w:rPr>
          <w:rFonts w:ascii="Times New Roman"/>
        </w:rPr>
        <w:t>扦插</w:t>
      </w:r>
      <w:r>
        <w:rPr>
          <w:rFonts w:ascii="Times New Roman" w:hint="eastAsia"/>
        </w:rPr>
        <w:t>方法</w:t>
      </w:r>
    </w:p>
    <w:p w14:paraId="2A68EC42" w14:textId="77777777" w:rsidR="00C732DC" w:rsidRDefault="00C732DC" w:rsidP="00C732DC">
      <w:pPr>
        <w:pStyle w:val="affffb"/>
        <w:ind w:firstLine="420"/>
        <w:rPr>
          <w:rFonts w:ascii="Times New Roman"/>
        </w:rPr>
      </w:pPr>
      <w:r>
        <w:rPr>
          <w:rFonts w:ascii="Times New Roman"/>
        </w:rPr>
        <w:t>按行距约</w:t>
      </w:r>
      <w:r>
        <w:rPr>
          <w:rFonts w:ascii="Times New Roman"/>
        </w:rPr>
        <w:t>20 cm</w:t>
      </w:r>
      <w:r>
        <w:rPr>
          <w:rFonts w:ascii="Times New Roman"/>
        </w:rPr>
        <w:t>将苗床开成</w:t>
      </w:r>
      <w:r>
        <w:rPr>
          <w:rFonts w:ascii="Times New Roman"/>
        </w:rPr>
        <w:t>45°</w:t>
      </w:r>
      <w:r>
        <w:rPr>
          <w:rFonts w:ascii="Times New Roman"/>
        </w:rPr>
        <w:t>斜面，按株距约</w:t>
      </w:r>
      <w:r>
        <w:rPr>
          <w:rFonts w:ascii="Times New Roman"/>
        </w:rPr>
        <w:t>10 cm</w:t>
      </w:r>
      <w:r>
        <w:rPr>
          <w:rFonts w:ascii="Times New Roman"/>
        </w:rPr>
        <w:t>将插条均匀排列在斜面上，气根紧贴斜面，插条顶端两节分枝露出苗床面，培土压实</w:t>
      </w:r>
      <w:r>
        <w:rPr>
          <w:rFonts w:ascii="Times New Roman" w:hint="eastAsia"/>
        </w:rPr>
        <w:t>。</w:t>
      </w:r>
    </w:p>
    <w:p w14:paraId="163C6716" w14:textId="77777777" w:rsidR="00C732DC" w:rsidRDefault="00C732DC" w:rsidP="00C732DC">
      <w:pPr>
        <w:pStyle w:val="affe"/>
        <w:spacing w:before="120" w:after="120"/>
        <w:jc w:val="left"/>
        <w:rPr>
          <w:rFonts w:ascii="Times New Roman"/>
        </w:rPr>
      </w:pPr>
      <w:r>
        <w:rPr>
          <w:rFonts w:ascii="Times New Roman" w:hint="eastAsia"/>
        </w:rPr>
        <w:t>扦插管理</w:t>
      </w:r>
    </w:p>
    <w:p w14:paraId="693C4400" w14:textId="264B78EE" w:rsidR="00C732DC" w:rsidRDefault="00C732DC" w:rsidP="00C732DC">
      <w:pPr>
        <w:pStyle w:val="affffb"/>
        <w:ind w:firstLine="420"/>
        <w:rPr>
          <w:rFonts w:ascii="Times New Roman"/>
        </w:rPr>
      </w:pPr>
      <w:r>
        <w:rPr>
          <w:rFonts w:ascii="Times New Roman"/>
        </w:rPr>
        <w:t>淋水保湿</w:t>
      </w:r>
      <w:r>
        <w:rPr>
          <w:rFonts w:ascii="Times New Roman" w:hint="eastAsia"/>
        </w:rPr>
        <w:t>；扦插前期遮光</w:t>
      </w:r>
      <w:r>
        <w:rPr>
          <w:rFonts w:ascii="Times New Roman"/>
        </w:rPr>
        <w:t>度</w:t>
      </w:r>
      <w:r>
        <w:rPr>
          <w:rFonts w:ascii="Times New Roman"/>
        </w:rPr>
        <w:t>90%</w:t>
      </w:r>
      <w:r>
        <w:rPr>
          <w:rFonts w:ascii="Times New Roman"/>
        </w:rPr>
        <w:t>左右</w:t>
      </w:r>
      <w:r>
        <w:rPr>
          <w:rFonts w:ascii="Times New Roman" w:hint="eastAsia"/>
        </w:rPr>
        <w:t>，</w:t>
      </w:r>
      <w:r>
        <w:rPr>
          <w:rFonts w:ascii="Times New Roman" w:hint="eastAsia"/>
        </w:rPr>
        <w:t>15 d</w:t>
      </w:r>
      <w:r>
        <w:rPr>
          <w:rFonts w:ascii="Times New Roman" w:hint="eastAsia"/>
        </w:rPr>
        <w:t>后遮光度逐渐调到</w:t>
      </w:r>
      <w:r>
        <w:rPr>
          <w:rFonts w:ascii="Times New Roman" w:hint="eastAsia"/>
        </w:rPr>
        <w:t>70</w:t>
      </w:r>
      <w:r>
        <w:rPr>
          <w:rFonts w:ascii="Times New Roman" w:hint="eastAsia"/>
        </w:rPr>
        <w:t>％左右，出圃前</w:t>
      </w:r>
      <w:r>
        <w:rPr>
          <w:rFonts w:ascii="Times New Roman" w:hint="eastAsia"/>
        </w:rPr>
        <w:t>7 d</w:t>
      </w:r>
      <w:r>
        <w:rPr>
          <w:rFonts w:ascii="Times New Roman" w:hint="eastAsia"/>
        </w:rPr>
        <w:t>遮光度调到</w:t>
      </w:r>
      <w:r>
        <w:rPr>
          <w:rFonts w:ascii="Times New Roman"/>
        </w:rPr>
        <w:t>5</w:t>
      </w:r>
      <w:r>
        <w:rPr>
          <w:rFonts w:ascii="Times New Roman" w:hint="eastAsia"/>
        </w:rPr>
        <w:t>0</w:t>
      </w:r>
      <w:r>
        <w:rPr>
          <w:rFonts w:ascii="Times New Roman" w:hint="eastAsia"/>
        </w:rPr>
        <w:t>％左右，防阳光直晒；</w:t>
      </w:r>
      <w:r>
        <w:rPr>
          <w:rFonts w:ascii="Times New Roman"/>
        </w:rPr>
        <w:t>一个月左右便可出圃。</w:t>
      </w:r>
    </w:p>
    <w:p w14:paraId="30486CA2" w14:textId="77777777" w:rsidR="00C732DC" w:rsidRDefault="00C732DC" w:rsidP="00D0465E">
      <w:pPr>
        <w:pStyle w:val="affd"/>
        <w:spacing w:before="120" w:after="120"/>
        <w:ind w:left="0"/>
        <w:rPr>
          <w:rFonts w:ascii="Times New Roman"/>
        </w:rPr>
      </w:pPr>
      <w:bookmarkStart w:id="48" w:name="_Toc140590908"/>
      <w:r>
        <w:rPr>
          <w:rFonts w:ascii="Times New Roman"/>
        </w:rPr>
        <w:t>种苗质量</w:t>
      </w:r>
      <w:bookmarkEnd w:id="48"/>
    </w:p>
    <w:p w14:paraId="657C53FF" w14:textId="77777777" w:rsidR="00C732DC" w:rsidRDefault="00C732DC" w:rsidP="00C732DC">
      <w:pPr>
        <w:pStyle w:val="affe"/>
        <w:spacing w:before="120" w:after="120"/>
        <w:jc w:val="left"/>
      </w:pPr>
      <w:r>
        <w:rPr>
          <w:rFonts w:hint="eastAsia"/>
        </w:rPr>
        <w:t>基本要求</w:t>
      </w:r>
    </w:p>
    <w:p w14:paraId="6DAF52F9" w14:textId="77777777" w:rsidR="00C732DC" w:rsidRDefault="00C732DC" w:rsidP="00C732DC">
      <w:pPr>
        <w:pStyle w:val="affffb"/>
        <w:ind w:firstLine="420"/>
        <w:rPr>
          <w:highlight w:val="red"/>
        </w:rPr>
      </w:pPr>
      <w:r>
        <w:rPr>
          <w:rFonts w:hint="eastAsia"/>
        </w:rPr>
        <w:t>胡椒种苗应符合以下要求：</w:t>
      </w:r>
    </w:p>
    <w:p w14:paraId="7A0F0587" w14:textId="77777777" w:rsidR="00C732DC" w:rsidRDefault="00C732DC" w:rsidP="00C732DC">
      <w:pPr>
        <w:pStyle w:val="af2"/>
        <w:tabs>
          <w:tab w:val="left" w:pos="851"/>
        </w:tabs>
        <w:rPr>
          <w:rFonts w:ascii="Times New Roman"/>
        </w:rPr>
      </w:pPr>
      <w:r>
        <w:rPr>
          <w:rFonts w:ascii="Times New Roman"/>
        </w:rPr>
        <w:t>叶片数不少于</w:t>
      </w:r>
      <w:r>
        <w:rPr>
          <w:rFonts w:ascii="Times New Roman"/>
        </w:rPr>
        <w:t>10</w:t>
      </w:r>
      <w:r>
        <w:rPr>
          <w:rFonts w:ascii="Times New Roman"/>
        </w:rPr>
        <w:t>片；</w:t>
      </w:r>
    </w:p>
    <w:p w14:paraId="2D53FB9D" w14:textId="77777777" w:rsidR="00C732DC" w:rsidRDefault="00C732DC" w:rsidP="00C732DC">
      <w:pPr>
        <w:pStyle w:val="af2"/>
        <w:tabs>
          <w:tab w:val="left" w:pos="851"/>
        </w:tabs>
        <w:rPr>
          <w:rFonts w:ascii="Times New Roman"/>
        </w:rPr>
      </w:pPr>
      <w:r>
        <w:rPr>
          <w:rFonts w:ascii="Times New Roman"/>
        </w:rPr>
        <w:t>主蔓生根节数不少于</w:t>
      </w:r>
      <w:r>
        <w:rPr>
          <w:rFonts w:ascii="Times New Roman"/>
        </w:rPr>
        <w:t>2</w:t>
      </w:r>
      <w:r>
        <w:rPr>
          <w:rFonts w:ascii="Times New Roman"/>
        </w:rPr>
        <w:t>节；</w:t>
      </w:r>
    </w:p>
    <w:p w14:paraId="09E87B59" w14:textId="77777777" w:rsidR="00C732DC" w:rsidRDefault="00C732DC" w:rsidP="00C732DC">
      <w:pPr>
        <w:pStyle w:val="af2"/>
        <w:tabs>
          <w:tab w:val="left" w:pos="851"/>
        </w:tabs>
        <w:rPr>
          <w:rFonts w:ascii="Times New Roman"/>
        </w:rPr>
      </w:pPr>
      <w:r>
        <w:rPr>
          <w:rFonts w:ascii="Times New Roman"/>
        </w:rPr>
        <w:t>主蔓粗壮且无机械损伤，枝叶富有光泽；</w:t>
      </w:r>
    </w:p>
    <w:p w14:paraId="36D0B97C" w14:textId="77777777" w:rsidR="00C732DC" w:rsidRDefault="00C732DC" w:rsidP="00C732DC">
      <w:pPr>
        <w:pStyle w:val="af2"/>
        <w:tabs>
          <w:tab w:val="left" w:pos="851"/>
        </w:tabs>
        <w:rPr>
          <w:rFonts w:ascii="Times New Roman"/>
        </w:rPr>
      </w:pPr>
      <w:r>
        <w:rPr>
          <w:rFonts w:ascii="Times New Roman"/>
        </w:rPr>
        <w:t>无检疫性病虫害</w:t>
      </w:r>
      <w:r>
        <w:rPr>
          <w:rFonts w:ascii="Times New Roman" w:hint="eastAsia"/>
        </w:rPr>
        <w:t>；</w:t>
      </w:r>
    </w:p>
    <w:p w14:paraId="00688DB6" w14:textId="77777777" w:rsidR="00C732DC" w:rsidRDefault="00C732DC" w:rsidP="00C732DC">
      <w:pPr>
        <w:pStyle w:val="af2"/>
        <w:tabs>
          <w:tab w:val="left" w:pos="851"/>
        </w:tabs>
        <w:rPr>
          <w:rFonts w:ascii="Times New Roman"/>
        </w:rPr>
      </w:pPr>
      <w:r>
        <w:rPr>
          <w:rFonts w:ascii="Times New Roman"/>
        </w:rPr>
        <w:t>枝条、叶片无病斑，受损叶片数量不超过</w:t>
      </w:r>
      <w:r>
        <w:rPr>
          <w:rFonts w:ascii="Times New Roman"/>
        </w:rPr>
        <w:t>10%</w:t>
      </w:r>
      <w:r>
        <w:rPr>
          <w:rFonts w:ascii="Times New Roman"/>
        </w:rPr>
        <w:t>；</w:t>
      </w:r>
    </w:p>
    <w:p w14:paraId="4611336B" w14:textId="77777777" w:rsidR="00C732DC" w:rsidRDefault="00C732DC" w:rsidP="00C732DC">
      <w:pPr>
        <w:pStyle w:val="af2"/>
        <w:tabs>
          <w:tab w:val="left" w:pos="851"/>
        </w:tabs>
        <w:rPr>
          <w:rFonts w:ascii="Times New Roman"/>
        </w:rPr>
      </w:pPr>
      <w:r>
        <w:rPr>
          <w:rFonts w:ascii="Times New Roman"/>
        </w:rPr>
        <w:t>顶端枝条不少于</w:t>
      </w:r>
      <w:r>
        <w:rPr>
          <w:rFonts w:ascii="Times New Roman"/>
        </w:rPr>
        <w:t>2</w:t>
      </w:r>
      <w:r>
        <w:rPr>
          <w:rFonts w:ascii="Times New Roman"/>
        </w:rPr>
        <w:t>个，枝条饱满腋芽不少于</w:t>
      </w:r>
      <w:r>
        <w:rPr>
          <w:rFonts w:ascii="Times New Roman"/>
        </w:rPr>
        <w:t>2</w:t>
      </w:r>
      <w:r>
        <w:rPr>
          <w:rFonts w:ascii="Times New Roman"/>
        </w:rPr>
        <w:t>个。</w:t>
      </w:r>
    </w:p>
    <w:p w14:paraId="6ECB60E5" w14:textId="77777777" w:rsidR="00C732DC" w:rsidRDefault="00C732DC" w:rsidP="00C732DC">
      <w:pPr>
        <w:pStyle w:val="affe"/>
        <w:spacing w:before="120" w:after="120"/>
        <w:jc w:val="left"/>
        <w:rPr>
          <w:rFonts w:ascii="Times New Roman"/>
        </w:rPr>
      </w:pPr>
      <w:r>
        <w:rPr>
          <w:rFonts w:ascii="Times New Roman"/>
        </w:rPr>
        <w:t>分级标准</w:t>
      </w:r>
    </w:p>
    <w:p w14:paraId="6B1DB385" w14:textId="0B511287" w:rsidR="00C732DC" w:rsidRDefault="00C732DC" w:rsidP="00C732DC">
      <w:pPr>
        <w:pStyle w:val="affffb"/>
        <w:ind w:firstLine="420"/>
        <w:rPr>
          <w:rFonts w:ascii="Times New Roman"/>
        </w:rPr>
      </w:pPr>
      <w:r>
        <w:rPr>
          <w:rFonts w:ascii="Times New Roman"/>
        </w:rPr>
        <w:t>在符合基本要求前提下</w:t>
      </w:r>
      <w:r>
        <w:rPr>
          <w:rFonts w:ascii="Times New Roman" w:hint="eastAsia"/>
        </w:rPr>
        <w:t>，</w:t>
      </w:r>
      <w:r>
        <w:rPr>
          <w:rFonts w:ascii="Times New Roman"/>
        </w:rPr>
        <w:t>种苗分级应符合表</w:t>
      </w:r>
      <w:r>
        <w:rPr>
          <w:rFonts w:ascii="Times New Roman"/>
        </w:rPr>
        <w:t>1</w:t>
      </w:r>
      <w:r>
        <w:rPr>
          <w:rFonts w:ascii="Times New Roman" w:hint="eastAsia"/>
        </w:rPr>
        <w:t>的</w:t>
      </w:r>
      <w:r>
        <w:rPr>
          <w:rFonts w:ascii="Times New Roman"/>
        </w:rPr>
        <w:t>规定。</w:t>
      </w:r>
    </w:p>
    <w:p w14:paraId="6A2D092C" w14:textId="77C2AB75" w:rsidR="00C732DC" w:rsidRDefault="00C732DC" w:rsidP="00C732DC">
      <w:pPr>
        <w:pStyle w:val="aff2"/>
        <w:spacing w:before="120" w:after="120"/>
      </w:pPr>
      <w:r>
        <w:t>胡椒种苗分级标准</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C732DC" w:rsidRPr="00C732DC" w14:paraId="6688905D" w14:textId="77777777" w:rsidTr="00403EF4">
        <w:trPr>
          <w:tblHeader/>
          <w:jc w:val="center"/>
        </w:trPr>
        <w:tc>
          <w:tcPr>
            <w:tcW w:w="1250" w:type="pct"/>
            <w:vMerge w:val="restart"/>
            <w:tcBorders>
              <w:top w:val="single" w:sz="8" w:space="0" w:color="auto"/>
            </w:tcBorders>
            <w:shd w:val="clear" w:color="auto" w:fill="auto"/>
            <w:vAlign w:val="center"/>
          </w:tcPr>
          <w:p w14:paraId="72DE3A17"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bookmarkStart w:id="49" w:name="_Hlk139878851"/>
            <w:r w:rsidRPr="00C732DC">
              <w:rPr>
                <w:rFonts w:ascii="Times New Roman" w:hAnsi="Times New Roman"/>
                <w:kern w:val="0"/>
                <w:sz w:val="18"/>
                <w:szCs w:val="20"/>
              </w:rPr>
              <w:t>项目</w:t>
            </w:r>
          </w:p>
        </w:tc>
        <w:tc>
          <w:tcPr>
            <w:tcW w:w="3750" w:type="pct"/>
            <w:gridSpan w:val="3"/>
            <w:tcBorders>
              <w:top w:val="single" w:sz="8" w:space="0" w:color="auto"/>
              <w:bottom w:val="single" w:sz="8" w:space="0" w:color="auto"/>
            </w:tcBorders>
            <w:shd w:val="clear" w:color="auto" w:fill="auto"/>
            <w:vAlign w:val="center"/>
          </w:tcPr>
          <w:p w14:paraId="5267788D"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Times New Roman" w:hAnsi="Times New Roman"/>
                <w:kern w:val="0"/>
                <w:sz w:val="18"/>
                <w:szCs w:val="20"/>
              </w:rPr>
              <w:t>等级</w:t>
            </w:r>
          </w:p>
        </w:tc>
      </w:tr>
      <w:tr w:rsidR="00C732DC" w:rsidRPr="00C732DC" w14:paraId="6C4A722F" w14:textId="77777777" w:rsidTr="00403EF4">
        <w:trPr>
          <w:jc w:val="center"/>
        </w:trPr>
        <w:tc>
          <w:tcPr>
            <w:tcW w:w="1250" w:type="pct"/>
            <w:vMerge/>
            <w:shd w:val="clear" w:color="auto" w:fill="auto"/>
            <w:vAlign w:val="center"/>
          </w:tcPr>
          <w:p w14:paraId="20172324"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p>
        </w:tc>
        <w:tc>
          <w:tcPr>
            <w:tcW w:w="1250" w:type="pct"/>
            <w:tcBorders>
              <w:top w:val="single" w:sz="8" w:space="0" w:color="auto"/>
            </w:tcBorders>
            <w:shd w:val="clear" w:color="auto" w:fill="auto"/>
          </w:tcPr>
          <w:p w14:paraId="32ABF060"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Times New Roman" w:hAnsi="Times New Roman"/>
                <w:kern w:val="0"/>
                <w:sz w:val="18"/>
                <w:szCs w:val="20"/>
              </w:rPr>
              <w:t>一级</w:t>
            </w:r>
          </w:p>
        </w:tc>
        <w:tc>
          <w:tcPr>
            <w:tcW w:w="1250" w:type="pct"/>
            <w:tcBorders>
              <w:top w:val="single" w:sz="8" w:space="0" w:color="auto"/>
            </w:tcBorders>
            <w:shd w:val="clear" w:color="auto" w:fill="auto"/>
          </w:tcPr>
          <w:p w14:paraId="0931539E"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Times New Roman" w:hAnsi="Times New Roman"/>
                <w:kern w:val="0"/>
                <w:sz w:val="18"/>
                <w:szCs w:val="20"/>
              </w:rPr>
              <w:t>二级</w:t>
            </w:r>
          </w:p>
        </w:tc>
        <w:tc>
          <w:tcPr>
            <w:tcW w:w="1250" w:type="pct"/>
            <w:tcBorders>
              <w:top w:val="single" w:sz="8" w:space="0" w:color="auto"/>
            </w:tcBorders>
            <w:shd w:val="clear" w:color="auto" w:fill="auto"/>
          </w:tcPr>
          <w:p w14:paraId="4461857A"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Times New Roman" w:hAnsi="Times New Roman"/>
                <w:kern w:val="0"/>
                <w:sz w:val="18"/>
                <w:szCs w:val="20"/>
              </w:rPr>
              <w:t>三级</w:t>
            </w:r>
          </w:p>
        </w:tc>
      </w:tr>
      <w:bookmarkEnd w:id="49"/>
      <w:tr w:rsidR="00C732DC" w:rsidRPr="00C732DC" w14:paraId="3E1CE224" w14:textId="77777777" w:rsidTr="00403EF4">
        <w:trPr>
          <w:jc w:val="center"/>
        </w:trPr>
        <w:tc>
          <w:tcPr>
            <w:tcW w:w="1250" w:type="pct"/>
            <w:shd w:val="clear" w:color="auto" w:fill="auto"/>
          </w:tcPr>
          <w:p w14:paraId="7F0B5F3E"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Times New Roman" w:hAnsi="Times New Roman"/>
                <w:kern w:val="0"/>
                <w:sz w:val="18"/>
                <w:szCs w:val="20"/>
              </w:rPr>
              <w:t>种苗长度</w:t>
            </w:r>
            <w:r w:rsidRPr="00C732DC">
              <w:rPr>
                <w:rFonts w:ascii="Times New Roman" w:hAnsi="Times New Roman"/>
                <w:kern w:val="0"/>
                <w:sz w:val="18"/>
                <w:szCs w:val="20"/>
              </w:rPr>
              <w:t>/cm</w:t>
            </w:r>
          </w:p>
        </w:tc>
        <w:tc>
          <w:tcPr>
            <w:tcW w:w="1250" w:type="pct"/>
            <w:shd w:val="clear" w:color="auto" w:fill="auto"/>
          </w:tcPr>
          <w:p w14:paraId="7251DC8F"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宋体" w:hAnsi="宋体"/>
                <w:kern w:val="0"/>
                <w:sz w:val="18"/>
                <w:szCs w:val="20"/>
              </w:rPr>
              <w:t>≥</w:t>
            </w:r>
            <w:r w:rsidRPr="00C732DC">
              <w:rPr>
                <w:rFonts w:ascii="Times New Roman" w:hAnsi="Times New Roman"/>
                <w:kern w:val="0"/>
                <w:sz w:val="18"/>
                <w:szCs w:val="20"/>
              </w:rPr>
              <w:t>35</w:t>
            </w:r>
            <w:r w:rsidRPr="00C732DC">
              <w:rPr>
                <w:rFonts w:ascii="Times New Roman" w:hAnsi="Times New Roman"/>
                <w:kern w:val="0"/>
                <w:sz w:val="18"/>
                <w:szCs w:val="20"/>
              </w:rPr>
              <w:t>～</w:t>
            </w:r>
            <w:r w:rsidRPr="00C732DC">
              <w:rPr>
                <w:rFonts w:ascii="Times New Roman" w:hAnsi="Times New Roman"/>
                <w:kern w:val="0"/>
                <w:sz w:val="18"/>
                <w:szCs w:val="20"/>
              </w:rPr>
              <w:t>40</w:t>
            </w:r>
          </w:p>
        </w:tc>
        <w:tc>
          <w:tcPr>
            <w:tcW w:w="1250" w:type="pct"/>
            <w:shd w:val="clear" w:color="auto" w:fill="auto"/>
          </w:tcPr>
          <w:p w14:paraId="498750B6"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宋体" w:hAnsi="宋体"/>
                <w:kern w:val="0"/>
                <w:sz w:val="18"/>
                <w:szCs w:val="20"/>
              </w:rPr>
              <w:t>≥</w:t>
            </w:r>
            <w:r w:rsidRPr="00C732DC">
              <w:rPr>
                <w:rFonts w:ascii="Times New Roman" w:hAnsi="Times New Roman"/>
                <w:kern w:val="0"/>
                <w:sz w:val="18"/>
                <w:szCs w:val="20"/>
              </w:rPr>
              <w:t>30</w:t>
            </w:r>
            <w:r w:rsidRPr="00C732DC">
              <w:rPr>
                <w:rFonts w:ascii="Times New Roman" w:hAnsi="Times New Roman"/>
                <w:kern w:val="0"/>
                <w:sz w:val="18"/>
                <w:szCs w:val="20"/>
              </w:rPr>
              <w:t>～</w:t>
            </w:r>
            <w:r w:rsidRPr="00C732DC">
              <w:rPr>
                <w:rFonts w:ascii="Times New Roman" w:hAnsi="Times New Roman"/>
                <w:kern w:val="0"/>
                <w:sz w:val="18"/>
                <w:szCs w:val="20"/>
              </w:rPr>
              <w:t>35</w:t>
            </w:r>
          </w:p>
        </w:tc>
        <w:tc>
          <w:tcPr>
            <w:tcW w:w="1250" w:type="pct"/>
            <w:shd w:val="clear" w:color="auto" w:fill="auto"/>
          </w:tcPr>
          <w:p w14:paraId="67302C35"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宋体" w:hAnsi="宋体" w:hint="eastAsia"/>
                <w:kern w:val="0"/>
                <w:sz w:val="18"/>
                <w:szCs w:val="20"/>
              </w:rPr>
              <w:t>＜</w:t>
            </w:r>
            <w:r w:rsidRPr="00C732DC">
              <w:rPr>
                <w:rFonts w:ascii="Times New Roman" w:hAnsi="Times New Roman"/>
                <w:kern w:val="0"/>
                <w:sz w:val="18"/>
                <w:szCs w:val="20"/>
              </w:rPr>
              <w:t>30</w:t>
            </w:r>
          </w:p>
        </w:tc>
      </w:tr>
      <w:tr w:rsidR="00C732DC" w:rsidRPr="00C732DC" w14:paraId="5F47133A" w14:textId="77777777" w:rsidTr="00403EF4">
        <w:trPr>
          <w:jc w:val="center"/>
        </w:trPr>
        <w:tc>
          <w:tcPr>
            <w:tcW w:w="1250" w:type="pct"/>
            <w:shd w:val="clear" w:color="auto" w:fill="auto"/>
          </w:tcPr>
          <w:p w14:paraId="751C66B3"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宋体" w:hAnsi="Times New Roman" w:hint="eastAsia"/>
                <w:kern w:val="0"/>
                <w:sz w:val="18"/>
                <w:szCs w:val="20"/>
              </w:rPr>
              <w:t>种苗直径/cm</w:t>
            </w:r>
          </w:p>
        </w:tc>
        <w:tc>
          <w:tcPr>
            <w:tcW w:w="1250" w:type="pct"/>
            <w:shd w:val="clear" w:color="auto" w:fill="auto"/>
          </w:tcPr>
          <w:p w14:paraId="5D9CE93F" w14:textId="77777777" w:rsidR="00C732DC" w:rsidRPr="00C732DC" w:rsidRDefault="00C732DC" w:rsidP="00C732DC">
            <w:pPr>
              <w:widowControl/>
              <w:autoSpaceDE w:val="0"/>
              <w:autoSpaceDN w:val="0"/>
              <w:adjustRightInd/>
              <w:spacing w:line="240" w:lineRule="auto"/>
              <w:jc w:val="center"/>
              <w:rPr>
                <w:rFonts w:ascii="宋体" w:hAnsi="宋体"/>
                <w:kern w:val="0"/>
                <w:sz w:val="18"/>
                <w:szCs w:val="20"/>
              </w:rPr>
            </w:pPr>
            <w:r w:rsidRPr="00C732DC">
              <w:rPr>
                <w:rFonts w:ascii="宋体" w:hAnsi="Times New Roman" w:hint="eastAsia"/>
                <w:kern w:val="0"/>
                <w:sz w:val="18"/>
                <w:szCs w:val="20"/>
              </w:rPr>
              <w:t>≥0.7</w:t>
            </w:r>
          </w:p>
        </w:tc>
        <w:tc>
          <w:tcPr>
            <w:tcW w:w="1250" w:type="pct"/>
            <w:shd w:val="clear" w:color="auto" w:fill="auto"/>
          </w:tcPr>
          <w:p w14:paraId="67ACF86A" w14:textId="77777777" w:rsidR="00C732DC" w:rsidRPr="00C732DC" w:rsidRDefault="00C732DC" w:rsidP="00C732DC">
            <w:pPr>
              <w:widowControl/>
              <w:autoSpaceDE w:val="0"/>
              <w:autoSpaceDN w:val="0"/>
              <w:adjustRightInd/>
              <w:spacing w:line="240" w:lineRule="auto"/>
              <w:jc w:val="center"/>
              <w:rPr>
                <w:rFonts w:ascii="宋体" w:hAnsi="宋体"/>
                <w:kern w:val="0"/>
                <w:sz w:val="18"/>
                <w:szCs w:val="20"/>
              </w:rPr>
            </w:pPr>
            <w:r w:rsidRPr="00C732DC">
              <w:rPr>
                <w:rFonts w:ascii="宋体" w:hAnsi="Times New Roman" w:hint="eastAsia"/>
                <w:kern w:val="0"/>
                <w:sz w:val="18"/>
                <w:szCs w:val="20"/>
              </w:rPr>
              <w:t>≥0.5～0.7</w:t>
            </w:r>
          </w:p>
        </w:tc>
        <w:tc>
          <w:tcPr>
            <w:tcW w:w="1250" w:type="pct"/>
            <w:shd w:val="clear" w:color="auto" w:fill="auto"/>
          </w:tcPr>
          <w:p w14:paraId="71C2F53D" w14:textId="77777777" w:rsidR="00C732DC" w:rsidRPr="00C732DC" w:rsidRDefault="00C732DC" w:rsidP="00C732DC">
            <w:pPr>
              <w:widowControl/>
              <w:autoSpaceDE w:val="0"/>
              <w:autoSpaceDN w:val="0"/>
              <w:adjustRightInd/>
              <w:spacing w:line="240" w:lineRule="auto"/>
              <w:jc w:val="center"/>
              <w:rPr>
                <w:rFonts w:ascii="宋体" w:hAnsi="宋体"/>
                <w:kern w:val="0"/>
                <w:sz w:val="18"/>
                <w:szCs w:val="20"/>
              </w:rPr>
            </w:pPr>
            <w:r w:rsidRPr="00C732DC">
              <w:rPr>
                <w:rFonts w:ascii="宋体" w:hAnsi="Times New Roman" w:hint="eastAsia"/>
                <w:kern w:val="0"/>
                <w:sz w:val="18"/>
                <w:szCs w:val="20"/>
              </w:rPr>
              <w:t>＜0.5</w:t>
            </w:r>
          </w:p>
        </w:tc>
      </w:tr>
      <w:tr w:rsidR="00C732DC" w:rsidRPr="00C732DC" w14:paraId="69D5701C" w14:textId="77777777" w:rsidTr="00403EF4">
        <w:trPr>
          <w:jc w:val="center"/>
        </w:trPr>
        <w:tc>
          <w:tcPr>
            <w:tcW w:w="1250" w:type="pct"/>
            <w:shd w:val="clear" w:color="auto" w:fill="auto"/>
          </w:tcPr>
          <w:p w14:paraId="44B991D4" w14:textId="77777777" w:rsidR="00C732DC" w:rsidRPr="00C732DC" w:rsidRDefault="00C732DC" w:rsidP="00C732DC">
            <w:pPr>
              <w:widowControl/>
              <w:autoSpaceDE w:val="0"/>
              <w:autoSpaceDN w:val="0"/>
              <w:adjustRightInd/>
              <w:spacing w:line="240" w:lineRule="auto"/>
              <w:jc w:val="center"/>
              <w:rPr>
                <w:rFonts w:ascii="Times New Roman" w:hAnsi="Times New Roman"/>
                <w:kern w:val="0"/>
                <w:sz w:val="18"/>
                <w:szCs w:val="20"/>
              </w:rPr>
            </w:pPr>
            <w:r w:rsidRPr="00C732DC">
              <w:rPr>
                <w:rFonts w:ascii="宋体" w:hAnsi="Times New Roman" w:hint="eastAsia"/>
                <w:kern w:val="0"/>
                <w:sz w:val="18"/>
                <w:szCs w:val="20"/>
              </w:rPr>
              <w:t>种苗节数/个</w:t>
            </w:r>
          </w:p>
        </w:tc>
        <w:tc>
          <w:tcPr>
            <w:tcW w:w="1250" w:type="pct"/>
            <w:shd w:val="clear" w:color="auto" w:fill="auto"/>
          </w:tcPr>
          <w:p w14:paraId="1E1C523A" w14:textId="77777777" w:rsidR="00C732DC" w:rsidRPr="00C732DC" w:rsidRDefault="00C732DC" w:rsidP="00C732DC">
            <w:pPr>
              <w:widowControl/>
              <w:autoSpaceDE w:val="0"/>
              <w:autoSpaceDN w:val="0"/>
              <w:adjustRightInd/>
              <w:spacing w:line="240" w:lineRule="auto"/>
              <w:jc w:val="center"/>
              <w:rPr>
                <w:rFonts w:ascii="宋体" w:hAnsi="宋体"/>
                <w:kern w:val="0"/>
                <w:sz w:val="18"/>
                <w:szCs w:val="20"/>
              </w:rPr>
            </w:pPr>
            <w:r w:rsidRPr="00C732DC">
              <w:rPr>
                <w:rFonts w:ascii="宋体" w:hAnsi="Times New Roman" w:hint="eastAsia"/>
                <w:kern w:val="0"/>
                <w:sz w:val="18"/>
                <w:szCs w:val="20"/>
              </w:rPr>
              <w:t>≥5～7</w:t>
            </w:r>
          </w:p>
        </w:tc>
        <w:tc>
          <w:tcPr>
            <w:tcW w:w="1250" w:type="pct"/>
            <w:shd w:val="clear" w:color="auto" w:fill="auto"/>
          </w:tcPr>
          <w:p w14:paraId="3F8B373D" w14:textId="77777777" w:rsidR="00C732DC" w:rsidRPr="00C732DC" w:rsidRDefault="00C732DC" w:rsidP="00C732DC">
            <w:pPr>
              <w:widowControl/>
              <w:autoSpaceDE w:val="0"/>
              <w:autoSpaceDN w:val="0"/>
              <w:adjustRightInd/>
              <w:spacing w:line="240" w:lineRule="auto"/>
              <w:jc w:val="center"/>
              <w:rPr>
                <w:rFonts w:ascii="宋体" w:hAnsi="宋体"/>
                <w:kern w:val="0"/>
                <w:sz w:val="18"/>
                <w:szCs w:val="20"/>
              </w:rPr>
            </w:pPr>
            <w:r w:rsidRPr="00C732DC">
              <w:rPr>
                <w:rFonts w:ascii="宋体" w:hAnsi="Times New Roman" w:hint="eastAsia"/>
                <w:kern w:val="0"/>
                <w:sz w:val="18"/>
                <w:szCs w:val="20"/>
              </w:rPr>
              <w:t>4</w:t>
            </w:r>
          </w:p>
        </w:tc>
        <w:tc>
          <w:tcPr>
            <w:tcW w:w="1250" w:type="pct"/>
            <w:shd w:val="clear" w:color="auto" w:fill="auto"/>
          </w:tcPr>
          <w:p w14:paraId="5AD2F387" w14:textId="77777777" w:rsidR="00C732DC" w:rsidRPr="00C732DC" w:rsidRDefault="00C732DC" w:rsidP="00C732DC">
            <w:pPr>
              <w:widowControl/>
              <w:autoSpaceDE w:val="0"/>
              <w:autoSpaceDN w:val="0"/>
              <w:adjustRightInd/>
              <w:spacing w:line="240" w:lineRule="auto"/>
              <w:jc w:val="center"/>
              <w:rPr>
                <w:rFonts w:ascii="宋体" w:hAnsi="宋体"/>
                <w:kern w:val="0"/>
                <w:sz w:val="18"/>
                <w:szCs w:val="20"/>
              </w:rPr>
            </w:pPr>
            <w:r w:rsidRPr="00C732DC">
              <w:rPr>
                <w:rFonts w:ascii="宋体" w:hAnsi="Times New Roman" w:hint="eastAsia"/>
                <w:kern w:val="0"/>
                <w:sz w:val="18"/>
                <w:szCs w:val="20"/>
              </w:rPr>
              <w:t>＜4</w:t>
            </w:r>
          </w:p>
        </w:tc>
      </w:tr>
      <w:tr w:rsidR="00C732DC" w:rsidRPr="00C732DC" w14:paraId="38D28DF9" w14:textId="77777777" w:rsidTr="00403EF4">
        <w:trPr>
          <w:jc w:val="center"/>
        </w:trPr>
        <w:tc>
          <w:tcPr>
            <w:tcW w:w="1250" w:type="pct"/>
            <w:shd w:val="clear" w:color="auto" w:fill="auto"/>
          </w:tcPr>
          <w:p w14:paraId="3C3ADBDB"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生根节数/节</w:t>
            </w:r>
          </w:p>
        </w:tc>
        <w:tc>
          <w:tcPr>
            <w:tcW w:w="1250" w:type="pct"/>
            <w:shd w:val="clear" w:color="auto" w:fill="auto"/>
          </w:tcPr>
          <w:p w14:paraId="391139CD"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≥4</w:t>
            </w:r>
          </w:p>
        </w:tc>
        <w:tc>
          <w:tcPr>
            <w:tcW w:w="1250" w:type="pct"/>
            <w:shd w:val="clear" w:color="auto" w:fill="auto"/>
          </w:tcPr>
          <w:p w14:paraId="64E32DC2"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3</w:t>
            </w:r>
          </w:p>
        </w:tc>
        <w:tc>
          <w:tcPr>
            <w:tcW w:w="1250" w:type="pct"/>
            <w:shd w:val="clear" w:color="auto" w:fill="auto"/>
          </w:tcPr>
          <w:p w14:paraId="7A5F65D5"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≤2</w:t>
            </w:r>
          </w:p>
        </w:tc>
      </w:tr>
      <w:tr w:rsidR="00C732DC" w:rsidRPr="00C732DC" w14:paraId="416E9C57" w14:textId="77777777" w:rsidTr="00403EF4">
        <w:trPr>
          <w:jc w:val="center"/>
        </w:trPr>
        <w:tc>
          <w:tcPr>
            <w:tcW w:w="1250" w:type="pct"/>
            <w:shd w:val="clear" w:color="auto" w:fill="auto"/>
          </w:tcPr>
          <w:p w14:paraId="009D4B06"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根平均长度/cm</w:t>
            </w:r>
          </w:p>
        </w:tc>
        <w:tc>
          <w:tcPr>
            <w:tcW w:w="1250" w:type="pct"/>
            <w:shd w:val="clear" w:color="auto" w:fill="auto"/>
          </w:tcPr>
          <w:p w14:paraId="2D53D62F"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≥5.0</w:t>
            </w:r>
          </w:p>
        </w:tc>
        <w:tc>
          <w:tcPr>
            <w:tcW w:w="1250" w:type="pct"/>
            <w:shd w:val="clear" w:color="auto" w:fill="auto"/>
          </w:tcPr>
          <w:p w14:paraId="044C9AFA"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≥3.0～5.0</w:t>
            </w:r>
          </w:p>
        </w:tc>
        <w:tc>
          <w:tcPr>
            <w:tcW w:w="1250" w:type="pct"/>
            <w:shd w:val="clear" w:color="auto" w:fill="auto"/>
          </w:tcPr>
          <w:p w14:paraId="09E215E5" w14:textId="77777777" w:rsidR="00C732DC" w:rsidRPr="00C732DC" w:rsidRDefault="00C732DC" w:rsidP="00C732DC">
            <w:pPr>
              <w:widowControl/>
              <w:autoSpaceDE w:val="0"/>
              <w:autoSpaceDN w:val="0"/>
              <w:adjustRightInd/>
              <w:spacing w:line="240" w:lineRule="auto"/>
              <w:jc w:val="center"/>
              <w:rPr>
                <w:rFonts w:ascii="宋体" w:hAnsi="Times New Roman"/>
                <w:kern w:val="0"/>
                <w:sz w:val="18"/>
                <w:szCs w:val="20"/>
              </w:rPr>
            </w:pPr>
            <w:r w:rsidRPr="00C732DC">
              <w:rPr>
                <w:rFonts w:ascii="宋体" w:hAnsi="Times New Roman" w:hint="eastAsia"/>
                <w:kern w:val="0"/>
                <w:sz w:val="18"/>
                <w:szCs w:val="20"/>
              </w:rPr>
              <w:t>＜3.0</w:t>
            </w:r>
          </w:p>
        </w:tc>
      </w:tr>
    </w:tbl>
    <w:p w14:paraId="6A89552E" w14:textId="77777777" w:rsidR="00C732DC" w:rsidRPr="00C732DC" w:rsidRDefault="00C732DC" w:rsidP="00C732DC">
      <w:pPr>
        <w:pStyle w:val="affc"/>
        <w:spacing w:before="240" w:after="240"/>
        <w:rPr>
          <w:rFonts w:ascii="Times New Roman"/>
        </w:rPr>
      </w:pPr>
      <w:bookmarkStart w:id="50" w:name="_Toc140590909"/>
      <w:r w:rsidRPr="00C732DC">
        <w:rPr>
          <w:rFonts w:ascii="Times New Roman"/>
        </w:rPr>
        <w:t>园地建立</w:t>
      </w:r>
      <w:bookmarkEnd w:id="50"/>
    </w:p>
    <w:p w14:paraId="3B4538F1" w14:textId="77777777" w:rsidR="00C732DC" w:rsidRDefault="00C732DC" w:rsidP="00D0465E">
      <w:pPr>
        <w:pStyle w:val="affd"/>
        <w:spacing w:before="120" w:after="120"/>
        <w:ind w:left="0"/>
        <w:rPr>
          <w:rFonts w:ascii="Times New Roman"/>
        </w:rPr>
      </w:pPr>
      <w:bookmarkStart w:id="51" w:name="_Toc140590910"/>
      <w:r>
        <w:rPr>
          <w:rFonts w:ascii="Times New Roman"/>
        </w:rPr>
        <w:t>园地规划</w:t>
      </w:r>
      <w:bookmarkEnd w:id="51"/>
    </w:p>
    <w:p w14:paraId="69A6589B" w14:textId="77777777" w:rsidR="00C732DC" w:rsidRDefault="00C732DC" w:rsidP="00C732DC">
      <w:pPr>
        <w:pStyle w:val="affe"/>
        <w:spacing w:before="120" w:after="120"/>
        <w:rPr>
          <w:rFonts w:ascii="Times New Roman"/>
        </w:rPr>
      </w:pPr>
      <w:r>
        <w:rPr>
          <w:rFonts w:ascii="Times New Roman" w:hint="eastAsia"/>
        </w:rPr>
        <w:t>小区</w:t>
      </w:r>
      <w:r>
        <w:rPr>
          <w:rFonts w:ascii="Times New Roman"/>
        </w:rPr>
        <w:t>面积</w:t>
      </w:r>
    </w:p>
    <w:p w14:paraId="2DA21118" w14:textId="77777777" w:rsidR="00C732DC" w:rsidRDefault="00C732DC" w:rsidP="00C732DC">
      <w:pPr>
        <w:pStyle w:val="affffb"/>
        <w:ind w:firstLine="420"/>
        <w:rPr>
          <w:rFonts w:ascii="Times New Roman"/>
        </w:rPr>
      </w:pPr>
      <w:r>
        <w:rPr>
          <w:rFonts w:ascii="Times New Roman"/>
        </w:rPr>
        <w:t>不宜集中连片种植</w:t>
      </w:r>
      <w:bookmarkStart w:id="52" w:name="OLE_LINK2"/>
      <w:r>
        <w:rPr>
          <w:rFonts w:ascii="Times New Roman"/>
        </w:rPr>
        <w:t>胡椒</w:t>
      </w:r>
      <w:bookmarkEnd w:id="52"/>
      <w:r>
        <w:rPr>
          <w:rFonts w:ascii="Times New Roman"/>
        </w:rPr>
        <w:t>，每个</w:t>
      </w:r>
      <w:r>
        <w:rPr>
          <w:rFonts w:ascii="Times New Roman" w:hint="eastAsia"/>
        </w:rPr>
        <w:t>小区</w:t>
      </w:r>
      <w:r>
        <w:rPr>
          <w:rFonts w:ascii="Times New Roman"/>
        </w:rPr>
        <w:t>面积以</w:t>
      </w:r>
      <w:r>
        <w:rPr>
          <w:rFonts w:ascii="Times New Roman"/>
        </w:rPr>
        <w:t>3</w:t>
      </w:r>
      <w:r>
        <w:rPr>
          <w:rFonts w:ascii="Times New Roman"/>
        </w:rPr>
        <w:t>～</w:t>
      </w:r>
      <w:r>
        <w:rPr>
          <w:rFonts w:ascii="Times New Roman"/>
        </w:rPr>
        <w:t>5</w:t>
      </w:r>
      <w:r>
        <w:rPr>
          <w:rFonts w:ascii="Times New Roman"/>
        </w:rPr>
        <w:t>亩为宜。</w:t>
      </w:r>
    </w:p>
    <w:p w14:paraId="3D7696F1" w14:textId="77777777" w:rsidR="00C732DC" w:rsidRDefault="00C732DC" w:rsidP="00C732DC">
      <w:pPr>
        <w:pStyle w:val="affe"/>
        <w:spacing w:before="120" w:after="120"/>
        <w:rPr>
          <w:rFonts w:ascii="Times New Roman"/>
        </w:rPr>
      </w:pPr>
      <w:r>
        <w:rPr>
          <w:rFonts w:ascii="Times New Roman"/>
        </w:rPr>
        <w:t>防护林</w:t>
      </w:r>
    </w:p>
    <w:p w14:paraId="0989717F" w14:textId="77777777" w:rsidR="00C732DC" w:rsidRDefault="00C732DC" w:rsidP="00C732DC">
      <w:pPr>
        <w:pStyle w:val="affffb"/>
        <w:ind w:firstLine="420"/>
        <w:rPr>
          <w:rFonts w:ascii="Times New Roman"/>
        </w:rPr>
      </w:pPr>
      <w:r>
        <w:rPr>
          <w:rFonts w:ascii="Times New Roman" w:hint="eastAsia"/>
        </w:rPr>
        <w:t>小区</w:t>
      </w:r>
      <w:r>
        <w:rPr>
          <w:rFonts w:ascii="Times New Roman"/>
        </w:rPr>
        <w:t>四周</w:t>
      </w:r>
      <w:r>
        <w:rPr>
          <w:rFonts w:ascii="Times New Roman" w:hint="eastAsia"/>
        </w:rPr>
        <w:t>宜</w:t>
      </w:r>
      <w:r>
        <w:rPr>
          <w:rFonts w:ascii="Times New Roman"/>
        </w:rPr>
        <w:t>设置防护林，林带距胡椒边行植株</w:t>
      </w:r>
      <w:r>
        <w:rPr>
          <w:rFonts w:ascii="Times New Roman"/>
        </w:rPr>
        <w:t>4.5 m</w:t>
      </w:r>
      <w:r>
        <w:rPr>
          <w:rFonts w:ascii="Times New Roman"/>
        </w:rPr>
        <w:t>以上。主林带位于高处与主风向垂直，植树</w:t>
      </w:r>
      <w:r>
        <w:rPr>
          <w:rFonts w:ascii="Times New Roman"/>
        </w:rPr>
        <w:t>5</w:t>
      </w:r>
      <w:r>
        <w:rPr>
          <w:rFonts w:ascii="Times New Roman"/>
        </w:rPr>
        <w:t>～</w:t>
      </w:r>
      <w:r>
        <w:rPr>
          <w:rFonts w:ascii="Times New Roman"/>
        </w:rPr>
        <w:t>7</w:t>
      </w:r>
      <w:r>
        <w:rPr>
          <w:rFonts w:ascii="Times New Roman"/>
        </w:rPr>
        <w:t>行；副林带与主林带垂直，植树</w:t>
      </w:r>
      <w:r>
        <w:rPr>
          <w:rFonts w:ascii="Times New Roman"/>
        </w:rPr>
        <w:t>3</w:t>
      </w:r>
      <w:r>
        <w:rPr>
          <w:rFonts w:ascii="Times New Roman"/>
        </w:rPr>
        <w:t>～</w:t>
      </w:r>
      <w:r>
        <w:rPr>
          <w:rFonts w:ascii="Times New Roman"/>
        </w:rPr>
        <w:t>5</w:t>
      </w:r>
      <w:r>
        <w:rPr>
          <w:rFonts w:ascii="Times New Roman"/>
        </w:rPr>
        <w:t>行。距胡椒园</w:t>
      </w:r>
      <w:r>
        <w:rPr>
          <w:rFonts w:ascii="Times New Roman" w:hint="eastAsia"/>
        </w:rPr>
        <w:t>从近到远进行</w:t>
      </w:r>
      <w:r>
        <w:rPr>
          <w:rFonts w:ascii="Times New Roman"/>
        </w:rPr>
        <w:t>矮、中、高混种。</w:t>
      </w:r>
    </w:p>
    <w:p w14:paraId="78D3D5B9" w14:textId="77777777" w:rsidR="00C732DC" w:rsidRDefault="00C732DC" w:rsidP="00C732DC">
      <w:pPr>
        <w:pStyle w:val="affe"/>
        <w:spacing w:before="120" w:after="120"/>
        <w:rPr>
          <w:rFonts w:ascii="Times New Roman"/>
        </w:rPr>
      </w:pPr>
      <w:r>
        <w:rPr>
          <w:rFonts w:ascii="Times New Roman"/>
        </w:rPr>
        <w:t>道路系统</w:t>
      </w:r>
    </w:p>
    <w:p w14:paraId="71BB0A13" w14:textId="77777777" w:rsidR="00C732DC" w:rsidRDefault="00C732DC" w:rsidP="00C732DC">
      <w:pPr>
        <w:pStyle w:val="affffb"/>
        <w:ind w:firstLine="420"/>
        <w:rPr>
          <w:rFonts w:ascii="Times New Roman"/>
        </w:rPr>
      </w:pPr>
      <w:r>
        <w:rPr>
          <w:rFonts w:ascii="Times New Roman"/>
        </w:rPr>
        <w:t>道路系统由干道和小道互相连通组成。干道设在防护林一旁或中间，宽</w:t>
      </w:r>
      <w:r>
        <w:rPr>
          <w:rFonts w:ascii="Times New Roman"/>
        </w:rPr>
        <w:t>3 m</w:t>
      </w:r>
      <w:r>
        <w:rPr>
          <w:rFonts w:ascii="Times New Roman"/>
        </w:rPr>
        <w:t>～</w:t>
      </w:r>
      <w:r>
        <w:rPr>
          <w:rFonts w:ascii="Times New Roman"/>
        </w:rPr>
        <w:t>4 m</w:t>
      </w:r>
      <w:r>
        <w:rPr>
          <w:rFonts w:ascii="Times New Roman"/>
        </w:rPr>
        <w:t>，外与公路相通，内与小道相通；小道设在</w:t>
      </w:r>
      <w:r>
        <w:rPr>
          <w:rFonts w:ascii="Times New Roman" w:hint="eastAsia"/>
        </w:rPr>
        <w:t>小区</w:t>
      </w:r>
      <w:r>
        <w:rPr>
          <w:rFonts w:ascii="Times New Roman"/>
        </w:rPr>
        <w:t>四周、防护林带内侧，宽</w:t>
      </w:r>
      <w:r>
        <w:rPr>
          <w:rFonts w:ascii="Times New Roman"/>
        </w:rPr>
        <w:t>1 m</w:t>
      </w:r>
      <w:r>
        <w:rPr>
          <w:rFonts w:ascii="Times New Roman"/>
        </w:rPr>
        <w:t>～</w:t>
      </w:r>
      <w:r>
        <w:rPr>
          <w:rFonts w:ascii="Times New Roman"/>
        </w:rPr>
        <w:t>1.5 m</w:t>
      </w:r>
      <w:r>
        <w:rPr>
          <w:rFonts w:ascii="Times New Roman"/>
        </w:rPr>
        <w:t>。</w:t>
      </w:r>
    </w:p>
    <w:p w14:paraId="2F7E5C16" w14:textId="77777777" w:rsidR="00C732DC" w:rsidRDefault="00C732DC" w:rsidP="00C732DC">
      <w:pPr>
        <w:pStyle w:val="affe"/>
        <w:spacing w:before="120" w:after="120"/>
        <w:rPr>
          <w:rFonts w:ascii="Times New Roman"/>
        </w:rPr>
      </w:pPr>
      <w:r>
        <w:rPr>
          <w:rFonts w:ascii="Times New Roman"/>
        </w:rPr>
        <w:t>排水系统</w:t>
      </w:r>
    </w:p>
    <w:p w14:paraId="1D9F8219" w14:textId="77777777" w:rsidR="00C732DC" w:rsidRDefault="00C732DC" w:rsidP="00C732DC">
      <w:pPr>
        <w:pStyle w:val="affffb"/>
        <w:ind w:firstLine="420"/>
        <w:rPr>
          <w:rFonts w:ascii="Times New Roman"/>
        </w:rPr>
      </w:pPr>
      <w:r>
        <w:rPr>
          <w:rFonts w:ascii="Times New Roman"/>
        </w:rPr>
        <w:lastRenderedPageBreak/>
        <w:t>排水系统由环园大沟、园内纵沟和垄沟或梯田内壁小沟互相连通组成。环园大沟一般距防护林约</w:t>
      </w:r>
      <w:r>
        <w:rPr>
          <w:rFonts w:ascii="Times New Roman"/>
        </w:rPr>
        <w:t>2 m</w:t>
      </w:r>
      <w:r>
        <w:rPr>
          <w:rFonts w:ascii="Times New Roman"/>
        </w:rPr>
        <w:t>，距边行</w:t>
      </w:r>
      <w:r>
        <w:rPr>
          <w:rFonts w:ascii="Times New Roman" w:hint="eastAsia"/>
        </w:rPr>
        <w:t>胡椒</w:t>
      </w:r>
      <w:r>
        <w:rPr>
          <w:rFonts w:ascii="Times New Roman"/>
        </w:rPr>
        <w:t>约</w:t>
      </w:r>
      <w:r>
        <w:rPr>
          <w:rFonts w:ascii="Times New Roman"/>
        </w:rPr>
        <w:t>1.7 m</w:t>
      </w:r>
      <w:r>
        <w:rPr>
          <w:rFonts w:ascii="Times New Roman"/>
        </w:rPr>
        <w:t>，沟宽</w:t>
      </w:r>
      <w:r>
        <w:rPr>
          <w:rFonts w:ascii="Times New Roman"/>
        </w:rPr>
        <w:t>60 cm</w:t>
      </w:r>
      <w:r>
        <w:rPr>
          <w:rFonts w:ascii="Times New Roman"/>
        </w:rPr>
        <w:t>～</w:t>
      </w:r>
      <w:r>
        <w:rPr>
          <w:rFonts w:ascii="Times New Roman"/>
        </w:rPr>
        <w:t>80 cm</w:t>
      </w:r>
      <w:r>
        <w:rPr>
          <w:rFonts w:ascii="Times New Roman"/>
        </w:rPr>
        <w:t>，深</w:t>
      </w:r>
      <w:r>
        <w:rPr>
          <w:rFonts w:ascii="Times New Roman"/>
        </w:rPr>
        <w:t>80 cm</w:t>
      </w:r>
      <w:r>
        <w:rPr>
          <w:rFonts w:ascii="Times New Roman"/>
        </w:rPr>
        <w:t>～</w:t>
      </w:r>
      <w:r>
        <w:rPr>
          <w:rFonts w:ascii="Times New Roman"/>
        </w:rPr>
        <w:t>100 cm</w:t>
      </w:r>
      <w:r>
        <w:rPr>
          <w:rFonts w:ascii="Times New Roman"/>
        </w:rPr>
        <w:t>；园内每隔</w:t>
      </w:r>
      <w:r>
        <w:rPr>
          <w:rFonts w:ascii="Times New Roman"/>
        </w:rPr>
        <w:t>12</w:t>
      </w:r>
      <w:r>
        <w:rPr>
          <w:rFonts w:ascii="Times New Roman"/>
        </w:rPr>
        <w:t>～</w:t>
      </w:r>
      <w:r>
        <w:rPr>
          <w:rFonts w:ascii="Times New Roman"/>
        </w:rPr>
        <w:t>15</w:t>
      </w:r>
      <w:r>
        <w:rPr>
          <w:rFonts w:ascii="Times New Roman"/>
        </w:rPr>
        <w:t>株胡椒开</w:t>
      </w:r>
      <w:r>
        <w:rPr>
          <w:rFonts w:ascii="Times New Roman"/>
        </w:rPr>
        <w:t>1</w:t>
      </w:r>
      <w:r>
        <w:rPr>
          <w:rFonts w:ascii="Times New Roman"/>
        </w:rPr>
        <w:t>条纵沟，沟宽约</w:t>
      </w:r>
      <w:r>
        <w:rPr>
          <w:rFonts w:ascii="Times New Roman"/>
        </w:rPr>
        <w:t>50 cm</w:t>
      </w:r>
      <w:r>
        <w:rPr>
          <w:rFonts w:ascii="Times New Roman"/>
        </w:rPr>
        <w:t>、深约</w:t>
      </w:r>
      <w:r>
        <w:rPr>
          <w:rFonts w:ascii="Times New Roman"/>
        </w:rPr>
        <w:t>60 cm</w:t>
      </w:r>
      <w:r>
        <w:rPr>
          <w:rFonts w:ascii="Times New Roman"/>
        </w:rPr>
        <w:t>。</w:t>
      </w:r>
    </w:p>
    <w:p w14:paraId="0B4EC536" w14:textId="77777777" w:rsidR="00C732DC" w:rsidRDefault="00C732DC" w:rsidP="00C732DC">
      <w:pPr>
        <w:pStyle w:val="affe"/>
        <w:spacing w:before="120" w:after="120"/>
        <w:rPr>
          <w:rFonts w:ascii="Times New Roman"/>
        </w:rPr>
      </w:pPr>
      <w:r>
        <w:rPr>
          <w:rFonts w:ascii="Times New Roman" w:hint="eastAsia"/>
        </w:rPr>
        <w:t>灌溉系统</w:t>
      </w:r>
    </w:p>
    <w:p w14:paraId="67F07112" w14:textId="77777777" w:rsidR="00C732DC" w:rsidRDefault="00C732DC" w:rsidP="00C732DC">
      <w:pPr>
        <w:pStyle w:val="affffb"/>
        <w:ind w:firstLine="420"/>
        <w:rPr>
          <w:rFonts w:ascii="Times New Roman"/>
        </w:rPr>
      </w:pPr>
      <w:r>
        <w:rPr>
          <w:rFonts w:ascii="Times New Roman"/>
        </w:rPr>
        <w:t>一般每</w:t>
      </w:r>
      <w:r>
        <w:rPr>
          <w:rFonts w:ascii="Times New Roman"/>
        </w:rPr>
        <w:t>3</w:t>
      </w:r>
      <w:r>
        <w:rPr>
          <w:rFonts w:ascii="Times New Roman"/>
        </w:rPr>
        <w:t>～</w:t>
      </w:r>
      <w:r>
        <w:rPr>
          <w:rFonts w:ascii="Times New Roman"/>
        </w:rPr>
        <w:t>5</w:t>
      </w:r>
      <w:r>
        <w:rPr>
          <w:rFonts w:ascii="Times New Roman" w:hint="eastAsia"/>
        </w:rPr>
        <w:t>亩小区</w:t>
      </w:r>
      <w:r>
        <w:rPr>
          <w:rFonts w:ascii="Times New Roman"/>
        </w:rPr>
        <w:t>应修建</w:t>
      </w:r>
      <w:r>
        <w:rPr>
          <w:rFonts w:ascii="Times New Roman"/>
        </w:rPr>
        <w:t>1</w:t>
      </w:r>
      <w:r>
        <w:rPr>
          <w:rFonts w:ascii="Times New Roman"/>
        </w:rPr>
        <w:t>个直径</w:t>
      </w:r>
      <w:r>
        <w:rPr>
          <w:rFonts w:ascii="Times New Roman"/>
        </w:rPr>
        <w:t>3 m</w:t>
      </w:r>
      <w:r>
        <w:rPr>
          <w:rFonts w:ascii="Times New Roman"/>
        </w:rPr>
        <w:t>、深</w:t>
      </w:r>
      <w:r>
        <w:rPr>
          <w:rFonts w:ascii="Times New Roman"/>
        </w:rPr>
        <w:t>1.2 m</w:t>
      </w:r>
      <w:r>
        <w:rPr>
          <w:rFonts w:ascii="Times New Roman"/>
        </w:rPr>
        <w:t>的圆形水肥池，中间隔开成</w:t>
      </w:r>
      <w:r>
        <w:rPr>
          <w:rFonts w:ascii="Times New Roman"/>
        </w:rPr>
        <w:t>2</w:t>
      </w:r>
      <w:r>
        <w:rPr>
          <w:rFonts w:ascii="Times New Roman"/>
        </w:rPr>
        <w:t>个池，分别用于蓄水和沤肥</w:t>
      </w:r>
      <w:r>
        <w:rPr>
          <w:rFonts w:ascii="Times New Roman" w:hint="eastAsia"/>
        </w:rPr>
        <w:t>；铺设水肥一体化管道系统，采用滴灌或微喷进行灌溉。</w:t>
      </w:r>
    </w:p>
    <w:p w14:paraId="0E2EB22F" w14:textId="77777777" w:rsidR="00C732DC" w:rsidRDefault="00C732DC" w:rsidP="00D0465E">
      <w:pPr>
        <w:pStyle w:val="affd"/>
        <w:spacing w:before="120" w:after="120"/>
        <w:ind w:left="0"/>
        <w:rPr>
          <w:rFonts w:ascii="Times New Roman"/>
        </w:rPr>
      </w:pPr>
      <w:bookmarkStart w:id="53" w:name="_Toc140590911"/>
      <w:r>
        <w:rPr>
          <w:rFonts w:ascii="Times New Roman" w:hint="eastAsia"/>
        </w:rPr>
        <w:t>种植规格</w:t>
      </w:r>
      <w:bookmarkEnd w:id="53"/>
    </w:p>
    <w:p w14:paraId="205D0967" w14:textId="3076651B" w:rsidR="00C732DC" w:rsidRDefault="00C732DC" w:rsidP="00C732DC">
      <w:pPr>
        <w:pStyle w:val="affffb"/>
        <w:ind w:firstLine="420"/>
        <w:rPr>
          <w:rFonts w:ascii="Times New Roman"/>
        </w:rPr>
      </w:pPr>
      <w:bookmarkStart w:id="54" w:name="_Hlk143789872"/>
      <w:r>
        <w:rPr>
          <w:rFonts w:ascii="Times New Roman"/>
        </w:rPr>
        <w:t>采用宽窄行</w:t>
      </w:r>
      <w:r>
        <w:rPr>
          <w:rFonts w:ascii="Times New Roman"/>
        </w:rPr>
        <w:t>+</w:t>
      </w:r>
      <w:r>
        <w:rPr>
          <w:rFonts w:ascii="Times New Roman"/>
        </w:rPr>
        <w:t>宽窄株种植</w:t>
      </w:r>
      <w:bookmarkEnd w:id="54"/>
      <w:r>
        <w:rPr>
          <w:rFonts w:ascii="Times New Roman"/>
        </w:rPr>
        <w:t>，即：以行株距</w:t>
      </w:r>
      <w:r>
        <w:rPr>
          <w:rFonts w:ascii="Times New Roman"/>
        </w:rPr>
        <w:t>2.2 m×1.9 m</w:t>
      </w:r>
      <w:r>
        <w:rPr>
          <w:rFonts w:ascii="Times New Roman"/>
        </w:rPr>
        <w:t>为基准，宽行距离扩大为</w:t>
      </w:r>
      <w:r>
        <w:rPr>
          <w:rFonts w:ascii="Times New Roman"/>
        </w:rPr>
        <w:t>2.8 m</w:t>
      </w:r>
      <w:r>
        <w:rPr>
          <w:rFonts w:ascii="Times New Roman"/>
        </w:rPr>
        <w:t>、窄行距离缩小到</w:t>
      </w:r>
      <w:r>
        <w:rPr>
          <w:rFonts w:ascii="Times New Roman"/>
        </w:rPr>
        <w:t>1.6 m</w:t>
      </w:r>
      <w:r>
        <w:rPr>
          <w:rFonts w:ascii="Times New Roman"/>
        </w:rPr>
        <w:t>，宽株距离扩大为</w:t>
      </w:r>
      <w:r>
        <w:rPr>
          <w:rFonts w:ascii="Times New Roman"/>
        </w:rPr>
        <w:t>2.2 m</w:t>
      </w:r>
      <w:r>
        <w:rPr>
          <w:rFonts w:ascii="Times New Roman"/>
        </w:rPr>
        <w:t>、窄株距离缩小为</w:t>
      </w:r>
      <w:r>
        <w:rPr>
          <w:rFonts w:ascii="Times New Roman"/>
        </w:rPr>
        <w:t>1.6 m</w:t>
      </w:r>
      <w:r>
        <w:rPr>
          <w:rFonts w:ascii="Times New Roman"/>
        </w:rPr>
        <w:t>，宽、窄交替。</w:t>
      </w:r>
    </w:p>
    <w:p w14:paraId="2879D925" w14:textId="77777777" w:rsidR="00C732DC" w:rsidRDefault="00C732DC" w:rsidP="00D0465E">
      <w:pPr>
        <w:pStyle w:val="affd"/>
        <w:spacing w:before="120" w:after="120"/>
        <w:ind w:left="0"/>
        <w:rPr>
          <w:rFonts w:ascii="Times New Roman"/>
        </w:rPr>
      </w:pPr>
      <w:bookmarkStart w:id="55" w:name="_Toc140590912"/>
      <w:r>
        <w:rPr>
          <w:rFonts w:ascii="Times New Roman"/>
        </w:rPr>
        <w:t>园地准备</w:t>
      </w:r>
      <w:bookmarkEnd w:id="55"/>
    </w:p>
    <w:p w14:paraId="658C254C" w14:textId="77777777" w:rsidR="00C732DC" w:rsidRDefault="00C732DC" w:rsidP="00C732DC">
      <w:pPr>
        <w:pStyle w:val="affe"/>
        <w:spacing w:before="120" w:after="120"/>
        <w:rPr>
          <w:rFonts w:ascii="Times New Roman"/>
        </w:rPr>
      </w:pPr>
      <w:r>
        <w:rPr>
          <w:rFonts w:ascii="Times New Roman"/>
        </w:rPr>
        <w:t>开垦清理</w:t>
      </w:r>
    </w:p>
    <w:p w14:paraId="4C7FD20A" w14:textId="77777777" w:rsidR="00C732DC" w:rsidRDefault="00C732DC" w:rsidP="00C732DC">
      <w:pPr>
        <w:pStyle w:val="affffb"/>
        <w:ind w:firstLine="420"/>
        <w:rPr>
          <w:rFonts w:ascii="Times New Roman"/>
        </w:rPr>
      </w:pPr>
      <w:r>
        <w:rPr>
          <w:rFonts w:ascii="Times New Roman"/>
        </w:rPr>
        <w:t>应清理园区内除留作防护林以外的植物；在定植前</w:t>
      </w:r>
      <w:r>
        <w:rPr>
          <w:rFonts w:ascii="Times New Roman"/>
        </w:rPr>
        <w:t>3</w:t>
      </w:r>
      <w:r>
        <w:rPr>
          <w:rFonts w:ascii="Times New Roman"/>
        </w:rPr>
        <w:t>～</w:t>
      </w:r>
      <w:r>
        <w:rPr>
          <w:rFonts w:ascii="Times New Roman"/>
        </w:rPr>
        <w:t>4</w:t>
      </w:r>
      <w:r>
        <w:rPr>
          <w:rFonts w:ascii="Times New Roman"/>
        </w:rPr>
        <w:t>个月深耕全垦，深度</w:t>
      </w:r>
      <w:r>
        <w:rPr>
          <w:rFonts w:ascii="Times New Roman"/>
        </w:rPr>
        <w:t>70 cm</w:t>
      </w:r>
      <w:r>
        <w:rPr>
          <w:rFonts w:ascii="Times New Roman"/>
        </w:rPr>
        <w:t>左右，清除树根、杂草、石头等杂物。</w:t>
      </w:r>
    </w:p>
    <w:p w14:paraId="5EA9A605" w14:textId="77777777" w:rsidR="00C732DC" w:rsidRDefault="00C732DC" w:rsidP="00C732DC">
      <w:pPr>
        <w:pStyle w:val="affe"/>
        <w:spacing w:before="120" w:after="120"/>
        <w:rPr>
          <w:rFonts w:ascii="Times New Roman"/>
        </w:rPr>
      </w:pPr>
      <w:r>
        <w:rPr>
          <w:rFonts w:ascii="Times New Roman"/>
        </w:rPr>
        <w:t>修建梯田</w:t>
      </w:r>
    </w:p>
    <w:p w14:paraId="2D52E63C" w14:textId="77777777" w:rsidR="00C732DC" w:rsidRDefault="00C732DC" w:rsidP="00C732DC">
      <w:pPr>
        <w:pStyle w:val="affffb"/>
        <w:ind w:firstLine="420"/>
        <w:rPr>
          <w:rFonts w:ascii="Times New Roman"/>
        </w:rPr>
      </w:pPr>
      <w:r>
        <w:rPr>
          <w:rFonts w:ascii="Times New Roman"/>
        </w:rPr>
        <w:t>10°</w:t>
      </w:r>
      <w:r>
        <w:rPr>
          <w:rFonts w:ascii="Times New Roman"/>
        </w:rPr>
        <w:t>以下坡地宜修建大梯田，面宽</w:t>
      </w:r>
      <w:r>
        <w:rPr>
          <w:rFonts w:ascii="Times New Roman" w:hint="eastAsia"/>
        </w:rPr>
        <w:t>约</w:t>
      </w:r>
      <w:r>
        <w:rPr>
          <w:rFonts w:ascii="Times New Roman"/>
        </w:rPr>
        <w:t>4.4 m</w:t>
      </w:r>
      <w:r>
        <w:rPr>
          <w:rFonts w:ascii="Times New Roman"/>
        </w:rPr>
        <w:t>，向内稍倾斜，在内侧开排水沟，深</w:t>
      </w:r>
      <w:r>
        <w:rPr>
          <w:rFonts w:ascii="Times New Roman"/>
        </w:rPr>
        <w:t>15 cm</w:t>
      </w:r>
      <w:r>
        <w:rPr>
          <w:rFonts w:ascii="Times New Roman" w:hint="eastAsia"/>
        </w:rPr>
        <w:t>、</w:t>
      </w:r>
      <w:r>
        <w:rPr>
          <w:rFonts w:ascii="Times New Roman"/>
        </w:rPr>
        <w:t>宽</w:t>
      </w:r>
      <w:r>
        <w:rPr>
          <w:rFonts w:ascii="Times New Roman"/>
        </w:rPr>
        <w:t>20 cm</w:t>
      </w:r>
      <w:r>
        <w:rPr>
          <w:rFonts w:ascii="Times New Roman"/>
        </w:rPr>
        <w:t>，双行起垄种植，垄高</w:t>
      </w:r>
      <w:r>
        <w:rPr>
          <w:rFonts w:ascii="Times New Roman"/>
        </w:rPr>
        <w:t xml:space="preserve">20 </w:t>
      </w:r>
      <w:r>
        <w:rPr>
          <w:rFonts w:ascii="Times New Roman" w:hint="eastAsia"/>
        </w:rPr>
        <w:t>c</w:t>
      </w:r>
      <w:r>
        <w:rPr>
          <w:rFonts w:ascii="Times New Roman"/>
        </w:rPr>
        <w:t>m</w:t>
      </w:r>
      <w:r>
        <w:rPr>
          <w:rFonts w:ascii="Times New Roman"/>
        </w:rPr>
        <w:t>～</w:t>
      </w:r>
      <w:r>
        <w:rPr>
          <w:rFonts w:ascii="Times New Roman"/>
        </w:rPr>
        <w:t xml:space="preserve">30 </w:t>
      </w:r>
      <w:r>
        <w:rPr>
          <w:rFonts w:ascii="Times New Roman" w:hint="eastAsia"/>
        </w:rPr>
        <w:t>c</w:t>
      </w:r>
      <w:r>
        <w:rPr>
          <w:rFonts w:ascii="Times New Roman"/>
        </w:rPr>
        <w:t>m</w:t>
      </w:r>
      <w:r>
        <w:rPr>
          <w:rFonts w:ascii="Times New Roman"/>
        </w:rPr>
        <w:t>；</w:t>
      </w:r>
      <w:r>
        <w:rPr>
          <w:rFonts w:ascii="Times New Roman"/>
        </w:rPr>
        <w:t>10°</w:t>
      </w:r>
      <w:r>
        <w:rPr>
          <w:rFonts w:ascii="Times New Roman"/>
        </w:rPr>
        <w:t>以上坡地宜修建环山行，面宽</w:t>
      </w:r>
      <w:r>
        <w:rPr>
          <w:rFonts w:ascii="Times New Roman" w:hint="eastAsia"/>
        </w:rPr>
        <w:t>约</w:t>
      </w:r>
      <w:r>
        <w:rPr>
          <w:rFonts w:ascii="Times New Roman"/>
        </w:rPr>
        <w:t>2</w:t>
      </w:r>
      <w:r>
        <w:rPr>
          <w:rFonts w:ascii="Times New Roman" w:hint="eastAsia"/>
        </w:rPr>
        <w:t>.2</w:t>
      </w:r>
      <w:r>
        <w:rPr>
          <w:rFonts w:ascii="Times New Roman"/>
        </w:rPr>
        <w:t xml:space="preserve"> m</w:t>
      </w:r>
      <w:r>
        <w:rPr>
          <w:rFonts w:ascii="Times New Roman"/>
        </w:rPr>
        <w:t>，向内稍倾斜，在内侧开排水沟，深</w:t>
      </w:r>
      <w:r>
        <w:rPr>
          <w:rFonts w:ascii="Times New Roman" w:hint="eastAsia"/>
        </w:rPr>
        <w:t>约</w:t>
      </w:r>
      <w:r>
        <w:rPr>
          <w:rFonts w:ascii="Times New Roman"/>
        </w:rPr>
        <w:t>15 cm</w:t>
      </w:r>
      <w:r>
        <w:rPr>
          <w:rFonts w:ascii="Times New Roman" w:hint="eastAsia"/>
        </w:rPr>
        <w:t>、</w:t>
      </w:r>
      <w:r>
        <w:rPr>
          <w:rFonts w:ascii="Times New Roman"/>
        </w:rPr>
        <w:t>宽</w:t>
      </w:r>
      <w:r>
        <w:rPr>
          <w:rFonts w:ascii="Times New Roman" w:hint="eastAsia"/>
        </w:rPr>
        <w:t>约</w:t>
      </w:r>
      <w:r>
        <w:rPr>
          <w:rFonts w:ascii="Times New Roman"/>
        </w:rPr>
        <w:t>20 cm</w:t>
      </w:r>
      <w:r>
        <w:rPr>
          <w:rFonts w:ascii="Times New Roman"/>
        </w:rPr>
        <w:t>，单行种植。</w:t>
      </w:r>
    </w:p>
    <w:p w14:paraId="60574C29" w14:textId="77777777" w:rsidR="00C732DC" w:rsidRDefault="00C732DC" w:rsidP="00C732DC">
      <w:pPr>
        <w:pStyle w:val="affe"/>
        <w:spacing w:before="120" w:after="120"/>
        <w:rPr>
          <w:rFonts w:ascii="Times New Roman"/>
        </w:rPr>
      </w:pPr>
      <w:r>
        <w:rPr>
          <w:rFonts w:ascii="Times New Roman" w:hint="eastAsia"/>
        </w:rPr>
        <w:t>开种植沟</w:t>
      </w:r>
    </w:p>
    <w:p w14:paraId="10119BDC" w14:textId="77777777" w:rsidR="00C732DC" w:rsidRDefault="00C732DC" w:rsidP="00C732DC">
      <w:pPr>
        <w:pStyle w:val="affffb"/>
        <w:ind w:firstLine="420"/>
        <w:rPr>
          <w:rFonts w:ascii="Times New Roman"/>
        </w:rPr>
      </w:pPr>
      <w:r>
        <w:rPr>
          <w:rFonts w:ascii="Times New Roman" w:hint="eastAsia"/>
        </w:rPr>
        <w:t>种植前</w:t>
      </w:r>
      <w:r>
        <w:rPr>
          <w:rFonts w:ascii="Times New Roman" w:hint="eastAsia"/>
        </w:rPr>
        <w:t>2</w:t>
      </w:r>
      <w:r>
        <w:rPr>
          <w:rFonts w:ascii="Times New Roman" w:hint="eastAsia"/>
        </w:rPr>
        <w:t>个月用挖种植沟，宽</w:t>
      </w:r>
      <w:r>
        <w:rPr>
          <w:rFonts w:ascii="Times New Roman" w:hint="eastAsia"/>
        </w:rPr>
        <w:t xml:space="preserve">80 </w:t>
      </w:r>
      <w:r>
        <w:rPr>
          <w:rFonts w:ascii="Times New Roman"/>
        </w:rPr>
        <w:t>cm</w:t>
      </w:r>
      <w:r>
        <w:rPr>
          <w:rFonts w:ascii="Times New Roman" w:hint="eastAsia"/>
        </w:rPr>
        <w:t>、深</w:t>
      </w:r>
      <w:r>
        <w:rPr>
          <w:rFonts w:ascii="Times New Roman" w:hint="eastAsia"/>
        </w:rPr>
        <w:t>80 c</w:t>
      </w:r>
      <w:r>
        <w:rPr>
          <w:rFonts w:ascii="Times New Roman"/>
        </w:rPr>
        <w:t>m</w:t>
      </w:r>
      <w:r>
        <w:rPr>
          <w:rFonts w:ascii="Times New Roman" w:hint="eastAsia"/>
        </w:rPr>
        <w:t>，挖沟时应将表土、底土分开放置。</w:t>
      </w:r>
    </w:p>
    <w:p w14:paraId="0E950E08" w14:textId="77777777" w:rsidR="00C732DC" w:rsidRDefault="00C732DC" w:rsidP="00C732DC">
      <w:pPr>
        <w:pStyle w:val="affe"/>
        <w:spacing w:before="120" w:after="120"/>
        <w:rPr>
          <w:rFonts w:ascii="Times New Roman"/>
        </w:rPr>
      </w:pPr>
      <w:r>
        <w:rPr>
          <w:rFonts w:ascii="Times New Roman" w:hint="eastAsia"/>
        </w:rPr>
        <w:t>竖立支柱</w:t>
      </w:r>
    </w:p>
    <w:p w14:paraId="07480AD9" w14:textId="77777777" w:rsidR="00C732DC" w:rsidRDefault="00C732DC" w:rsidP="00C732DC">
      <w:pPr>
        <w:pStyle w:val="afff"/>
        <w:spacing w:before="120" w:after="120"/>
        <w:rPr>
          <w:rFonts w:ascii="Times New Roman"/>
        </w:rPr>
      </w:pPr>
      <w:r>
        <w:rPr>
          <w:rFonts w:ascii="Times New Roman"/>
        </w:rPr>
        <w:t>支柱规格</w:t>
      </w:r>
    </w:p>
    <w:p w14:paraId="71D4D450" w14:textId="77777777" w:rsidR="00C732DC" w:rsidRDefault="00C732DC" w:rsidP="00C732DC">
      <w:pPr>
        <w:pStyle w:val="affffb"/>
        <w:ind w:firstLine="420"/>
        <w:rPr>
          <w:rFonts w:ascii="Times New Roman"/>
        </w:rPr>
      </w:pPr>
      <w:r>
        <w:rPr>
          <w:rFonts w:ascii="Times New Roman"/>
        </w:rPr>
        <w:t>一般采用水泥支柱，圆形，</w:t>
      </w:r>
      <w:r>
        <w:rPr>
          <w:rFonts w:ascii="Times New Roman" w:hint="eastAsia"/>
        </w:rPr>
        <w:t>长度约</w:t>
      </w:r>
      <w:r>
        <w:rPr>
          <w:rFonts w:ascii="Times New Roman" w:hint="eastAsia"/>
        </w:rPr>
        <w:t>3</w:t>
      </w:r>
      <w:r>
        <w:rPr>
          <w:rFonts w:ascii="Times New Roman"/>
        </w:rPr>
        <w:t xml:space="preserve">.5 </w:t>
      </w:r>
      <w:r>
        <w:rPr>
          <w:rFonts w:ascii="Times New Roman" w:hint="eastAsia"/>
        </w:rPr>
        <w:t>m</w:t>
      </w:r>
      <w:r>
        <w:rPr>
          <w:rFonts w:ascii="Times New Roman" w:hint="eastAsia"/>
        </w:rPr>
        <w:t>，</w:t>
      </w:r>
      <w:r>
        <w:rPr>
          <w:rFonts w:ascii="Times New Roman"/>
        </w:rPr>
        <w:t>头径</w:t>
      </w:r>
      <w:r>
        <w:rPr>
          <w:rFonts w:ascii="Times New Roman" w:hint="eastAsia"/>
        </w:rPr>
        <w:t>≥</w:t>
      </w:r>
      <w:r>
        <w:rPr>
          <w:rFonts w:ascii="Times New Roman"/>
        </w:rPr>
        <w:t>12 cm</w:t>
      </w:r>
      <w:r>
        <w:rPr>
          <w:rFonts w:ascii="Times New Roman"/>
        </w:rPr>
        <w:t>、尾径</w:t>
      </w:r>
      <w:r>
        <w:rPr>
          <w:rFonts w:ascii="Times New Roman" w:hint="eastAsia"/>
        </w:rPr>
        <w:t>≥</w:t>
      </w:r>
      <w:r>
        <w:rPr>
          <w:rFonts w:ascii="Times New Roman"/>
        </w:rPr>
        <w:t>10 cm</w:t>
      </w:r>
      <w:r>
        <w:rPr>
          <w:rFonts w:ascii="Times New Roman"/>
        </w:rPr>
        <w:t>。</w:t>
      </w:r>
    </w:p>
    <w:p w14:paraId="0CE1E4B8" w14:textId="77777777" w:rsidR="00C732DC" w:rsidRDefault="00C732DC" w:rsidP="00C732DC">
      <w:pPr>
        <w:pStyle w:val="afff"/>
        <w:spacing w:before="120" w:after="120"/>
        <w:rPr>
          <w:rFonts w:ascii="Times New Roman"/>
        </w:rPr>
      </w:pPr>
      <w:r>
        <w:rPr>
          <w:rFonts w:ascii="Times New Roman"/>
        </w:rPr>
        <w:t>竖立支柱</w:t>
      </w:r>
    </w:p>
    <w:p w14:paraId="511030CC" w14:textId="77777777" w:rsidR="00C732DC" w:rsidRDefault="00C732DC" w:rsidP="00C732DC">
      <w:pPr>
        <w:pStyle w:val="affffb"/>
        <w:ind w:firstLine="420"/>
        <w:rPr>
          <w:rFonts w:ascii="Times New Roman"/>
        </w:rPr>
      </w:pPr>
      <w:r>
        <w:rPr>
          <w:rFonts w:ascii="Times New Roman"/>
        </w:rPr>
        <w:t>定植前</w:t>
      </w:r>
      <w:r>
        <w:rPr>
          <w:rFonts w:ascii="Times New Roman"/>
        </w:rPr>
        <w:t>1</w:t>
      </w:r>
      <w:r>
        <w:rPr>
          <w:rFonts w:ascii="Times New Roman"/>
        </w:rPr>
        <w:t>个月内，</w:t>
      </w:r>
      <w:r>
        <w:rPr>
          <w:rFonts w:ascii="Times New Roman" w:hint="eastAsia"/>
        </w:rPr>
        <w:t>按种植规格先</w:t>
      </w:r>
      <w:r>
        <w:rPr>
          <w:rFonts w:ascii="Times New Roman"/>
        </w:rPr>
        <w:t>竖立支柱</w:t>
      </w:r>
      <w:r>
        <w:rPr>
          <w:rFonts w:ascii="Times New Roman" w:hint="eastAsia"/>
        </w:rPr>
        <w:t>，支柱种深</w:t>
      </w:r>
      <w:r>
        <w:rPr>
          <w:rFonts w:ascii="Times New Roman" w:hint="eastAsia"/>
        </w:rPr>
        <w:t>0</w:t>
      </w:r>
      <w:r>
        <w:rPr>
          <w:rFonts w:ascii="Times New Roman"/>
        </w:rPr>
        <w:t>.8 m</w:t>
      </w:r>
      <w:r>
        <w:rPr>
          <w:rFonts w:ascii="Times New Roman" w:hint="eastAsia"/>
        </w:rPr>
        <w:t>、地面柱高</w:t>
      </w:r>
      <w:r>
        <w:rPr>
          <w:rFonts w:ascii="Times New Roman" w:hint="eastAsia"/>
        </w:rPr>
        <w:t xml:space="preserve">2.7 </w:t>
      </w:r>
      <w:r>
        <w:rPr>
          <w:rFonts w:ascii="Times New Roman"/>
        </w:rPr>
        <w:t>m</w:t>
      </w:r>
      <w:r>
        <w:rPr>
          <w:rFonts w:ascii="Times New Roman" w:hint="eastAsia"/>
        </w:rPr>
        <w:t>，回土。</w:t>
      </w:r>
    </w:p>
    <w:p w14:paraId="752CE6A9" w14:textId="77777777" w:rsidR="00C732DC" w:rsidRDefault="00C732DC" w:rsidP="00C732DC">
      <w:pPr>
        <w:pStyle w:val="afff"/>
        <w:spacing w:before="120" w:after="120"/>
        <w:rPr>
          <w:rFonts w:ascii="Times New Roman"/>
        </w:rPr>
      </w:pPr>
      <w:r>
        <w:rPr>
          <w:rFonts w:ascii="Times New Roman"/>
        </w:rPr>
        <w:t>施基肥</w:t>
      </w:r>
    </w:p>
    <w:p w14:paraId="5699D874" w14:textId="77777777" w:rsidR="00C732DC" w:rsidRDefault="00C732DC" w:rsidP="00C732DC">
      <w:pPr>
        <w:pStyle w:val="affffb"/>
        <w:ind w:firstLine="420"/>
        <w:rPr>
          <w:rFonts w:ascii="Times New Roman"/>
        </w:rPr>
      </w:pPr>
      <w:r>
        <w:rPr>
          <w:rFonts w:ascii="Times New Roman" w:hint="eastAsia"/>
        </w:rPr>
        <w:t>回土时先将表土回至沟的</w:t>
      </w:r>
      <w:r>
        <w:rPr>
          <w:rFonts w:ascii="Times New Roman" w:hint="eastAsia"/>
        </w:rPr>
        <w:t>1/3</w:t>
      </w:r>
      <w:r>
        <w:rPr>
          <w:rFonts w:ascii="Times New Roman" w:hint="eastAsia"/>
        </w:rPr>
        <w:t>，然后将充分腐熟、干净、细碎、混匀的有机肥</w:t>
      </w:r>
      <w:r>
        <w:rPr>
          <w:rFonts w:ascii="Times New Roman" w:hint="eastAsia"/>
        </w:rPr>
        <w:t>15 kg</w:t>
      </w:r>
      <w:r>
        <w:rPr>
          <w:rFonts w:ascii="Times New Roman" w:hint="eastAsia"/>
        </w:rPr>
        <w:t>～</w:t>
      </w:r>
      <w:r>
        <w:rPr>
          <w:rFonts w:ascii="Times New Roman" w:hint="eastAsia"/>
        </w:rPr>
        <w:t>25 kg</w:t>
      </w:r>
      <w:r>
        <w:rPr>
          <w:rFonts w:ascii="Times New Roman" w:hint="eastAsia"/>
        </w:rPr>
        <w:t>（过磷酸钙</w:t>
      </w:r>
      <w:r>
        <w:rPr>
          <w:rFonts w:ascii="Times New Roman" w:hint="eastAsia"/>
        </w:rPr>
        <w:t>0.25 kg</w:t>
      </w:r>
      <w:r>
        <w:rPr>
          <w:rFonts w:ascii="Times New Roman" w:hint="eastAsia"/>
        </w:rPr>
        <w:t>～</w:t>
      </w:r>
      <w:r>
        <w:rPr>
          <w:rFonts w:ascii="Times New Roman" w:hint="eastAsia"/>
        </w:rPr>
        <w:t>0.5 kg</w:t>
      </w:r>
      <w:r>
        <w:rPr>
          <w:rFonts w:ascii="Times New Roman" w:hint="eastAsia"/>
        </w:rPr>
        <w:t>一起堆沤）与土充分混匀回沟，扶正支柱继续填土，做成比地面高</w:t>
      </w:r>
      <w:r>
        <w:rPr>
          <w:rFonts w:ascii="Times New Roman" w:hint="eastAsia"/>
        </w:rPr>
        <w:t>20 cm</w:t>
      </w:r>
      <w:r>
        <w:rPr>
          <w:rFonts w:ascii="Times New Roman" w:hint="eastAsia"/>
        </w:rPr>
        <w:t>的土堆。</w:t>
      </w:r>
    </w:p>
    <w:p w14:paraId="6711CC1B" w14:textId="77777777" w:rsidR="00C732DC" w:rsidRDefault="00C732DC" w:rsidP="00C732DC">
      <w:pPr>
        <w:pStyle w:val="affe"/>
        <w:spacing w:before="120" w:after="120"/>
        <w:rPr>
          <w:rFonts w:ascii="Times New Roman"/>
        </w:rPr>
      </w:pPr>
      <w:r>
        <w:rPr>
          <w:rFonts w:ascii="Times New Roman" w:hint="eastAsia"/>
        </w:rPr>
        <w:t>平地起垄</w:t>
      </w:r>
    </w:p>
    <w:p w14:paraId="60BD5C08" w14:textId="30D00C37" w:rsidR="00C732DC" w:rsidRDefault="00C732DC" w:rsidP="00C732DC">
      <w:pPr>
        <w:pStyle w:val="affffb"/>
        <w:ind w:firstLine="420"/>
        <w:rPr>
          <w:rFonts w:ascii="Times New Roman"/>
        </w:rPr>
      </w:pPr>
      <w:r>
        <w:rPr>
          <w:rFonts w:ascii="Times New Roman" w:hint="eastAsia"/>
        </w:rPr>
        <w:t>平地应起垄，垄面呈龟背形，垄高约</w:t>
      </w:r>
      <w:r>
        <w:rPr>
          <w:rFonts w:ascii="Times New Roman" w:hint="eastAsia"/>
        </w:rPr>
        <w:t>20 cm</w:t>
      </w:r>
      <w:r>
        <w:rPr>
          <w:rFonts w:ascii="Times New Roman" w:hint="eastAsia"/>
        </w:rPr>
        <w:t>，以后逐年加高到</w:t>
      </w:r>
      <w:r>
        <w:rPr>
          <w:rFonts w:ascii="Times New Roman" w:hint="eastAsia"/>
        </w:rPr>
        <w:t>30 cm</w:t>
      </w:r>
      <w:r>
        <w:rPr>
          <w:rFonts w:ascii="Times New Roman" w:hint="eastAsia"/>
        </w:rPr>
        <w:t>～</w:t>
      </w:r>
      <w:r>
        <w:rPr>
          <w:rFonts w:ascii="Times New Roman" w:hint="eastAsia"/>
        </w:rPr>
        <w:t>40 cm</w:t>
      </w:r>
      <w:r>
        <w:rPr>
          <w:rFonts w:ascii="Times New Roman" w:hint="eastAsia"/>
        </w:rPr>
        <w:t>。</w:t>
      </w:r>
    </w:p>
    <w:p w14:paraId="5CB454CF" w14:textId="77777777" w:rsidR="00C732DC" w:rsidRDefault="00C732DC" w:rsidP="00D0465E">
      <w:pPr>
        <w:pStyle w:val="affd"/>
        <w:spacing w:before="120" w:after="120"/>
        <w:ind w:left="0"/>
        <w:rPr>
          <w:rFonts w:ascii="Times New Roman"/>
        </w:rPr>
      </w:pPr>
      <w:bookmarkStart w:id="56" w:name="_Toc140590913"/>
      <w:r>
        <w:rPr>
          <w:rFonts w:ascii="Times New Roman"/>
        </w:rPr>
        <w:t>定植</w:t>
      </w:r>
      <w:bookmarkEnd w:id="56"/>
    </w:p>
    <w:p w14:paraId="0D268249" w14:textId="77777777" w:rsidR="00C732DC" w:rsidRDefault="00C732DC" w:rsidP="00C732DC">
      <w:pPr>
        <w:pStyle w:val="affe"/>
        <w:spacing w:before="120" w:after="120"/>
        <w:rPr>
          <w:rFonts w:ascii="Times New Roman"/>
        </w:rPr>
      </w:pPr>
      <w:r>
        <w:rPr>
          <w:rFonts w:ascii="Times New Roman"/>
        </w:rPr>
        <w:t>定植</w:t>
      </w:r>
      <w:r>
        <w:rPr>
          <w:rFonts w:ascii="Times New Roman" w:hint="eastAsia"/>
        </w:rPr>
        <w:t>时期</w:t>
      </w:r>
    </w:p>
    <w:p w14:paraId="1960F261" w14:textId="77777777" w:rsidR="00C732DC" w:rsidRDefault="00C732DC" w:rsidP="00C732DC">
      <w:pPr>
        <w:pStyle w:val="affffb"/>
        <w:ind w:firstLine="420"/>
        <w:rPr>
          <w:rFonts w:ascii="Times New Roman"/>
        </w:rPr>
      </w:pPr>
      <w:r>
        <w:rPr>
          <w:rFonts w:ascii="Times New Roman"/>
        </w:rPr>
        <w:t>每年春季（</w:t>
      </w:r>
      <w:r>
        <w:rPr>
          <w:rFonts w:ascii="Times New Roman"/>
        </w:rPr>
        <w:t>3</w:t>
      </w:r>
      <w:r>
        <w:rPr>
          <w:rFonts w:ascii="Times New Roman"/>
        </w:rPr>
        <w:t>月至</w:t>
      </w:r>
      <w:r>
        <w:rPr>
          <w:rFonts w:ascii="Times New Roman"/>
        </w:rPr>
        <w:t>4</w:t>
      </w:r>
      <w:r>
        <w:rPr>
          <w:rFonts w:ascii="Times New Roman"/>
        </w:rPr>
        <w:t>月）或秋季（</w:t>
      </w:r>
      <w:r>
        <w:rPr>
          <w:rFonts w:ascii="Times New Roman"/>
        </w:rPr>
        <w:t>9</w:t>
      </w:r>
      <w:r>
        <w:rPr>
          <w:rFonts w:ascii="Times New Roman"/>
        </w:rPr>
        <w:t>月至</w:t>
      </w:r>
      <w:r>
        <w:rPr>
          <w:rFonts w:ascii="Times New Roman"/>
        </w:rPr>
        <w:t>10</w:t>
      </w:r>
      <w:r>
        <w:rPr>
          <w:rFonts w:ascii="Times New Roman"/>
        </w:rPr>
        <w:t>月）定植。春季干旱缺水地区在秋季定植为宜，春季温度较低地区在初夏定植较好。</w:t>
      </w:r>
    </w:p>
    <w:p w14:paraId="373F2E22" w14:textId="77777777" w:rsidR="00C732DC" w:rsidRDefault="00C732DC" w:rsidP="00C732DC">
      <w:pPr>
        <w:pStyle w:val="affe"/>
        <w:spacing w:before="120" w:after="120"/>
        <w:rPr>
          <w:rFonts w:ascii="Times New Roman"/>
        </w:rPr>
      </w:pPr>
      <w:r>
        <w:rPr>
          <w:rFonts w:ascii="Times New Roman"/>
        </w:rPr>
        <w:t>定植方法</w:t>
      </w:r>
    </w:p>
    <w:p w14:paraId="0DD99F5A" w14:textId="77777777" w:rsidR="00C732DC" w:rsidRDefault="00C732DC" w:rsidP="00C732DC">
      <w:pPr>
        <w:pStyle w:val="affffb"/>
        <w:ind w:firstLine="420"/>
        <w:rPr>
          <w:rFonts w:ascii="Times New Roman"/>
        </w:rPr>
      </w:pPr>
      <w:r>
        <w:rPr>
          <w:rFonts w:ascii="Times New Roman"/>
        </w:rPr>
        <w:t>胡椒头</w:t>
      </w:r>
      <w:r>
        <w:rPr>
          <w:rFonts w:ascii="Times New Roman" w:hint="eastAsia"/>
        </w:rPr>
        <w:t>朝向宽行一侧</w:t>
      </w:r>
      <w:r>
        <w:rPr>
          <w:rFonts w:ascii="Times New Roman"/>
        </w:rPr>
        <w:t>；在距支柱约</w:t>
      </w:r>
      <w:r>
        <w:rPr>
          <w:rFonts w:ascii="Times New Roman"/>
        </w:rPr>
        <w:t>20 cm</w:t>
      </w:r>
      <w:r>
        <w:rPr>
          <w:rFonts w:ascii="Times New Roman"/>
        </w:rPr>
        <w:t>处挖一</w:t>
      </w:r>
      <w:r>
        <w:rPr>
          <w:rFonts w:hAnsi="宋体"/>
        </w:rPr>
        <w:t>“</w:t>
      </w:r>
      <w:r>
        <w:rPr>
          <w:rFonts w:ascii="Times New Roman"/>
        </w:rPr>
        <w:t>V</w:t>
      </w:r>
      <w:r>
        <w:rPr>
          <w:rFonts w:hAnsi="宋体"/>
        </w:rPr>
        <w:t>”</w:t>
      </w:r>
      <w:r>
        <w:rPr>
          <w:rFonts w:ascii="Times New Roman"/>
        </w:rPr>
        <w:t>形小穴，宽</w:t>
      </w:r>
      <w:r>
        <w:rPr>
          <w:rFonts w:ascii="Times New Roman"/>
        </w:rPr>
        <w:t>30 cm</w:t>
      </w:r>
      <w:r>
        <w:rPr>
          <w:rFonts w:ascii="Times New Roman"/>
        </w:rPr>
        <w:t>，深</w:t>
      </w:r>
      <w:r>
        <w:rPr>
          <w:rFonts w:ascii="Times New Roman"/>
        </w:rPr>
        <w:t>40 cm</w:t>
      </w:r>
      <w:r>
        <w:rPr>
          <w:rFonts w:ascii="Times New Roman"/>
        </w:rPr>
        <w:t>，靠近支柱的坡面成约</w:t>
      </w:r>
      <w:r>
        <w:rPr>
          <w:rFonts w:ascii="Times New Roman"/>
        </w:rPr>
        <w:t>45°</w:t>
      </w:r>
      <w:r>
        <w:rPr>
          <w:rFonts w:ascii="Times New Roman"/>
        </w:rPr>
        <w:t>斜面；</w:t>
      </w:r>
      <w:r>
        <w:rPr>
          <w:rFonts w:ascii="Times New Roman" w:hint="eastAsia"/>
        </w:rPr>
        <w:t>宜</w:t>
      </w:r>
      <w:r>
        <w:rPr>
          <w:rFonts w:ascii="Times New Roman"/>
        </w:rPr>
        <w:t>采用双苗定植，两条种苗对着支柱呈</w:t>
      </w:r>
      <w:r>
        <w:rPr>
          <w:rFonts w:hAnsi="宋体"/>
        </w:rPr>
        <w:t>“</w:t>
      </w:r>
      <w:r>
        <w:rPr>
          <w:rFonts w:ascii="Times New Roman"/>
        </w:rPr>
        <w:t>八</w:t>
      </w:r>
      <w:r>
        <w:rPr>
          <w:rFonts w:hAnsi="宋体"/>
        </w:rPr>
        <w:t>”</w:t>
      </w:r>
      <w:r>
        <w:rPr>
          <w:rFonts w:ascii="Times New Roman"/>
        </w:rPr>
        <w:t>字形放置。种苗上端</w:t>
      </w:r>
      <w:r>
        <w:rPr>
          <w:rFonts w:ascii="Times New Roman"/>
        </w:rPr>
        <w:t>2</w:t>
      </w:r>
      <w:r>
        <w:rPr>
          <w:rFonts w:ascii="Times New Roman"/>
        </w:rPr>
        <w:t>个节露出垄面，根系紧贴斜面，盖土压紧，在种苗两侧施腐熟有机肥</w:t>
      </w:r>
      <w:r>
        <w:rPr>
          <w:rFonts w:ascii="Times New Roman"/>
        </w:rPr>
        <w:t>5 kg</w:t>
      </w:r>
      <w:r>
        <w:rPr>
          <w:rFonts w:ascii="Times New Roman"/>
        </w:rPr>
        <w:t>，回土，淋足定根水，在植株周围插上荫蔽物，</w:t>
      </w:r>
      <w:r>
        <w:rPr>
          <w:rFonts w:ascii="Times New Roman" w:hint="eastAsia"/>
        </w:rPr>
        <w:t>遮光</w:t>
      </w:r>
      <w:r>
        <w:rPr>
          <w:rFonts w:ascii="Times New Roman"/>
        </w:rPr>
        <w:t>度</w:t>
      </w:r>
      <w:r>
        <w:rPr>
          <w:rFonts w:ascii="Times New Roman"/>
        </w:rPr>
        <w:t>80</w:t>
      </w:r>
      <w:r>
        <w:rPr>
          <w:rFonts w:ascii="Times New Roman"/>
        </w:rPr>
        <w:t>％～</w:t>
      </w:r>
      <w:r>
        <w:rPr>
          <w:rFonts w:ascii="Times New Roman"/>
        </w:rPr>
        <w:t>90</w:t>
      </w:r>
      <w:r>
        <w:rPr>
          <w:rFonts w:ascii="Times New Roman"/>
        </w:rPr>
        <w:t>％。</w:t>
      </w:r>
    </w:p>
    <w:p w14:paraId="70C300BB" w14:textId="77777777" w:rsidR="00C732DC" w:rsidRDefault="00C732DC" w:rsidP="00C732DC">
      <w:pPr>
        <w:pStyle w:val="affc"/>
        <w:spacing w:before="240" w:after="240"/>
        <w:rPr>
          <w:rFonts w:ascii="Times New Roman"/>
        </w:rPr>
      </w:pPr>
      <w:bookmarkStart w:id="57" w:name="_Hlk137115868"/>
      <w:bookmarkStart w:id="58" w:name="_Toc140590914"/>
      <w:r>
        <w:rPr>
          <w:rFonts w:ascii="Times New Roman"/>
        </w:rPr>
        <w:lastRenderedPageBreak/>
        <w:t>幼龄植株</w:t>
      </w:r>
      <w:bookmarkEnd w:id="57"/>
      <w:r>
        <w:rPr>
          <w:rFonts w:ascii="Times New Roman"/>
        </w:rPr>
        <w:t>管理</w:t>
      </w:r>
      <w:bookmarkEnd w:id="58"/>
    </w:p>
    <w:p w14:paraId="03FFF941" w14:textId="77777777" w:rsidR="00C732DC" w:rsidRDefault="00C732DC" w:rsidP="00D0465E">
      <w:pPr>
        <w:pStyle w:val="affd"/>
        <w:spacing w:before="120" w:after="120"/>
        <w:ind w:left="0"/>
        <w:rPr>
          <w:rFonts w:ascii="Times New Roman"/>
        </w:rPr>
      </w:pPr>
      <w:bookmarkStart w:id="59" w:name="_Toc140590915"/>
      <w:r>
        <w:rPr>
          <w:rFonts w:ascii="Times New Roman" w:hint="eastAsia"/>
        </w:rPr>
        <w:t>水分管理</w:t>
      </w:r>
      <w:bookmarkEnd w:id="59"/>
    </w:p>
    <w:p w14:paraId="0E09D4B6" w14:textId="77777777" w:rsidR="00C732DC" w:rsidRDefault="00C732DC" w:rsidP="00C732DC">
      <w:pPr>
        <w:pStyle w:val="affe"/>
        <w:spacing w:before="120" w:after="120"/>
      </w:pPr>
      <w:r>
        <w:rPr>
          <w:rFonts w:hint="eastAsia"/>
        </w:rPr>
        <w:t>淋水保湿</w:t>
      </w:r>
    </w:p>
    <w:p w14:paraId="2A31F008" w14:textId="77777777" w:rsidR="00C732DC" w:rsidRDefault="00C732DC" w:rsidP="00C732DC">
      <w:pPr>
        <w:pStyle w:val="affffb"/>
        <w:ind w:firstLine="420"/>
        <w:rPr>
          <w:rFonts w:ascii="Times New Roman"/>
        </w:rPr>
      </w:pPr>
      <w:r>
        <w:rPr>
          <w:rFonts w:ascii="Times New Roman"/>
        </w:rPr>
        <w:t>定植后连续淋水</w:t>
      </w:r>
      <w:r>
        <w:rPr>
          <w:rFonts w:ascii="Times New Roman"/>
        </w:rPr>
        <w:t>3 d</w:t>
      </w:r>
      <w:r>
        <w:rPr>
          <w:rFonts w:ascii="Times New Roman"/>
        </w:rPr>
        <w:t>，之后每隔</w:t>
      </w:r>
      <w:r>
        <w:rPr>
          <w:rFonts w:ascii="Times New Roman"/>
        </w:rPr>
        <w:t>1 d</w:t>
      </w:r>
      <w:r>
        <w:rPr>
          <w:rFonts w:ascii="Times New Roman"/>
        </w:rPr>
        <w:t>～</w:t>
      </w:r>
      <w:r>
        <w:rPr>
          <w:rFonts w:ascii="Times New Roman"/>
        </w:rPr>
        <w:t>2 d</w:t>
      </w:r>
      <w:r>
        <w:rPr>
          <w:rFonts w:ascii="Times New Roman"/>
        </w:rPr>
        <w:t>淋水</w:t>
      </w:r>
      <w:r>
        <w:rPr>
          <w:rFonts w:ascii="Times New Roman"/>
        </w:rPr>
        <w:t>1</w:t>
      </w:r>
      <w:r>
        <w:rPr>
          <w:rFonts w:ascii="Times New Roman"/>
        </w:rPr>
        <w:t>次，成活后淋水次数可逐渐减少，保持土壤湿润。</w:t>
      </w:r>
    </w:p>
    <w:p w14:paraId="58D2394C" w14:textId="77777777" w:rsidR="00C732DC" w:rsidRDefault="00C732DC" w:rsidP="00C732DC">
      <w:pPr>
        <w:pStyle w:val="affe"/>
        <w:spacing w:before="120" w:after="120"/>
      </w:pPr>
      <w:r>
        <w:t>查苗补苗</w:t>
      </w:r>
    </w:p>
    <w:p w14:paraId="13ED0303" w14:textId="77777777" w:rsidR="00C732DC" w:rsidRDefault="00C732DC" w:rsidP="00C732DC">
      <w:pPr>
        <w:pStyle w:val="affffb"/>
        <w:ind w:firstLine="420"/>
        <w:rPr>
          <w:rFonts w:ascii="Times New Roman"/>
        </w:rPr>
      </w:pPr>
      <w:r>
        <w:rPr>
          <w:rFonts w:ascii="Times New Roman"/>
        </w:rPr>
        <w:t>定植后</w:t>
      </w:r>
      <w:r>
        <w:rPr>
          <w:rFonts w:ascii="Times New Roman"/>
        </w:rPr>
        <w:t>20 d</w:t>
      </w:r>
      <w:r>
        <w:rPr>
          <w:rFonts w:ascii="Times New Roman"/>
        </w:rPr>
        <w:t>检查种苗成活情况，发现死株应及时补种。</w:t>
      </w:r>
    </w:p>
    <w:p w14:paraId="06993ADF" w14:textId="77777777" w:rsidR="00C732DC" w:rsidRDefault="00C732DC" w:rsidP="00D0465E">
      <w:pPr>
        <w:pStyle w:val="affd"/>
        <w:spacing w:before="120" w:after="120"/>
        <w:ind w:left="0"/>
        <w:rPr>
          <w:rFonts w:ascii="Times New Roman"/>
        </w:rPr>
      </w:pPr>
      <w:bookmarkStart w:id="60" w:name="_Toc140590916"/>
      <w:r>
        <w:rPr>
          <w:rFonts w:ascii="Times New Roman" w:hint="eastAsia"/>
        </w:rPr>
        <w:t>施肥</w:t>
      </w:r>
      <w:r>
        <w:rPr>
          <w:rFonts w:ascii="Times New Roman"/>
        </w:rPr>
        <w:t>管理</w:t>
      </w:r>
      <w:bookmarkEnd w:id="60"/>
    </w:p>
    <w:p w14:paraId="3F743A01" w14:textId="77777777" w:rsidR="00C732DC" w:rsidRDefault="00C732DC" w:rsidP="00C732DC">
      <w:pPr>
        <w:pStyle w:val="affe"/>
        <w:spacing w:before="120" w:after="120"/>
      </w:pPr>
      <w:r>
        <w:t>水肥沤制</w:t>
      </w:r>
    </w:p>
    <w:p w14:paraId="62C6FC17" w14:textId="68E20CA8" w:rsidR="00C732DC" w:rsidRDefault="00C732DC" w:rsidP="00C732DC">
      <w:pPr>
        <w:pStyle w:val="affffb"/>
        <w:ind w:firstLine="420"/>
        <w:rPr>
          <w:rFonts w:ascii="Times New Roman"/>
        </w:rPr>
      </w:pPr>
      <w:r>
        <w:rPr>
          <w:rFonts w:ascii="Times New Roman"/>
        </w:rPr>
        <w:t>水肥</w:t>
      </w:r>
      <w:r>
        <w:rPr>
          <w:rFonts w:ascii="Times New Roman" w:hint="eastAsia"/>
        </w:rPr>
        <w:t>沤至</w:t>
      </w:r>
      <w:r>
        <w:rPr>
          <w:rFonts w:ascii="Times New Roman"/>
        </w:rPr>
        <w:t>搅拌不起气泡</w:t>
      </w:r>
      <w:r>
        <w:rPr>
          <w:rFonts w:ascii="Times New Roman" w:hint="eastAsia"/>
        </w:rPr>
        <w:t>即为</w:t>
      </w:r>
      <w:r>
        <w:rPr>
          <w:rFonts w:ascii="Times New Roman"/>
        </w:rPr>
        <w:t>腐熟，沤制时水肥池上方需适当遮盖</w:t>
      </w:r>
      <w:r>
        <w:rPr>
          <w:rFonts w:ascii="Times New Roman" w:hint="eastAsia"/>
        </w:rPr>
        <w:t>，具体方法见表</w:t>
      </w:r>
      <w:r>
        <w:rPr>
          <w:rFonts w:ascii="Times New Roman" w:hint="eastAsia"/>
        </w:rPr>
        <w:t>2</w:t>
      </w:r>
      <w:r>
        <w:rPr>
          <w:rFonts w:ascii="Times New Roman" w:hint="eastAsia"/>
        </w:rPr>
        <w:t>。</w:t>
      </w:r>
    </w:p>
    <w:p w14:paraId="536F6460" w14:textId="77777777" w:rsidR="00C732DC" w:rsidRDefault="00C732DC" w:rsidP="00C732DC">
      <w:pPr>
        <w:pStyle w:val="aff2"/>
        <w:spacing w:before="120" w:after="120"/>
        <w:rPr>
          <w:rFonts w:ascii="Times New Roman"/>
        </w:rPr>
      </w:pPr>
      <w:r>
        <w:rPr>
          <w:rFonts w:ascii="Times New Roman"/>
        </w:rPr>
        <w:t>幼龄胡椒水肥沤制方法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134"/>
        <w:gridCol w:w="6792"/>
      </w:tblGrid>
      <w:tr w:rsidR="00C732DC" w14:paraId="5EAFF97B" w14:textId="77777777" w:rsidTr="00403EF4">
        <w:trPr>
          <w:tblHeader/>
          <w:jc w:val="center"/>
        </w:trPr>
        <w:tc>
          <w:tcPr>
            <w:tcW w:w="1408" w:type="dxa"/>
            <w:tcBorders>
              <w:top w:val="single" w:sz="8" w:space="0" w:color="auto"/>
              <w:bottom w:val="single" w:sz="8" w:space="0" w:color="auto"/>
            </w:tcBorders>
            <w:shd w:val="clear" w:color="auto" w:fill="auto"/>
            <w:vAlign w:val="center"/>
          </w:tcPr>
          <w:p w14:paraId="6B504F14" w14:textId="77777777" w:rsidR="00C732DC" w:rsidRDefault="00C732DC" w:rsidP="00403EF4">
            <w:pPr>
              <w:pStyle w:val="afffffffff9"/>
              <w:rPr>
                <w:rFonts w:ascii="Times New Roman"/>
              </w:rPr>
            </w:pPr>
            <w:r>
              <w:rPr>
                <w:rFonts w:ascii="Times New Roman"/>
              </w:rPr>
              <w:t>胡椒植龄</w:t>
            </w:r>
          </w:p>
        </w:tc>
        <w:tc>
          <w:tcPr>
            <w:tcW w:w="1134" w:type="dxa"/>
            <w:tcBorders>
              <w:top w:val="single" w:sz="8" w:space="0" w:color="auto"/>
              <w:bottom w:val="single" w:sz="8" w:space="0" w:color="auto"/>
            </w:tcBorders>
            <w:shd w:val="clear" w:color="auto" w:fill="auto"/>
            <w:vAlign w:val="center"/>
          </w:tcPr>
          <w:p w14:paraId="02F6AB5B" w14:textId="77777777" w:rsidR="00C732DC" w:rsidRDefault="00C732DC" w:rsidP="00403EF4">
            <w:pPr>
              <w:pStyle w:val="afffffffff9"/>
              <w:rPr>
                <w:rFonts w:ascii="Times New Roman"/>
              </w:rPr>
            </w:pPr>
            <w:r>
              <w:rPr>
                <w:rFonts w:ascii="Times New Roman"/>
              </w:rPr>
              <w:t>用水量</w:t>
            </w:r>
          </w:p>
        </w:tc>
        <w:tc>
          <w:tcPr>
            <w:tcW w:w="6792" w:type="dxa"/>
            <w:tcBorders>
              <w:top w:val="single" w:sz="8" w:space="0" w:color="auto"/>
              <w:bottom w:val="single" w:sz="8" w:space="0" w:color="auto"/>
            </w:tcBorders>
            <w:shd w:val="clear" w:color="auto" w:fill="auto"/>
            <w:vAlign w:val="center"/>
          </w:tcPr>
          <w:p w14:paraId="4C18638D" w14:textId="77777777" w:rsidR="00C732DC" w:rsidRDefault="00C732DC" w:rsidP="00403EF4">
            <w:pPr>
              <w:pStyle w:val="afffffffff9"/>
              <w:rPr>
                <w:rFonts w:ascii="Times New Roman"/>
              </w:rPr>
            </w:pPr>
            <w:r>
              <w:rPr>
                <w:rFonts w:ascii="Times New Roman"/>
              </w:rPr>
              <w:t>肥料用量</w:t>
            </w:r>
          </w:p>
        </w:tc>
      </w:tr>
      <w:tr w:rsidR="00C732DC" w14:paraId="0714D58B" w14:textId="77777777" w:rsidTr="00403EF4">
        <w:trPr>
          <w:jc w:val="center"/>
        </w:trPr>
        <w:tc>
          <w:tcPr>
            <w:tcW w:w="1408" w:type="dxa"/>
            <w:tcBorders>
              <w:top w:val="single" w:sz="8" w:space="0" w:color="auto"/>
            </w:tcBorders>
            <w:shd w:val="clear" w:color="auto" w:fill="auto"/>
            <w:vAlign w:val="center"/>
          </w:tcPr>
          <w:p w14:paraId="2002CBB0" w14:textId="77777777" w:rsidR="00C732DC" w:rsidRDefault="00C732DC" w:rsidP="00403EF4">
            <w:pPr>
              <w:pStyle w:val="afffffffff9"/>
              <w:rPr>
                <w:rFonts w:ascii="Times New Roman"/>
              </w:rPr>
            </w:pPr>
            <w:r>
              <w:rPr>
                <w:rFonts w:ascii="Times New Roman"/>
              </w:rPr>
              <w:t>1</w:t>
            </w:r>
            <w:r>
              <w:rPr>
                <w:rFonts w:ascii="Times New Roman"/>
              </w:rPr>
              <w:t>龄</w:t>
            </w:r>
          </w:p>
        </w:tc>
        <w:tc>
          <w:tcPr>
            <w:tcW w:w="1134" w:type="dxa"/>
            <w:vMerge w:val="restart"/>
            <w:tcBorders>
              <w:top w:val="single" w:sz="8" w:space="0" w:color="auto"/>
            </w:tcBorders>
            <w:shd w:val="clear" w:color="auto" w:fill="auto"/>
            <w:vAlign w:val="center"/>
          </w:tcPr>
          <w:p w14:paraId="264CD6E9" w14:textId="77777777" w:rsidR="00C732DC" w:rsidRDefault="00C732DC" w:rsidP="00403EF4">
            <w:pPr>
              <w:pStyle w:val="afffffffff9"/>
              <w:rPr>
                <w:rFonts w:ascii="Times New Roman"/>
              </w:rPr>
            </w:pPr>
            <w:r>
              <w:rPr>
                <w:rFonts w:ascii="Times New Roman"/>
              </w:rPr>
              <w:t>1000 kg</w:t>
            </w:r>
          </w:p>
        </w:tc>
        <w:tc>
          <w:tcPr>
            <w:tcW w:w="6792" w:type="dxa"/>
            <w:tcBorders>
              <w:top w:val="single" w:sz="8" w:space="0" w:color="auto"/>
            </w:tcBorders>
            <w:shd w:val="clear" w:color="auto" w:fill="auto"/>
            <w:vAlign w:val="center"/>
          </w:tcPr>
          <w:p w14:paraId="6CDD766B" w14:textId="77777777" w:rsidR="00C732DC" w:rsidRDefault="00C732DC" w:rsidP="00403EF4">
            <w:pPr>
              <w:pStyle w:val="afffffffff9"/>
              <w:rPr>
                <w:rFonts w:ascii="Times New Roman"/>
              </w:rPr>
            </w:pPr>
            <w:r>
              <w:rPr>
                <w:rFonts w:ascii="Times New Roman"/>
              </w:rPr>
              <w:t>牛粪</w:t>
            </w:r>
            <w:r>
              <w:rPr>
                <w:rFonts w:ascii="Times New Roman"/>
              </w:rPr>
              <w:t>150 kg</w:t>
            </w:r>
            <w:r>
              <w:rPr>
                <w:rFonts w:ascii="Times New Roman"/>
              </w:rPr>
              <w:t>、饼肥</w:t>
            </w:r>
            <w:r>
              <w:rPr>
                <w:rFonts w:ascii="Times New Roman"/>
              </w:rPr>
              <w:t>5 kg</w:t>
            </w:r>
            <w:r>
              <w:rPr>
                <w:rFonts w:ascii="Times New Roman"/>
              </w:rPr>
              <w:t>、过磷酸钙</w:t>
            </w:r>
            <w:r>
              <w:rPr>
                <w:rFonts w:ascii="Times New Roman"/>
              </w:rPr>
              <w:t>10 kg</w:t>
            </w:r>
            <w:r>
              <w:rPr>
                <w:rFonts w:ascii="Times New Roman"/>
              </w:rPr>
              <w:t>、绿肥</w:t>
            </w:r>
            <w:r>
              <w:rPr>
                <w:rFonts w:ascii="Times New Roman"/>
              </w:rPr>
              <w:t>150 kg</w:t>
            </w:r>
          </w:p>
        </w:tc>
      </w:tr>
      <w:tr w:rsidR="00C732DC" w14:paraId="79850E10" w14:textId="77777777" w:rsidTr="00403EF4">
        <w:trPr>
          <w:jc w:val="center"/>
        </w:trPr>
        <w:tc>
          <w:tcPr>
            <w:tcW w:w="1408" w:type="dxa"/>
            <w:shd w:val="clear" w:color="auto" w:fill="auto"/>
            <w:vAlign w:val="center"/>
          </w:tcPr>
          <w:p w14:paraId="4550F3E9" w14:textId="77777777" w:rsidR="00C732DC" w:rsidRDefault="00C732DC" w:rsidP="00403EF4">
            <w:pPr>
              <w:pStyle w:val="afffffffff9"/>
              <w:rPr>
                <w:rFonts w:ascii="Times New Roman"/>
              </w:rPr>
            </w:pPr>
            <w:r>
              <w:rPr>
                <w:rFonts w:ascii="Times New Roman"/>
              </w:rPr>
              <w:t>2</w:t>
            </w:r>
            <w:r>
              <w:rPr>
                <w:rFonts w:ascii="Times New Roman"/>
              </w:rPr>
              <w:t>龄</w:t>
            </w:r>
          </w:p>
        </w:tc>
        <w:tc>
          <w:tcPr>
            <w:tcW w:w="1134" w:type="dxa"/>
            <w:vMerge/>
            <w:shd w:val="clear" w:color="auto" w:fill="auto"/>
            <w:vAlign w:val="center"/>
          </w:tcPr>
          <w:p w14:paraId="4DAA173F" w14:textId="77777777" w:rsidR="00C732DC" w:rsidRDefault="00C732DC" w:rsidP="00403EF4">
            <w:pPr>
              <w:pStyle w:val="afffffffff9"/>
              <w:rPr>
                <w:rFonts w:ascii="Times New Roman"/>
              </w:rPr>
            </w:pPr>
          </w:p>
        </w:tc>
        <w:tc>
          <w:tcPr>
            <w:tcW w:w="6792" w:type="dxa"/>
            <w:shd w:val="clear" w:color="auto" w:fill="auto"/>
            <w:vAlign w:val="center"/>
          </w:tcPr>
          <w:p w14:paraId="114AB16B" w14:textId="77777777" w:rsidR="00C732DC" w:rsidRDefault="00C732DC" w:rsidP="00403EF4">
            <w:pPr>
              <w:pStyle w:val="afffffffff9"/>
              <w:rPr>
                <w:rFonts w:ascii="Times New Roman"/>
              </w:rPr>
            </w:pPr>
            <w:r>
              <w:rPr>
                <w:rFonts w:ascii="Times New Roman"/>
              </w:rPr>
              <w:t>牛粪</w:t>
            </w:r>
            <w:r>
              <w:rPr>
                <w:rFonts w:ascii="Times New Roman"/>
              </w:rPr>
              <w:t>200 kg</w:t>
            </w:r>
            <w:r>
              <w:rPr>
                <w:rFonts w:ascii="Times New Roman"/>
              </w:rPr>
              <w:t>、饼肥</w:t>
            </w:r>
            <w:r>
              <w:rPr>
                <w:rFonts w:ascii="Times New Roman"/>
              </w:rPr>
              <w:t>10 kg</w:t>
            </w:r>
            <w:r>
              <w:rPr>
                <w:rFonts w:ascii="Times New Roman"/>
              </w:rPr>
              <w:t>、过磷酸钙</w:t>
            </w:r>
            <w:r>
              <w:rPr>
                <w:rFonts w:ascii="Times New Roman"/>
              </w:rPr>
              <w:t>15 kg</w:t>
            </w:r>
            <w:r>
              <w:rPr>
                <w:rFonts w:ascii="Times New Roman"/>
              </w:rPr>
              <w:t>、绿肥</w:t>
            </w:r>
            <w:r>
              <w:rPr>
                <w:rFonts w:ascii="Times New Roman"/>
              </w:rPr>
              <w:t>150 kg</w:t>
            </w:r>
          </w:p>
        </w:tc>
      </w:tr>
      <w:tr w:rsidR="00C732DC" w14:paraId="1C2F34F6" w14:textId="77777777" w:rsidTr="00403EF4">
        <w:trPr>
          <w:jc w:val="center"/>
        </w:trPr>
        <w:tc>
          <w:tcPr>
            <w:tcW w:w="1408" w:type="dxa"/>
            <w:shd w:val="clear" w:color="auto" w:fill="auto"/>
            <w:vAlign w:val="center"/>
          </w:tcPr>
          <w:p w14:paraId="007984DC" w14:textId="77777777" w:rsidR="00C732DC" w:rsidRDefault="00C732DC" w:rsidP="00403EF4">
            <w:pPr>
              <w:pStyle w:val="afffffffff9"/>
              <w:rPr>
                <w:rFonts w:ascii="Times New Roman"/>
              </w:rPr>
            </w:pPr>
            <w:r>
              <w:rPr>
                <w:rFonts w:ascii="Times New Roman"/>
              </w:rPr>
              <w:t>3</w:t>
            </w:r>
            <w:r>
              <w:rPr>
                <w:rFonts w:ascii="Times New Roman"/>
              </w:rPr>
              <w:t>龄</w:t>
            </w:r>
          </w:p>
        </w:tc>
        <w:tc>
          <w:tcPr>
            <w:tcW w:w="1134" w:type="dxa"/>
            <w:vMerge/>
            <w:shd w:val="clear" w:color="auto" w:fill="auto"/>
            <w:vAlign w:val="center"/>
          </w:tcPr>
          <w:p w14:paraId="50EAA7F0" w14:textId="77777777" w:rsidR="00C732DC" w:rsidRDefault="00C732DC" w:rsidP="00403EF4">
            <w:pPr>
              <w:pStyle w:val="afffffffff9"/>
              <w:rPr>
                <w:rFonts w:ascii="Times New Roman"/>
              </w:rPr>
            </w:pPr>
          </w:p>
        </w:tc>
        <w:tc>
          <w:tcPr>
            <w:tcW w:w="6792" w:type="dxa"/>
            <w:shd w:val="clear" w:color="auto" w:fill="auto"/>
            <w:vAlign w:val="center"/>
          </w:tcPr>
          <w:p w14:paraId="55398EFC" w14:textId="77777777" w:rsidR="00C732DC" w:rsidRDefault="00C732DC" w:rsidP="00403EF4">
            <w:pPr>
              <w:pStyle w:val="afffffffff9"/>
              <w:rPr>
                <w:rFonts w:ascii="Times New Roman"/>
              </w:rPr>
            </w:pPr>
            <w:r>
              <w:rPr>
                <w:rFonts w:ascii="Times New Roman"/>
              </w:rPr>
              <w:t>牛粪</w:t>
            </w:r>
            <w:r>
              <w:rPr>
                <w:rFonts w:ascii="Times New Roman"/>
              </w:rPr>
              <w:t>250 kg</w:t>
            </w:r>
            <w:r>
              <w:rPr>
                <w:rFonts w:ascii="Times New Roman"/>
              </w:rPr>
              <w:t>、饼肥</w:t>
            </w:r>
            <w:r>
              <w:rPr>
                <w:rFonts w:ascii="Times New Roman"/>
              </w:rPr>
              <w:t>15 kg</w:t>
            </w:r>
            <w:r>
              <w:rPr>
                <w:rFonts w:ascii="Times New Roman"/>
              </w:rPr>
              <w:t>、过磷酸钙</w:t>
            </w:r>
            <w:r>
              <w:rPr>
                <w:rFonts w:ascii="Times New Roman"/>
              </w:rPr>
              <w:t>20 kg</w:t>
            </w:r>
            <w:r>
              <w:rPr>
                <w:rFonts w:ascii="Times New Roman"/>
              </w:rPr>
              <w:t>、绿肥</w:t>
            </w:r>
            <w:r>
              <w:rPr>
                <w:rFonts w:ascii="Times New Roman"/>
              </w:rPr>
              <w:t>150 kg</w:t>
            </w:r>
          </w:p>
        </w:tc>
      </w:tr>
    </w:tbl>
    <w:p w14:paraId="70CA8BC6" w14:textId="77777777" w:rsidR="00C732DC" w:rsidRDefault="00C732DC" w:rsidP="00C732DC">
      <w:pPr>
        <w:pStyle w:val="affe"/>
        <w:spacing w:before="120" w:after="120"/>
      </w:pPr>
      <w:bookmarkStart w:id="61" w:name="_Hlk137115876"/>
      <w:r>
        <w:t>施用方法</w:t>
      </w:r>
      <w:bookmarkEnd w:id="61"/>
    </w:p>
    <w:p w14:paraId="25610BD0" w14:textId="77777777" w:rsidR="00C732DC" w:rsidRDefault="00C732DC" w:rsidP="00C732DC">
      <w:pPr>
        <w:pStyle w:val="affffb"/>
        <w:ind w:firstLine="420"/>
      </w:pPr>
      <w:r>
        <w:rPr>
          <w:rFonts w:ascii="Times New Roman"/>
        </w:rPr>
        <w:t>勤施、薄施、干旱和生长旺季多施水肥</w:t>
      </w:r>
      <w:r>
        <w:rPr>
          <w:rFonts w:ascii="Times New Roman" w:hint="eastAsia"/>
        </w:rPr>
        <w:t>，</w:t>
      </w:r>
      <w:r>
        <w:rPr>
          <w:rFonts w:hint="eastAsia"/>
        </w:rPr>
        <w:t>应符合以下要求：</w:t>
      </w:r>
    </w:p>
    <w:p w14:paraId="170EFF29" w14:textId="77777777" w:rsidR="00C732DC" w:rsidRDefault="00C732DC" w:rsidP="00C732DC">
      <w:pPr>
        <w:pStyle w:val="af2"/>
        <w:tabs>
          <w:tab w:val="left" w:pos="851"/>
        </w:tabs>
        <w:ind w:left="0" w:firstLine="420"/>
        <w:rPr>
          <w:rFonts w:ascii="Times New Roman"/>
        </w:rPr>
      </w:pPr>
      <w:r>
        <w:rPr>
          <w:rFonts w:hint="eastAsia"/>
        </w:rPr>
        <w:t>施用量：</w:t>
      </w:r>
      <w:r>
        <w:rPr>
          <w:rFonts w:ascii="Times New Roman"/>
        </w:rPr>
        <w:t>10 d</w:t>
      </w:r>
      <w:r>
        <w:rPr>
          <w:rFonts w:ascii="Times New Roman"/>
        </w:rPr>
        <w:t>～</w:t>
      </w:r>
      <w:r>
        <w:rPr>
          <w:rFonts w:ascii="Times New Roman"/>
        </w:rPr>
        <w:t>15 d</w:t>
      </w:r>
      <w:r>
        <w:rPr>
          <w:rFonts w:ascii="Times New Roman"/>
        </w:rPr>
        <w:t>施水肥</w:t>
      </w:r>
      <w:r>
        <w:rPr>
          <w:rFonts w:ascii="Times New Roman"/>
        </w:rPr>
        <w:t>1</w:t>
      </w:r>
      <w:r>
        <w:rPr>
          <w:rFonts w:ascii="Times New Roman"/>
        </w:rPr>
        <w:t>次，</w:t>
      </w:r>
      <w:r>
        <w:rPr>
          <w:rFonts w:ascii="Times New Roman"/>
        </w:rPr>
        <w:t>1</w:t>
      </w:r>
      <w:r>
        <w:rPr>
          <w:rFonts w:ascii="Times New Roman"/>
        </w:rPr>
        <w:t>龄、</w:t>
      </w:r>
      <w:r>
        <w:rPr>
          <w:rFonts w:ascii="Times New Roman"/>
        </w:rPr>
        <w:t>2</w:t>
      </w:r>
      <w:r>
        <w:rPr>
          <w:rFonts w:ascii="Times New Roman"/>
        </w:rPr>
        <w:t>龄和</w:t>
      </w:r>
      <w:r>
        <w:rPr>
          <w:rFonts w:ascii="Times New Roman"/>
        </w:rPr>
        <w:t>3</w:t>
      </w:r>
      <w:r>
        <w:rPr>
          <w:rFonts w:ascii="Times New Roman"/>
        </w:rPr>
        <w:t>龄胡椒每次每株施用量分别为</w:t>
      </w:r>
      <w:r>
        <w:rPr>
          <w:rFonts w:ascii="Times New Roman"/>
        </w:rPr>
        <w:t>2 kg</w:t>
      </w:r>
      <w:r>
        <w:rPr>
          <w:rFonts w:ascii="Times New Roman"/>
        </w:rPr>
        <w:t>～</w:t>
      </w:r>
      <w:r>
        <w:rPr>
          <w:rFonts w:ascii="Times New Roman"/>
        </w:rPr>
        <w:t>3 kg</w:t>
      </w:r>
      <w:r>
        <w:rPr>
          <w:rFonts w:ascii="Times New Roman"/>
        </w:rPr>
        <w:t>、</w:t>
      </w:r>
      <w:r>
        <w:rPr>
          <w:rFonts w:ascii="Times New Roman"/>
        </w:rPr>
        <w:t>4 kg</w:t>
      </w:r>
      <w:r>
        <w:rPr>
          <w:rFonts w:ascii="Times New Roman"/>
        </w:rPr>
        <w:t>～</w:t>
      </w:r>
      <w:r>
        <w:rPr>
          <w:rFonts w:ascii="Times New Roman"/>
        </w:rPr>
        <w:t>5 kg</w:t>
      </w:r>
      <w:r>
        <w:rPr>
          <w:rFonts w:ascii="Times New Roman"/>
        </w:rPr>
        <w:t>和</w:t>
      </w:r>
      <w:r>
        <w:rPr>
          <w:rFonts w:ascii="Times New Roman"/>
        </w:rPr>
        <w:t>6 kg</w:t>
      </w:r>
      <w:r>
        <w:rPr>
          <w:rFonts w:ascii="Times New Roman"/>
        </w:rPr>
        <w:t>～</w:t>
      </w:r>
      <w:r>
        <w:rPr>
          <w:rFonts w:ascii="Times New Roman"/>
        </w:rPr>
        <w:t>8 kg</w:t>
      </w:r>
      <w:r>
        <w:rPr>
          <w:rFonts w:ascii="Times New Roman" w:hint="eastAsia"/>
        </w:rPr>
        <w:t>；</w:t>
      </w:r>
    </w:p>
    <w:p w14:paraId="355F7E25" w14:textId="77777777" w:rsidR="00C732DC" w:rsidRDefault="00C732DC" w:rsidP="00C732DC">
      <w:pPr>
        <w:pStyle w:val="af2"/>
        <w:tabs>
          <w:tab w:val="left" w:pos="851"/>
        </w:tabs>
        <w:ind w:left="0" w:firstLine="420"/>
        <w:rPr>
          <w:rFonts w:ascii="Times New Roman"/>
        </w:rPr>
      </w:pPr>
      <w:r>
        <w:rPr>
          <w:rFonts w:hint="eastAsia"/>
        </w:rPr>
        <w:t>施用方法：在冠幅外2</w:t>
      </w:r>
      <w:r>
        <w:t>0</w:t>
      </w:r>
      <w:r>
        <w:rPr>
          <w:rFonts w:hint="eastAsia"/>
        </w:rPr>
        <w:t>处施肥；宜</w:t>
      </w:r>
      <w:r>
        <w:rPr>
          <w:rFonts w:ascii="Times New Roman" w:hint="eastAsia"/>
        </w:rPr>
        <w:t>采用水肥一体施用技术，在窄行中间安装水肥管道，在宽株中间安装滴头或喷头。</w:t>
      </w:r>
    </w:p>
    <w:p w14:paraId="2B771866" w14:textId="77777777" w:rsidR="00C732DC" w:rsidRDefault="00C732DC" w:rsidP="00C732DC">
      <w:pPr>
        <w:pStyle w:val="affe"/>
        <w:spacing w:before="120" w:after="120"/>
        <w:rPr>
          <w:rFonts w:ascii="Times New Roman"/>
        </w:rPr>
      </w:pPr>
      <w:r>
        <w:rPr>
          <w:rFonts w:ascii="Times New Roman"/>
        </w:rPr>
        <w:t>深翻扩</w:t>
      </w:r>
      <w:r>
        <w:rPr>
          <w:rFonts w:ascii="Times New Roman" w:hint="eastAsia"/>
        </w:rPr>
        <w:t>沟</w:t>
      </w:r>
    </w:p>
    <w:p w14:paraId="08078EB5" w14:textId="12EFDB6C" w:rsidR="00C732DC" w:rsidRDefault="00C732DC" w:rsidP="00C732DC">
      <w:pPr>
        <w:pStyle w:val="af2"/>
        <w:numPr>
          <w:ilvl w:val="0"/>
          <w:numId w:val="0"/>
        </w:numPr>
        <w:tabs>
          <w:tab w:val="left" w:pos="851"/>
        </w:tabs>
        <w:ind w:left="420"/>
      </w:pPr>
      <w:r w:rsidRPr="00C732DC">
        <w:t>种植1年后至植株封顶前，每年春季或秋季结合施有机肥深翻扩</w:t>
      </w:r>
      <w:r w:rsidRPr="00C732DC">
        <w:rPr>
          <w:rFonts w:hint="eastAsia"/>
        </w:rPr>
        <w:t>沟</w:t>
      </w:r>
      <w:r w:rsidRPr="00C732DC">
        <w:t>1次</w:t>
      </w:r>
      <w:r w:rsidRPr="00C732DC">
        <w:rPr>
          <w:rFonts w:hint="eastAsia"/>
        </w:rPr>
        <w:t>，见图1和表</w:t>
      </w:r>
      <w:r w:rsidRPr="00C732DC">
        <w:t>3。</w:t>
      </w:r>
    </w:p>
    <w:p w14:paraId="79F3D8B1" w14:textId="2C4898A1" w:rsidR="00C732DC" w:rsidRDefault="00C732DC" w:rsidP="00C732DC">
      <w:pPr>
        <w:pStyle w:val="af2"/>
        <w:numPr>
          <w:ilvl w:val="0"/>
          <w:numId w:val="0"/>
        </w:numPr>
        <w:tabs>
          <w:tab w:val="left" w:pos="851"/>
        </w:tabs>
        <w:jc w:val="center"/>
      </w:pPr>
      <w:r>
        <w:rPr>
          <w:rFonts w:ascii="Times New Roman"/>
          <w:noProof/>
        </w:rPr>
        <w:drawing>
          <wp:inline distT="0" distB="0" distL="0" distR="0" wp14:anchorId="78142C08" wp14:editId="38EA1D0D">
            <wp:extent cx="4160520" cy="1547495"/>
            <wp:effectExtent l="0" t="0" r="0" b="0"/>
            <wp:docPr id="6349346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34652"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161068" cy="1548000"/>
                    </a:xfrm>
                    <a:prstGeom prst="rect">
                      <a:avLst/>
                    </a:prstGeom>
                    <a:noFill/>
                  </pic:spPr>
                </pic:pic>
              </a:graphicData>
            </a:graphic>
          </wp:inline>
        </w:drawing>
      </w:r>
    </w:p>
    <w:p w14:paraId="50C10A2B" w14:textId="622F2D42" w:rsidR="00C732DC" w:rsidRDefault="00C732DC" w:rsidP="00C732DC">
      <w:pPr>
        <w:pStyle w:val="afd"/>
        <w:spacing w:before="120" w:after="120"/>
      </w:pPr>
      <w:r w:rsidRPr="00C732DC">
        <w:rPr>
          <w:rFonts w:hint="eastAsia"/>
        </w:rPr>
        <w:t>胡椒深翻扩沟施肥位置年际示意图</w:t>
      </w:r>
    </w:p>
    <w:p w14:paraId="2B2066A2" w14:textId="20591411" w:rsidR="00C732DC" w:rsidRDefault="00C732DC" w:rsidP="00C732DC">
      <w:pPr>
        <w:pStyle w:val="aff2"/>
        <w:spacing w:before="120" w:after="120"/>
      </w:pPr>
      <w:r>
        <w:rPr>
          <w:rFonts w:hint="eastAsia"/>
        </w:rPr>
        <w:t>胡椒深翻扩沟施肥方法</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16"/>
        <w:gridCol w:w="1637"/>
        <w:gridCol w:w="2268"/>
        <w:gridCol w:w="2113"/>
      </w:tblGrid>
      <w:tr w:rsidR="00C732DC" w14:paraId="27DC75AF" w14:textId="77777777" w:rsidTr="00403EF4">
        <w:trPr>
          <w:tblHeader/>
          <w:jc w:val="center"/>
        </w:trPr>
        <w:tc>
          <w:tcPr>
            <w:tcW w:w="1776" w:type="pct"/>
            <w:tcBorders>
              <w:top w:val="single" w:sz="8" w:space="0" w:color="auto"/>
              <w:bottom w:val="single" w:sz="8" w:space="0" w:color="auto"/>
            </w:tcBorders>
            <w:shd w:val="clear" w:color="auto" w:fill="auto"/>
            <w:vAlign w:val="center"/>
          </w:tcPr>
          <w:p w14:paraId="6C9A34EA" w14:textId="77777777" w:rsidR="00C732DC" w:rsidRDefault="00C732DC" w:rsidP="00403EF4">
            <w:pPr>
              <w:pStyle w:val="afffffffff9"/>
            </w:pPr>
            <w:r>
              <w:rPr>
                <w:rFonts w:ascii="Times New Roman" w:hint="eastAsia"/>
                <w:szCs w:val="18"/>
              </w:rPr>
              <w:t>位置</w:t>
            </w:r>
          </w:p>
        </w:tc>
        <w:tc>
          <w:tcPr>
            <w:tcW w:w="877" w:type="pct"/>
            <w:tcBorders>
              <w:top w:val="single" w:sz="8" w:space="0" w:color="auto"/>
              <w:bottom w:val="single" w:sz="8" w:space="0" w:color="auto"/>
            </w:tcBorders>
            <w:shd w:val="clear" w:color="auto" w:fill="auto"/>
            <w:vAlign w:val="center"/>
          </w:tcPr>
          <w:p w14:paraId="72ECF19C" w14:textId="77777777" w:rsidR="00C732DC" w:rsidRDefault="00C732DC" w:rsidP="00403EF4">
            <w:pPr>
              <w:pStyle w:val="afffffffff9"/>
            </w:pPr>
            <w:r>
              <w:rPr>
                <w:rFonts w:ascii="Times New Roman" w:hint="eastAsia"/>
                <w:szCs w:val="18"/>
              </w:rPr>
              <w:t>规格</w:t>
            </w:r>
          </w:p>
        </w:tc>
        <w:tc>
          <w:tcPr>
            <w:tcW w:w="1215" w:type="pct"/>
            <w:tcBorders>
              <w:top w:val="single" w:sz="8" w:space="0" w:color="auto"/>
              <w:bottom w:val="single" w:sz="8" w:space="0" w:color="auto"/>
            </w:tcBorders>
            <w:shd w:val="clear" w:color="auto" w:fill="auto"/>
          </w:tcPr>
          <w:p w14:paraId="06FDF093" w14:textId="77777777" w:rsidR="00C732DC" w:rsidRDefault="00C732DC" w:rsidP="00403EF4">
            <w:pPr>
              <w:pStyle w:val="afffffffff9"/>
            </w:pPr>
            <w:r>
              <w:rPr>
                <w:rFonts w:ascii="Times New Roman" w:hint="eastAsia"/>
                <w:szCs w:val="18"/>
              </w:rPr>
              <w:t>每株</w:t>
            </w:r>
            <w:r>
              <w:rPr>
                <w:rFonts w:hint="eastAsia"/>
                <w:szCs w:val="18"/>
              </w:rPr>
              <w:t>施肥</w:t>
            </w:r>
            <w:r>
              <w:rPr>
                <w:rFonts w:ascii="Times New Roman" w:hint="eastAsia"/>
                <w:szCs w:val="18"/>
              </w:rPr>
              <w:t>量</w:t>
            </w:r>
          </w:p>
        </w:tc>
        <w:tc>
          <w:tcPr>
            <w:tcW w:w="1132" w:type="pct"/>
            <w:tcBorders>
              <w:top w:val="single" w:sz="8" w:space="0" w:color="auto"/>
              <w:bottom w:val="single" w:sz="8" w:space="0" w:color="auto"/>
            </w:tcBorders>
            <w:shd w:val="clear" w:color="auto" w:fill="auto"/>
            <w:vAlign w:val="center"/>
          </w:tcPr>
          <w:p w14:paraId="5702F777" w14:textId="77777777" w:rsidR="00C732DC" w:rsidRDefault="00C732DC" w:rsidP="00403EF4">
            <w:pPr>
              <w:pStyle w:val="afffffffff9"/>
            </w:pPr>
            <w:r>
              <w:rPr>
                <w:rFonts w:ascii="Times New Roman" w:hint="eastAsia"/>
                <w:szCs w:val="18"/>
              </w:rPr>
              <w:t>施肥</w:t>
            </w:r>
            <w:r>
              <w:rPr>
                <w:rFonts w:hint="eastAsia"/>
                <w:szCs w:val="18"/>
              </w:rPr>
              <w:t>方法</w:t>
            </w:r>
          </w:p>
        </w:tc>
      </w:tr>
      <w:tr w:rsidR="00C732DC" w14:paraId="2275E22B" w14:textId="77777777" w:rsidTr="00403EF4">
        <w:trPr>
          <w:jc w:val="center"/>
        </w:trPr>
        <w:tc>
          <w:tcPr>
            <w:tcW w:w="1776" w:type="pct"/>
            <w:tcBorders>
              <w:top w:val="single" w:sz="8" w:space="0" w:color="auto"/>
            </w:tcBorders>
            <w:shd w:val="clear" w:color="auto" w:fill="auto"/>
            <w:vAlign w:val="center"/>
          </w:tcPr>
          <w:p w14:paraId="4F9B922A" w14:textId="77777777" w:rsidR="00C732DC" w:rsidRDefault="00C732DC" w:rsidP="00403EF4">
            <w:pPr>
              <w:pStyle w:val="afffffffff9"/>
            </w:pPr>
            <w:r>
              <w:rPr>
                <w:rFonts w:ascii="Times New Roman" w:hint="eastAsia"/>
                <w:szCs w:val="18"/>
              </w:rPr>
              <w:t>宽行中</w:t>
            </w:r>
            <w:r>
              <w:rPr>
                <w:rFonts w:ascii="Times New Roman"/>
                <w:szCs w:val="18"/>
              </w:rPr>
              <w:t>距植株冠幅外</w:t>
            </w:r>
            <w:r>
              <w:rPr>
                <w:rFonts w:ascii="Times New Roman"/>
                <w:szCs w:val="18"/>
              </w:rPr>
              <w:t>20 cm</w:t>
            </w:r>
            <w:r>
              <w:rPr>
                <w:rFonts w:ascii="Times New Roman" w:hint="eastAsia"/>
                <w:szCs w:val="18"/>
              </w:rPr>
              <w:t>挖沟；种植后前两年每次挖两条沟，第三年挖一条沟。</w:t>
            </w:r>
          </w:p>
        </w:tc>
        <w:tc>
          <w:tcPr>
            <w:tcW w:w="877" w:type="pct"/>
            <w:tcBorders>
              <w:top w:val="single" w:sz="8" w:space="0" w:color="auto"/>
            </w:tcBorders>
            <w:shd w:val="clear" w:color="auto" w:fill="auto"/>
            <w:vAlign w:val="center"/>
          </w:tcPr>
          <w:p w14:paraId="1E433C10" w14:textId="77777777" w:rsidR="00C732DC" w:rsidRDefault="00C732DC" w:rsidP="00403EF4">
            <w:pPr>
              <w:pStyle w:val="afffffffff9"/>
            </w:pPr>
            <w:r>
              <w:rPr>
                <w:rFonts w:ascii="Times New Roman" w:hint="eastAsia"/>
                <w:szCs w:val="18"/>
              </w:rPr>
              <w:t>沟</w:t>
            </w:r>
            <w:r>
              <w:rPr>
                <w:rFonts w:ascii="Times New Roman"/>
                <w:szCs w:val="18"/>
              </w:rPr>
              <w:t>宽</w:t>
            </w:r>
            <w:r>
              <w:rPr>
                <w:rFonts w:ascii="Times New Roman"/>
                <w:szCs w:val="18"/>
              </w:rPr>
              <w:t>40 cm</w:t>
            </w:r>
            <w:r>
              <w:rPr>
                <w:rFonts w:ascii="Times New Roman"/>
                <w:szCs w:val="18"/>
              </w:rPr>
              <w:t>～</w:t>
            </w:r>
            <w:r>
              <w:rPr>
                <w:rFonts w:ascii="Times New Roman"/>
                <w:szCs w:val="18"/>
              </w:rPr>
              <w:t>50 cm</w:t>
            </w:r>
            <w:r>
              <w:rPr>
                <w:rFonts w:ascii="Times New Roman"/>
                <w:szCs w:val="18"/>
              </w:rPr>
              <w:t>、深</w:t>
            </w:r>
            <w:r>
              <w:rPr>
                <w:rFonts w:ascii="Times New Roman"/>
                <w:szCs w:val="18"/>
              </w:rPr>
              <w:t>70 cm</w:t>
            </w:r>
            <w:r>
              <w:rPr>
                <w:rFonts w:ascii="Times New Roman"/>
                <w:szCs w:val="18"/>
              </w:rPr>
              <w:t>～</w:t>
            </w:r>
            <w:r>
              <w:rPr>
                <w:rFonts w:ascii="Times New Roman"/>
                <w:szCs w:val="18"/>
              </w:rPr>
              <w:t>80 cm</w:t>
            </w:r>
            <w:r>
              <w:rPr>
                <w:rFonts w:ascii="Times New Roman" w:hint="eastAsia"/>
                <w:szCs w:val="18"/>
              </w:rPr>
              <w:t>。</w:t>
            </w:r>
          </w:p>
        </w:tc>
        <w:tc>
          <w:tcPr>
            <w:tcW w:w="1215" w:type="pct"/>
            <w:tcBorders>
              <w:top w:val="single" w:sz="8" w:space="0" w:color="auto"/>
            </w:tcBorders>
            <w:shd w:val="clear" w:color="auto" w:fill="auto"/>
            <w:vAlign w:val="center"/>
          </w:tcPr>
          <w:p w14:paraId="1463ED62" w14:textId="77777777" w:rsidR="00C732DC" w:rsidRDefault="00C732DC" w:rsidP="00403EF4">
            <w:pPr>
              <w:pStyle w:val="afffffffff9"/>
            </w:pPr>
            <w:r>
              <w:rPr>
                <w:rFonts w:ascii="Times New Roman"/>
                <w:szCs w:val="18"/>
              </w:rPr>
              <w:t>牛</w:t>
            </w:r>
            <w:r>
              <w:rPr>
                <w:rFonts w:ascii="Times New Roman" w:hint="eastAsia"/>
                <w:szCs w:val="18"/>
              </w:rPr>
              <w:t>/</w:t>
            </w:r>
            <w:r>
              <w:rPr>
                <w:rFonts w:ascii="Times New Roman" w:hint="eastAsia"/>
                <w:szCs w:val="18"/>
              </w:rPr>
              <w:t>羊</w:t>
            </w:r>
            <w:r>
              <w:rPr>
                <w:rFonts w:ascii="Times New Roman"/>
                <w:szCs w:val="18"/>
              </w:rPr>
              <w:t>粪堆肥</w:t>
            </w:r>
            <w:r>
              <w:rPr>
                <w:rFonts w:ascii="Times New Roman"/>
                <w:szCs w:val="18"/>
              </w:rPr>
              <w:t>20 kg</w:t>
            </w:r>
            <w:r>
              <w:rPr>
                <w:rFonts w:ascii="Times New Roman"/>
                <w:szCs w:val="18"/>
              </w:rPr>
              <w:t>～</w:t>
            </w:r>
            <w:r>
              <w:rPr>
                <w:rFonts w:ascii="Times New Roman"/>
                <w:szCs w:val="18"/>
              </w:rPr>
              <w:t>30 kg</w:t>
            </w:r>
            <w:r>
              <w:rPr>
                <w:rFonts w:ascii="Times New Roman"/>
                <w:szCs w:val="18"/>
              </w:rPr>
              <w:t>、堆沤</w:t>
            </w:r>
            <w:r>
              <w:rPr>
                <w:rFonts w:ascii="Times New Roman" w:hint="eastAsia"/>
                <w:szCs w:val="18"/>
              </w:rPr>
              <w:t>的</w:t>
            </w:r>
            <w:r>
              <w:rPr>
                <w:rFonts w:ascii="Times New Roman"/>
                <w:szCs w:val="18"/>
              </w:rPr>
              <w:t>过磷酸钙</w:t>
            </w:r>
            <w:r>
              <w:rPr>
                <w:rFonts w:ascii="Times New Roman"/>
                <w:szCs w:val="18"/>
              </w:rPr>
              <w:t>0.3 kg</w:t>
            </w:r>
            <w:r>
              <w:rPr>
                <w:rFonts w:ascii="Times New Roman" w:hint="eastAsia"/>
                <w:szCs w:val="18"/>
              </w:rPr>
              <w:t>。</w:t>
            </w:r>
          </w:p>
        </w:tc>
        <w:tc>
          <w:tcPr>
            <w:tcW w:w="1132" w:type="pct"/>
            <w:tcBorders>
              <w:top w:val="single" w:sz="8" w:space="0" w:color="auto"/>
            </w:tcBorders>
            <w:shd w:val="clear" w:color="auto" w:fill="auto"/>
            <w:vAlign w:val="center"/>
          </w:tcPr>
          <w:p w14:paraId="58968B96" w14:textId="77777777" w:rsidR="00C732DC" w:rsidRDefault="00C732DC" w:rsidP="00403EF4">
            <w:pPr>
              <w:pStyle w:val="afffffffff9"/>
            </w:pPr>
            <w:r>
              <w:rPr>
                <w:rFonts w:ascii="Times New Roman" w:hint="eastAsia"/>
                <w:szCs w:val="18"/>
              </w:rPr>
              <w:t>回土至沟的</w:t>
            </w:r>
            <w:r>
              <w:rPr>
                <w:rFonts w:ascii="Times New Roman" w:hint="eastAsia"/>
                <w:szCs w:val="18"/>
              </w:rPr>
              <w:t>1</w:t>
            </w:r>
            <w:r>
              <w:rPr>
                <w:rFonts w:ascii="Times New Roman"/>
                <w:szCs w:val="18"/>
              </w:rPr>
              <w:t>/3</w:t>
            </w:r>
            <w:r>
              <w:rPr>
                <w:rFonts w:ascii="Times New Roman" w:hint="eastAsia"/>
                <w:szCs w:val="18"/>
              </w:rPr>
              <w:t>，施入肥料充分混合，回填余土。</w:t>
            </w:r>
          </w:p>
        </w:tc>
      </w:tr>
    </w:tbl>
    <w:p w14:paraId="4CD6922F" w14:textId="77777777" w:rsidR="009E4E6F" w:rsidRDefault="009E4E6F" w:rsidP="00D0465E">
      <w:pPr>
        <w:pStyle w:val="affd"/>
        <w:spacing w:before="120" w:after="120"/>
        <w:ind w:left="0"/>
        <w:rPr>
          <w:rFonts w:ascii="Times New Roman"/>
        </w:rPr>
      </w:pPr>
      <w:bookmarkStart w:id="62" w:name="_Toc140590917"/>
      <w:r>
        <w:rPr>
          <w:rFonts w:ascii="Times New Roman" w:hint="eastAsia"/>
        </w:rPr>
        <w:t>土壤管理</w:t>
      </w:r>
      <w:bookmarkEnd w:id="62"/>
    </w:p>
    <w:p w14:paraId="5EB30085" w14:textId="77777777" w:rsidR="009E4E6F" w:rsidRDefault="009E4E6F" w:rsidP="009E4E6F">
      <w:pPr>
        <w:pStyle w:val="affe"/>
        <w:spacing w:before="120" w:after="120"/>
        <w:rPr>
          <w:rFonts w:ascii="Times New Roman"/>
        </w:rPr>
      </w:pPr>
      <w:r>
        <w:rPr>
          <w:rFonts w:ascii="Times New Roman"/>
        </w:rPr>
        <w:t>除草</w:t>
      </w:r>
    </w:p>
    <w:p w14:paraId="1427DA4B" w14:textId="77777777" w:rsidR="009E4E6F" w:rsidRDefault="009E4E6F" w:rsidP="009E4E6F">
      <w:pPr>
        <w:pStyle w:val="affffb"/>
        <w:ind w:firstLine="420"/>
        <w:rPr>
          <w:rFonts w:ascii="Times New Roman"/>
        </w:rPr>
      </w:pPr>
      <w:r>
        <w:rPr>
          <w:rFonts w:ascii="Times New Roman"/>
        </w:rPr>
        <w:t>1</w:t>
      </w:r>
      <w:bookmarkStart w:id="63" w:name="_Hlk138950413"/>
      <w:r>
        <w:rPr>
          <w:rFonts w:ascii="Times New Roman"/>
        </w:rPr>
        <w:t>～</w:t>
      </w:r>
      <w:bookmarkEnd w:id="63"/>
      <w:r>
        <w:rPr>
          <w:rFonts w:ascii="Times New Roman"/>
        </w:rPr>
        <w:t>2</w:t>
      </w:r>
      <w:r>
        <w:rPr>
          <w:rFonts w:ascii="Times New Roman"/>
        </w:rPr>
        <w:t>个月用割草机对园内高出地面</w:t>
      </w:r>
      <w:r>
        <w:rPr>
          <w:rFonts w:ascii="Times New Roman"/>
        </w:rPr>
        <w:t>10 cm</w:t>
      </w:r>
      <w:r>
        <w:rPr>
          <w:rFonts w:ascii="Times New Roman"/>
        </w:rPr>
        <w:t>以上杂草割除</w:t>
      </w:r>
      <w:r>
        <w:rPr>
          <w:rFonts w:ascii="Times New Roman"/>
        </w:rPr>
        <w:t>1</w:t>
      </w:r>
      <w:r>
        <w:rPr>
          <w:rFonts w:ascii="Times New Roman"/>
        </w:rPr>
        <w:t>次，保持园内杂草处于低矮状态</w:t>
      </w:r>
      <w:r>
        <w:rPr>
          <w:rFonts w:ascii="Times New Roman" w:hint="eastAsia"/>
        </w:rPr>
        <w:t>。</w:t>
      </w:r>
    </w:p>
    <w:p w14:paraId="57EE18E8" w14:textId="77777777" w:rsidR="009E4E6F" w:rsidRDefault="009E4E6F" w:rsidP="009E4E6F">
      <w:pPr>
        <w:pStyle w:val="affe"/>
        <w:spacing w:before="120" w:after="120"/>
        <w:rPr>
          <w:rFonts w:ascii="Times New Roman"/>
        </w:rPr>
      </w:pPr>
      <w:r>
        <w:rPr>
          <w:rFonts w:ascii="Times New Roman"/>
        </w:rPr>
        <w:t>松土</w:t>
      </w:r>
    </w:p>
    <w:p w14:paraId="643E55D2" w14:textId="77777777" w:rsidR="009E4E6F" w:rsidRDefault="009E4E6F" w:rsidP="009E4E6F">
      <w:pPr>
        <w:pStyle w:val="affffb"/>
        <w:ind w:firstLine="420"/>
        <w:rPr>
          <w:rFonts w:ascii="Times New Roman"/>
        </w:rPr>
      </w:pPr>
      <w:r>
        <w:rPr>
          <w:rFonts w:ascii="Times New Roman"/>
        </w:rPr>
        <w:lastRenderedPageBreak/>
        <w:t>分深松土和浅松土。浅松土在雨后结合施肥进行，深度约</w:t>
      </w:r>
      <w:r>
        <w:rPr>
          <w:rFonts w:ascii="Times New Roman"/>
        </w:rPr>
        <w:t>10 cm</w:t>
      </w:r>
      <w:r>
        <w:rPr>
          <w:rFonts w:ascii="Times New Roman"/>
        </w:rPr>
        <w:t>；深松土每年</w:t>
      </w:r>
      <w:r>
        <w:rPr>
          <w:rFonts w:ascii="Times New Roman"/>
        </w:rPr>
        <w:t>1</w:t>
      </w:r>
      <w:r>
        <w:rPr>
          <w:rFonts w:ascii="Times New Roman"/>
        </w:rPr>
        <w:t>次，在</w:t>
      </w:r>
      <w:r>
        <w:rPr>
          <w:rFonts w:ascii="Times New Roman"/>
        </w:rPr>
        <w:t>3</w:t>
      </w:r>
      <w:r>
        <w:rPr>
          <w:rFonts w:ascii="Times New Roman" w:hint="eastAsia"/>
        </w:rPr>
        <w:t>～</w:t>
      </w:r>
      <w:r>
        <w:rPr>
          <w:rFonts w:ascii="Times New Roman"/>
        </w:rPr>
        <w:t>4</w:t>
      </w:r>
      <w:r>
        <w:rPr>
          <w:rFonts w:ascii="Times New Roman"/>
        </w:rPr>
        <w:t>月或</w:t>
      </w:r>
      <w:r>
        <w:rPr>
          <w:rFonts w:ascii="Times New Roman"/>
        </w:rPr>
        <w:t>11</w:t>
      </w:r>
      <w:r>
        <w:rPr>
          <w:rFonts w:ascii="Times New Roman" w:hint="eastAsia"/>
        </w:rPr>
        <w:t>～</w:t>
      </w:r>
      <w:r>
        <w:rPr>
          <w:rFonts w:ascii="Times New Roman"/>
        </w:rPr>
        <w:t>12</w:t>
      </w:r>
      <w:r>
        <w:rPr>
          <w:rFonts w:ascii="Times New Roman"/>
        </w:rPr>
        <w:t>月进行，先在树冠周围浅松，逐渐往树冠外围及行间深松，深度约</w:t>
      </w:r>
      <w:r>
        <w:rPr>
          <w:rFonts w:ascii="Times New Roman"/>
        </w:rPr>
        <w:t>20 cm</w:t>
      </w:r>
      <w:r>
        <w:rPr>
          <w:rFonts w:ascii="Times New Roman"/>
        </w:rPr>
        <w:t>。</w:t>
      </w:r>
    </w:p>
    <w:p w14:paraId="466F3573" w14:textId="77777777" w:rsidR="009E4E6F" w:rsidRDefault="009E4E6F" w:rsidP="009E4E6F">
      <w:pPr>
        <w:pStyle w:val="affe"/>
        <w:spacing w:before="120" w:after="120"/>
        <w:rPr>
          <w:rFonts w:ascii="Times New Roman"/>
        </w:rPr>
      </w:pPr>
      <w:r>
        <w:rPr>
          <w:rFonts w:ascii="Times New Roman"/>
        </w:rPr>
        <w:t>覆盖</w:t>
      </w:r>
    </w:p>
    <w:p w14:paraId="5B099599" w14:textId="336266A7" w:rsidR="00C732DC" w:rsidRDefault="009E4E6F" w:rsidP="009E4E6F">
      <w:pPr>
        <w:pStyle w:val="affffb"/>
        <w:ind w:firstLine="420"/>
        <w:rPr>
          <w:rFonts w:ascii="Times New Roman"/>
        </w:rPr>
      </w:pPr>
      <w:r>
        <w:rPr>
          <w:rFonts w:ascii="Times New Roman"/>
        </w:rPr>
        <w:t>干旱地区或保肥保水能力差的土壤，</w:t>
      </w:r>
      <w:r>
        <w:rPr>
          <w:rFonts w:ascii="Times New Roman" w:hint="eastAsia"/>
        </w:rPr>
        <w:t>宜</w:t>
      </w:r>
      <w:r>
        <w:rPr>
          <w:rFonts w:ascii="Times New Roman"/>
        </w:rPr>
        <w:t>在旱季松土后用椰糠或稻草等覆盖，但当胡椒瘟病发生时不宜覆盖。</w:t>
      </w:r>
    </w:p>
    <w:p w14:paraId="6966D7B8" w14:textId="77777777" w:rsidR="009E4E6F" w:rsidRDefault="009E4E6F" w:rsidP="00D0465E">
      <w:pPr>
        <w:pStyle w:val="affd"/>
        <w:spacing w:before="120" w:after="120"/>
        <w:ind w:left="0"/>
        <w:rPr>
          <w:rFonts w:ascii="Times New Roman"/>
        </w:rPr>
      </w:pPr>
      <w:bookmarkStart w:id="64" w:name="_Toc140590918"/>
      <w:r>
        <w:rPr>
          <w:rFonts w:ascii="Times New Roman" w:hint="eastAsia"/>
        </w:rPr>
        <w:t>修剪整形</w:t>
      </w:r>
      <w:bookmarkEnd w:id="64"/>
    </w:p>
    <w:p w14:paraId="296EACD9" w14:textId="77777777" w:rsidR="009E4E6F" w:rsidRDefault="009E4E6F" w:rsidP="009E4E6F">
      <w:pPr>
        <w:pStyle w:val="affe"/>
        <w:spacing w:before="120" w:after="120"/>
        <w:rPr>
          <w:rFonts w:ascii="Times New Roman"/>
        </w:rPr>
      </w:pPr>
      <w:r>
        <w:rPr>
          <w:rFonts w:ascii="Times New Roman"/>
        </w:rPr>
        <w:t>绑蔓</w:t>
      </w:r>
    </w:p>
    <w:p w14:paraId="15E9D61A" w14:textId="77777777" w:rsidR="009E4E6F" w:rsidRDefault="009E4E6F" w:rsidP="009E4E6F">
      <w:pPr>
        <w:pStyle w:val="affffb"/>
        <w:ind w:firstLine="420"/>
        <w:rPr>
          <w:rFonts w:ascii="Times New Roman"/>
        </w:rPr>
      </w:pPr>
      <w:r>
        <w:rPr>
          <w:rFonts w:ascii="Times New Roman"/>
        </w:rPr>
        <w:t>新蔓抽出</w:t>
      </w:r>
      <w:r>
        <w:rPr>
          <w:rFonts w:ascii="Times New Roman"/>
        </w:rPr>
        <w:t>3</w:t>
      </w:r>
      <w:r>
        <w:rPr>
          <w:rFonts w:ascii="Times New Roman"/>
        </w:rPr>
        <w:t>～</w:t>
      </w:r>
      <w:r>
        <w:rPr>
          <w:rFonts w:ascii="Times New Roman"/>
        </w:rPr>
        <w:t>4</w:t>
      </w:r>
      <w:r>
        <w:rPr>
          <w:rFonts w:ascii="Times New Roman"/>
        </w:rPr>
        <w:t>个节时开始绑蔓，以后每隔</w:t>
      </w:r>
      <w:r>
        <w:rPr>
          <w:rFonts w:ascii="Times New Roman"/>
        </w:rPr>
        <w:t>10 d</w:t>
      </w:r>
      <w:r>
        <w:rPr>
          <w:rFonts w:ascii="Times New Roman"/>
        </w:rPr>
        <w:t>左右绑</w:t>
      </w:r>
      <w:r>
        <w:rPr>
          <w:rFonts w:ascii="Times New Roman"/>
        </w:rPr>
        <w:t>1</w:t>
      </w:r>
      <w:r>
        <w:rPr>
          <w:rFonts w:ascii="Times New Roman"/>
        </w:rPr>
        <w:t>次。绑蔓时将分布均匀的主蔓绑于支柱上，调整分枝使其自然伸展，每</w:t>
      </w:r>
      <w:r>
        <w:rPr>
          <w:rFonts w:ascii="Times New Roman"/>
        </w:rPr>
        <w:t>2</w:t>
      </w:r>
      <w:r>
        <w:rPr>
          <w:rFonts w:ascii="Times New Roman"/>
        </w:rPr>
        <w:t>个节绑</w:t>
      </w:r>
      <w:r>
        <w:rPr>
          <w:rFonts w:ascii="Times New Roman"/>
        </w:rPr>
        <w:t>1</w:t>
      </w:r>
      <w:r>
        <w:rPr>
          <w:rFonts w:ascii="Times New Roman"/>
        </w:rPr>
        <w:t>道，做种苗的主蔓应每节都绑。</w:t>
      </w:r>
    </w:p>
    <w:p w14:paraId="46C7720C" w14:textId="77777777" w:rsidR="009E4E6F" w:rsidRDefault="009E4E6F" w:rsidP="009E4E6F">
      <w:pPr>
        <w:pStyle w:val="affe"/>
        <w:spacing w:before="120" w:after="120"/>
        <w:rPr>
          <w:rFonts w:ascii="Times New Roman"/>
        </w:rPr>
      </w:pPr>
      <w:r>
        <w:rPr>
          <w:rFonts w:ascii="Times New Roman"/>
        </w:rPr>
        <w:t>摘花</w:t>
      </w:r>
    </w:p>
    <w:p w14:paraId="6C6EFE96" w14:textId="77777777" w:rsidR="009E4E6F" w:rsidRDefault="009E4E6F" w:rsidP="009E4E6F">
      <w:pPr>
        <w:pStyle w:val="affffb"/>
        <w:ind w:firstLine="420"/>
        <w:rPr>
          <w:rFonts w:ascii="Times New Roman"/>
        </w:rPr>
      </w:pPr>
      <w:r>
        <w:rPr>
          <w:rFonts w:ascii="Times New Roman"/>
        </w:rPr>
        <w:t>应及时摘除抽生的花穗。</w:t>
      </w:r>
    </w:p>
    <w:p w14:paraId="7929C496" w14:textId="77777777" w:rsidR="009E4E6F" w:rsidRDefault="009E4E6F" w:rsidP="009E4E6F">
      <w:pPr>
        <w:pStyle w:val="affe"/>
        <w:spacing w:before="120" w:after="120"/>
        <w:rPr>
          <w:rFonts w:ascii="Times New Roman"/>
        </w:rPr>
      </w:pPr>
      <w:r>
        <w:rPr>
          <w:rFonts w:ascii="Times New Roman"/>
        </w:rPr>
        <w:t>剪蔓</w:t>
      </w:r>
    </w:p>
    <w:p w14:paraId="5267B7AF" w14:textId="77777777" w:rsidR="009E4E6F" w:rsidRDefault="009E4E6F" w:rsidP="009E4E6F">
      <w:pPr>
        <w:pStyle w:val="afff"/>
        <w:spacing w:before="120" w:after="120"/>
      </w:pPr>
      <w:r>
        <w:rPr>
          <w:rFonts w:hint="eastAsia"/>
        </w:rPr>
        <w:t>时期</w:t>
      </w:r>
    </w:p>
    <w:p w14:paraId="6FFEA4E4" w14:textId="77777777" w:rsidR="009E4E6F" w:rsidRDefault="009E4E6F" w:rsidP="009E4E6F">
      <w:pPr>
        <w:pStyle w:val="affffb"/>
        <w:ind w:firstLine="420"/>
        <w:rPr>
          <w:rFonts w:ascii="Times New Roman"/>
        </w:rPr>
      </w:pPr>
      <w:r>
        <w:rPr>
          <w:rFonts w:ascii="Times New Roman" w:hint="eastAsia"/>
        </w:rPr>
        <w:t>宜在</w:t>
      </w:r>
      <w:r>
        <w:rPr>
          <w:rFonts w:ascii="Times New Roman" w:hint="eastAsia"/>
        </w:rPr>
        <w:t>3</w:t>
      </w:r>
      <w:r>
        <w:rPr>
          <w:rFonts w:ascii="Times New Roman" w:hint="eastAsia"/>
        </w:rPr>
        <w:t>～</w:t>
      </w:r>
      <w:r>
        <w:rPr>
          <w:rFonts w:ascii="Times New Roman" w:hint="eastAsia"/>
        </w:rPr>
        <w:t>4</w:t>
      </w:r>
      <w:r>
        <w:rPr>
          <w:rFonts w:ascii="Times New Roman" w:hint="eastAsia"/>
        </w:rPr>
        <w:t>月和</w:t>
      </w:r>
      <w:r>
        <w:rPr>
          <w:rFonts w:ascii="Times New Roman" w:hint="eastAsia"/>
        </w:rPr>
        <w:t>9</w:t>
      </w:r>
      <w:r>
        <w:rPr>
          <w:rFonts w:ascii="Times New Roman" w:hint="eastAsia"/>
        </w:rPr>
        <w:t>～</w:t>
      </w:r>
      <w:r>
        <w:rPr>
          <w:rFonts w:ascii="Times New Roman" w:hint="eastAsia"/>
        </w:rPr>
        <w:t>10</w:t>
      </w:r>
      <w:r>
        <w:rPr>
          <w:rFonts w:ascii="Times New Roman" w:hint="eastAsia"/>
        </w:rPr>
        <w:t>月的晴天或阴天下午进行。</w:t>
      </w:r>
    </w:p>
    <w:p w14:paraId="1708A362" w14:textId="77777777" w:rsidR="009E4E6F" w:rsidRDefault="009E4E6F" w:rsidP="009E4E6F">
      <w:pPr>
        <w:pStyle w:val="afff"/>
        <w:spacing w:before="120" w:after="120"/>
      </w:pPr>
      <w:r>
        <w:rPr>
          <w:rFonts w:hint="eastAsia"/>
        </w:rPr>
        <w:t>方法</w:t>
      </w:r>
    </w:p>
    <w:p w14:paraId="4170B773" w14:textId="77777777" w:rsidR="009E4E6F" w:rsidRDefault="009E4E6F" w:rsidP="009E4E6F">
      <w:pPr>
        <w:pStyle w:val="affffb"/>
        <w:ind w:firstLine="420"/>
        <w:rPr>
          <w:rFonts w:ascii="Times New Roman"/>
        </w:rPr>
      </w:pPr>
      <w:r>
        <w:rPr>
          <w:rFonts w:hint="eastAsia"/>
        </w:rPr>
        <w:t>以培养圆柱形高产树形为目标，多蔓多剪，</w:t>
      </w:r>
      <w:r>
        <w:rPr>
          <w:rFonts w:ascii="Times New Roman" w:hint="eastAsia"/>
        </w:rPr>
        <w:t>应按以下要求操作：</w:t>
      </w:r>
    </w:p>
    <w:p w14:paraId="1C3A903F" w14:textId="77777777" w:rsidR="009E4E6F" w:rsidRDefault="009E4E6F" w:rsidP="009E4E6F">
      <w:pPr>
        <w:pStyle w:val="af2"/>
        <w:tabs>
          <w:tab w:val="left" w:pos="851"/>
        </w:tabs>
        <w:rPr>
          <w:rFonts w:ascii="Times New Roman"/>
        </w:rPr>
      </w:pPr>
      <w:r>
        <w:rPr>
          <w:rFonts w:ascii="Times New Roman"/>
        </w:rPr>
        <w:t>第</w:t>
      </w:r>
      <w:r>
        <w:rPr>
          <w:rFonts w:ascii="Times New Roman"/>
        </w:rPr>
        <w:t>1</w:t>
      </w:r>
      <w:r>
        <w:rPr>
          <w:rFonts w:ascii="Times New Roman"/>
        </w:rPr>
        <w:t>次剪蔓：定植后</w:t>
      </w:r>
      <w:r>
        <w:rPr>
          <w:rFonts w:ascii="Times New Roman"/>
        </w:rPr>
        <w:t>6</w:t>
      </w:r>
      <w:r>
        <w:rPr>
          <w:rFonts w:ascii="Times New Roman"/>
        </w:rPr>
        <w:t>～</w:t>
      </w:r>
      <w:r>
        <w:rPr>
          <w:rFonts w:ascii="Times New Roman"/>
        </w:rPr>
        <w:t>8</w:t>
      </w:r>
      <w:r>
        <w:rPr>
          <w:rFonts w:ascii="Times New Roman"/>
        </w:rPr>
        <w:t>个月、植株高度约</w:t>
      </w:r>
      <w:r>
        <w:rPr>
          <w:rFonts w:ascii="Times New Roman"/>
        </w:rPr>
        <w:t>1.2 m</w:t>
      </w:r>
      <w:r>
        <w:rPr>
          <w:rFonts w:ascii="Times New Roman"/>
        </w:rPr>
        <w:t>时进行。在距地面约</w:t>
      </w:r>
      <w:r>
        <w:rPr>
          <w:rFonts w:ascii="Times New Roman"/>
        </w:rPr>
        <w:t>20 cm</w:t>
      </w:r>
      <w:r>
        <w:rPr>
          <w:rFonts w:ascii="Times New Roman"/>
        </w:rPr>
        <w:t>分生有</w:t>
      </w:r>
      <w:r>
        <w:rPr>
          <w:rFonts w:ascii="Times New Roman"/>
        </w:rPr>
        <w:t>2</w:t>
      </w:r>
      <w:r>
        <w:rPr>
          <w:rFonts w:ascii="Times New Roman"/>
        </w:rPr>
        <w:t>条结果枝的上方空节处剪蔓。新蔓长出后，每条蔓切口下选留</w:t>
      </w:r>
      <w:r>
        <w:rPr>
          <w:rFonts w:ascii="Times New Roman"/>
        </w:rPr>
        <w:t>1</w:t>
      </w:r>
      <w:bookmarkStart w:id="65" w:name="_Hlk137482284"/>
      <w:r>
        <w:rPr>
          <w:rFonts w:ascii="Times New Roman"/>
        </w:rPr>
        <w:t>～</w:t>
      </w:r>
      <w:bookmarkEnd w:id="65"/>
      <w:r>
        <w:rPr>
          <w:rFonts w:ascii="Times New Roman"/>
        </w:rPr>
        <w:t>2</w:t>
      </w:r>
      <w:r>
        <w:rPr>
          <w:rFonts w:ascii="Times New Roman"/>
        </w:rPr>
        <w:t>条健壮新蔓</w:t>
      </w:r>
      <w:r>
        <w:rPr>
          <w:rFonts w:ascii="Times New Roman" w:hint="eastAsia"/>
        </w:rPr>
        <w:t>；</w:t>
      </w:r>
    </w:p>
    <w:p w14:paraId="0DBC6FB8" w14:textId="77777777" w:rsidR="009E4E6F" w:rsidRDefault="009E4E6F" w:rsidP="009E4E6F">
      <w:pPr>
        <w:pStyle w:val="af2"/>
        <w:tabs>
          <w:tab w:val="left" w:pos="851"/>
        </w:tabs>
        <w:rPr>
          <w:rFonts w:ascii="Times New Roman"/>
        </w:rPr>
      </w:pPr>
      <w:r>
        <w:rPr>
          <w:rFonts w:ascii="Times New Roman"/>
        </w:rPr>
        <w:t>第</w:t>
      </w:r>
      <w:r>
        <w:rPr>
          <w:rFonts w:ascii="Times New Roman"/>
        </w:rPr>
        <w:t>2</w:t>
      </w:r>
      <w:r>
        <w:rPr>
          <w:rFonts w:ascii="Times New Roman"/>
        </w:rPr>
        <w:t>、</w:t>
      </w:r>
      <w:r>
        <w:rPr>
          <w:rFonts w:ascii="Times New Roman"/>
        </w:rPr>
        <w:t>3</w:t>
      </w:r>
      <w:r>
        <w:rPr>
          <w:rFonts w:ascii="Times New Roman"/>
        </w:rPr>
        <w:t>、</w:t>
      </w:r>
      <w:r>
        <w:rPr>
          <w:rFonts w:ascii="Times New Roman"/>
        </w:rPr>
        <w:t>4</w:t>
      </w:r>
      <w:r>
        <w:rPr>
          <w:rFonts w:ascii="Times New Roman"/>
        </w:rPr>
        <w:t>、</w:t>
      </w:r>
      <w:r>
        <w:rPr>
          <w:rFonts w:ascii="Times New Roman"/>
        </w:rPr>
        <w:t>5</w:t>
      </w:r>
      <w:r>
        <w:rPr>
          <w:rFonts w:ascii="Times New Roman"/>
        </w:rPr>
        <w:t>、</w:t>
      </w:r>
      <w:r>
        <w:rPr>
          <w:rFonts w:ascii="Times New Roman"/>
        </w:rPr>
        <w:t>6</w:t>
      </w:r>
      <w:r>
        <w:rPr>
          <w:rFonts w:ascii="Times New Roman"/>
        </w:rPr>
        <w:t>次剪蔓：在选留新蔓长高</w:t>
      </w:r>
      <w:r>
        <w:rPr>
          <w:rFonts w:ascii="Times New Roman"/>
        </w:rPr>
        <w:t>1 m</w:t>
      </w:r>
      <w:r>
        <w:rPr>
          <w:rFonts w:ascii="Times New Roman"/>
        </w:rPr>
        <w:t>以上时进行。在新主蔓上分生的</w:t>
      </w:r>
      <w:r>
        <w:rPr>
          <w:rFonts w:ascii="Times New Roman"/>
        </w:rPr>
        <w:t>2</w:t>
      </w:r>
      <w:r>
        <w:rPr>
          <w:rFonts w:ascii="Times New Roman"/>
        </w:rPr>
        <w:t>～</w:t>
      </w:r>
      <w:r>
        <w:rPr>
          <w:rFonts w:ascii="Times New Roman"/>
        </w:rPr>
        <w:t>3</w:t>
      </w:r>
      <w:r>
        <w:rPr>
          <w:rFonts w:ascii="Times New Roman"/>
        </w:rPr>
        <w:t>条分枝上方空节处剪蔓，每次剪蔓后选留高度基本一致、生长健壮新蔓</w:t>
      </w:r>
      <w:r>
        <w:rPr>
          <w:rFonts w:ascii="Times New Roman"/>
        </w:rPr>
        <w:t>6</w:t>
      </w:r>
      <w:r>
        <w:rPr>
          <w:rFonts w:ascii="Times New Roman"/>
        </w:rPr>
        <w:t>～</w:t>
      </w:r>
      <w:r>
        <w:rPr>
          <w:rFonts w:ascii="Times New Roman"/>
        </w:rPr>
        <w:t>8</w:t>
      </w:r>
      <w:r>
        <w:rPr>
          <w:rFonts w:ascii="Times New Roman"/>
        </w:rPr>
        <w:t>条</w:t>
      </w:r>
      <w:r>
        <w:rPr>
          <w:rFonts w:ascii="Times New Roman" w:hint="eastAsia"/>
        </w:rPr>
        <w:t>；</w:t>
      </w:r>
    </w:p>
    <w:p w14:paraId="1116AD7A" w14:textId="77777777" w:rsidR="009E4E6F" w:rsidRDefault="009E4E6F" w:rsidP="009E4E6F">
      <w:pPr>
        <w:pStyle w:val="af2"/>
        <w:tabs>
          <w:tab w:val="left" w:pos="851"/>
        </w:tabs>
        <w:rPr>
          <w:rFonts w:ascii="Times New Roman"/>
        </w:rPr>
      </w:pPr>
      <w:r>
        <w:rPr>
          <w:rFonts w:ascii="Times New Roman"/>
        </w:rPr>
        <w:t>封顶剪蔓：最后</w:t>
      </w:r>
      <w:r>
        <w:rPr>
          <w:rFonts w:ascii="Times New Roman"/>
        </w:rPr>
        <w:t>1</w:t>
      </w:r>
      <w:r>
        <w:rPr>
          <w:rFonts w:ascii="Times New Roman"/>
        </w:rPr>
        <w:t>次剪蔓后，新蔓生长超过支柱</w:t>
      </w:r>
      <w:r>
        <w:rPr>
          <w:rFonts w:ascii="Times New Roman"/>
        </w:rPr>
        <w:t>30 cm</w:t>
      </w:r>
      <w:r>
        <w:rPr>
          <w:rFonts w:ascii="Times New Roman"/>
        </w:rPr>
        <w:t>时在空节处剪蔓，在支柱顶端绑好。</w:t>
      </w:r>
    </w:p>
    <w:p w14:paraId="2E09EDAC" w14:textId="77777777" w:rsidR="009E4E6F" w:rsidRDefault="009E4E6F" w:rsidP="009E4E6F">
      <w:pPr>
        <w:pStyle w:val="affe"/>
        <w:spacing w:before="120" w:after="120"/>
        <w:rPr>
          <w:rFonts w:ascii="Times New Roman"/>
        </w:rPr>
      </w:pPr>
      <w:r>
        <w:rPr>
          <w:rFonts w:ascii="Times New Roman" w:hint="eastAsia"/>
        </w:rPr>
        <w:t>修芽</w:t>
      </w:r>
    </w:p>
    <w:p w14:paraId="1317111C" w14:textId="4DEFBCD8" w:rsidR="009E4E6F" w:rsidRDefault="009E4E6F" w:rsidP="009E4E6F">
      <w:pPr>
        <w:pStyle w:val="affffb"/>
        <w:ind w:firstLine="420"/>
        <w:rPr>
          <w:rFonts w:ascii="Times New Roman"/>
        </w:rPr>
      </w:pPr>
      <w:r>
        <w:rPr>
          <w:rFonts w:ascii="Times New Roman"/>
        </w:rPr>
        <w:t>应按留强去弱的原则</w:t>
      </w:r>
      <w:r>
        <w:rPr>
          <w:rFonts w:ascii="Times New Roman" w:hint="eastAsia"/>
        </w:rPr>
        <w:t>对剪蔓后长出的萌芽进行切除</w:t>
      </w:r>
      <w:r>
        <w:rPr>
          <w:rFonts w:ascii="Times New Roman"/>
        </w:rPr>
        <w:t>，留</w:t>
      </w:r>
      <w:r>
        <w:rPr>
          <w:rFonts w:ascii="Times New Roman"/>
        </w:rPr>
        <w:t>6</w:t>
      </w:r>
      <w:r>
        <w:rPr>
          <w:rFonts w:ascii="Times New Roman"/>
        </w:rPr>
        <w:t>～</w:t>
      </w:r>
      <w:r>
        <w:rPr>
          <w:rFonts w:ascii="Times New Roman"/>
        </w:rPr>
        <w:t>8</w:t>
      </w:r>
      <w:r>
        <w:rPr>
          <w:rFonts w:ascii="Times New Roman"/>
        </w:rPr>
        <w:t>条粗壮、高度基本一致的主蔓，及时切除多余芽和蔓。</w:t>
      </w:r>
    </w:p>
    <w:p w14:paraId="2DCFD9EA" w14:textId="77777777" w:rsidR="009E4E6F" w:rsidRDefault="009E4E6F" w:rsidP="009E4E6F">
      <w:pPr>
        <w:pStyle w:val="affe"/>
        <w:spacing w:before="120" w:after="120"/>
        <w:rPr>
          <w:rFonts w:ascii="Times New Roman"/>
        </w:rPr>
      </w:pPr>
      <w:r>
        <w:rPr>
          <w:rFonts w:ascii="Times New Roman"/>
        </w:rPr>
        <w:t>剪送嫁枝</w:t>
      </w:r>
    </w:p>
    <w:p w14:paraId="19E7BB21" w14:textId="77777777" w:rsidR="009E4E6F" w:rsidRDefault="009E4E6F" w:rsidP="009E4E6F">
      <w:pPr>
        <w:pStyle w:val="affffb"/>
        <w:ind w:firstLine="420"/>
        <w:rPr>
          <w:rFonts w:ascii="Times New Roman"/>
        </w:rPr>
      </w:pPr>
      <w:r>
        <w:rPr>
          <w:rFonts w:ascii="Times New Roman"/>
        </w:rPr>
        <w:t>降雨量较大地区，可在第</w:t>
      </w:r>
      <w:r>
        <w:rPr>
          <w:rFonts w:ascii="Times New Roman"/>
        </w:rPr>
        <w:t>2</w:t>
      </w:r>
      <w:r>
        <w:rPr>
          <w:rFonts w:ascii="Times New Roman"/>
        </w:rPr>
        <w:t>次剪蔓后，新长出的枝叶能荫蔽胡椒头时剪除送嫁枝；干旱地区或保肥保水能力差的土壤种植胡椒，可保留送嫁枝。</w:t>
      </w:r>
    </w:p>
    <w:p w14:paraId="6A02A1A6" w14:textId="77777777" w:rsidR="009E4E6F" w:rsidRDefault="009E4E6F" w:rsidP="009E4E6F">
      <w:pPr>
        <w:pStyle w:val="affc"/>
        <w:spacing w:before="240" w:after="240"/>
        <w:rPr>
          <w:rFonts w:ascii="Times New Roman"/>
        </w:rPr>
      </w:pPr>
      <w:bookmarkStart w:id="66" w:name="_Toc140590919"/>
      <w:r>
        <w:rPr>
          <w:rFonts w:ascii="Times New Roman" w:hint="eastAsia"/>
        </w:rPr>
        <w:t>结果植株管理</w:t>
      </w:r>
      <w:bookmarkEnd w:id="66"/>
    </w:p>
    <w:p w14:paraId="02005425" w14:textId="77777777" w:rsidR="009E4E6F" w:rsidRDefault="009E4E6F" w:rsidP="00D0465E">
      <w:pPr>
        <w:pStyle w:val="affd"/>
        <w:spacing w:before="120" w:after="120"/>
        <w:ind w:left="0"/>
      </w:pPr>
      <w:bookmarkStart w:id="67" w:name="_Toc140590920"/>
      <w:r>
        <w:rPr>
          <w:rFonts w:hint="eastAsia"/>
        </w:rPr>
        <w:t>土壤管理</w:t>
      </w:r>
      <w:bookmarkEnd w:id="67"/>
    </w:p>
    <w:p w14:paraId="61A8C610" w14:textId="77777777" w:rsidR="009E4E6F" w:rsidRDefault="009E4E6F" w:rsidP="009E4E6F">
      <w:pPr>
        <w:pStyle w:val="affe"/>
        <w:spacing w:before="120" w:after="120"/>
        <w:rPr>
          <w:rFonts w:ascii="Times New Roman"/>
        </w:rPr>
      </w:pPr>
      <w:r>
        <w:rPr>
          <w:rFonts w:ascii="Times New Roman"/>
        </w:rPr>
        <w:t>松土</w:t>
      </w:r>
    </w:p>
    <w:p w14:paraId="22C33D9E" w14:textId="77777777" w:rsidR="009E4E6F" w:rsidRDefault="009E4E6F" w:rsidP="009E4E6F">
      <w:pPr>
        <w:pStyle w:val="affffb"/>
        <w:ind w:firstLine="420"/>
        <w:rPr>
          <w:rFonts w:ascii="Times New Roman"/>
        </w:rPr>
      </w:pPr>
      <w:r>
        <w:rPr>
          <w:rFonts w:ascii="Times New Roman"/>
        </w:rPr>
        <w:t>每年立冬和施攻花肥时各进行一次全园松土，先在树冠周围浅松，逐渐往树冠外围深松，深度</w:t>
      </w:r>
      <w:r>
        <w:rPr>
          <w:rFonts w:ascii="Times New Roman"/>
        </w:rPr>
        <w:t>15 cm</w:t>
      </w:r>
      <w:r>
        <w:rPr>
          <w:rFonts w:ascii="Times New Roman"/>
        </w:rPr>
        <w:t>～</w:t>
      </w:r>
      <w:r>
        <w:rPr>
          <w:rFonts w:ascii="Times New Roman"/>
        </w:rPr>
        <w:t>20 cm</w:t>
      </w:r>
      <w:r>
        <w:rPr>
          <w:rFonts w:ascii="Times New Roman"/>
        </w:rPr>
        <w:t>。松土时要将土块打碎，并维修梯田和垄。</w:t>
      </w:r>
    </w:p>
    <w:p w14:paraId="371F8CCC" w14:textId="77777777" w:rsidR="009E4E6F" w:rsidRDefault="009E4E6F" w:rsidP="009E4E6F">
      <w:pPr>
        <w:pStyle w:val="affe"/>
        <w:spacing w:before="120" w:after="120"/>
        <w:rPr>
          <w:rFonts w:ascii="Times New Roman"/>
        </w:rPr>
      </w:pPr>
      <w:r>
        <w:rPr>
          <w:rFonts w:ascii="Times New Roman"/>
        </w:rPr>
        <w:t>覆盖</w:t>
      </w:r>
    </w:p>
    <w:p w14:paraId="50694301" w14:textId="6799B096" w:rsidR="009E4E6F" w:rsidRDefault="009E4E6F" w:rsidP="009E4E6F">
      <w:pPr>
        <w:pStyle w:val="affffb"/>
        <w:ind w:firstLine="420"/>
        <w:rPr>
          <w:rFonts w:ascii="Times New Roman"/>
        </w:rPr>
      </w:pPr>
      <w:r>
        <w:rPr>
          <w:rFonts w:ascii="Times New Roman"/>
        </w:rPr>
        <w:t>同</w:t>
      </w:r>
      <w:r w:rsidR="00DB6F47">
        <w:rPr>
          <w:rFonts w:ascii="Times New Roman"/>
        </w:rPr>
        <w:t>7</w:t>
      </w:r>
      <w:r>
        <w:rPr>
          <w:rFonts w:ascii="Times New Roman"/>
        </w:rPr>
        <w:t>.</w:t>
      </w:r>
      <w:r w:rsidR="00DB6F47">
        <w:rPr>
          <w:rFonts w:ascii="Times New Roman"/>
        </w:rPr>
        <w:t>3</w:t>
      </w:r>
      <w:r>
        <w:rPr>
          <w:rFonts w:ascii="Times New Roman"/>
        </w:rPr>
        <w:t>.3</w:t>
      </w:r>
      <w:r>
        <w:rPr>
          <w:rFonts w:ascii="Times New Roman"/>
        </w:rPr>
        <w:t>。</w:t>
      </w:r>
    </w:p>
    <w:p w14:paraId="713C4F7B" w14:textId="77777777" w:rsidR="009E4E6F" w:rsidRDefault="009E4E6F" w:rsidP="009E4E6F">
      <w:pPr>
        <w:pStyle w:val="affe"/>
        <w:spacing w:before="120" w:after="120"/>
        <w:rPr>
          <w:rFonts w:ascii="Times New Roman"/>
        </w:rPr>
      </w:pPr>
      <w:r>
        <w:rPr>
          <w:rFonts w:ascii="Times New Roman"/>
        </w:rPr>
        <w:t>培土</w:t>
      </w:r>
    </w:p>
    <w:p w14:paraId="31C224E2" w14:textId="77777777" w:rsidR="009E4E6F" w:rsidRDefault="009E4E6F" w:rsidP="009E4E6F">
      <w:pPr>
        <w:pStyle w:val="affffb"/>
        <w:ind w:firstLine="420"/>
        <w:rPr>
          <w:rFonts w:ascii="Times New Roman"/>
        </w:rPr>
      </w:pPr>
      <w:r>
        <w:rPr>
          <w:rFonts w:ascii="Times New Roman"/>
        </w:rPr>
        <w:t>降雨量较大、水土流失严重地区和胡椒瘟病易发区，暴雨后或每年冬、春季</w:t>
      </w:r>
      <w:r>
        <w:rPr>
          <w:rFonts w:ascii="Times New Roman" w:hint="eastAsia"/>
        </w:rPr>
        <w:t>宜在每株</w:t>
      </w:r>
      <w:r>
        <w:rPr>
          <w:rFonts w:ascii="Times New Roman"/>
        </w:rPr>
        <w:t>胡椒头培肥沃新土</w:t>
      </w:r>
      <w:r>
        <w:rPr>
          <w:rFonts w:ascii="Times New Roman"/>
        </w:rPr>
        <w:t>50 kg</w:t>
      </w:r>
      <w:r>
        <w:rPr>
          <w:rFonts w:ascii="Times New Roman"/>
        </w:rPr>
        <w:t>，使其呈馒头型，高出畦面约</w:t>
      </w:r>
      <w:r>
        <w:rPr>
          <w:rFonts w:ascii="Times New Roman"/>
        </w:rPr>
        <w:t>30 cm</w:t>
      </w:r>
      <w:r>
        <w:rPr>
          <w:rFonts w:ascii="Times New Roman"/>
        </w:rPr>
        <w:t>。</w:t>
      </w:r>
    </w:p>
    <w:p w14:paraId="000DCE0B" w14:textId="77777777" w:rsidR="009E4E6F" w:rsidRDefault="009E4E6F" w:rsidP="00D0465E">
      <w:pPr>
        <w:pStyle w:val="affd"/>
        <w:spacing w:before="120" w:after="120"/>
        <w:ind w:left="0"/>
      </w:pPr>
      <w:bookmarkStart w:id="68" w:name="_Toc140590921"/>
      <w:r>
        <w:rPr>
          <w:rFonts w:hint="eastAsia"/>
        </w:rPr>
        <w:lastRenderedPageBreak/>
        <w:t>水分管理</w:t>
      </w:r>
      <w:bookmarkEnd w:id="68"/>
    </w:p>
    <w:p w14:paraId="2CA62A9A" w14:textId="77777777" w:rsidR="009E4E6F" w:rsidRDefault="009E4E6F" w:rsidP="009E4E6F">
      <w:pPr>
        <w:pStyle w:val="affffb"/>
        <w:ind w:firstLine="420"/>
        <w:rPr>
          <w:rFonts w:ascii="Times New Roman"/>
        </w:rPr>
      </w:pPr>
      <w:r>
        <w:rPr>
          <w:rFonts w:ascii="Times New Roman"/>
        </w:rPr>
        <w:t>雨季来临之前，应疏通排水沟，填平凹地，维修梯田。大雨过后应及时检查，排除园中积水。</w:t>
      </w:r>
    </w:p>
    <w:p w14:paraId="7DBD2F08" w14:textId="77777777" w:rsidR="009E4E6F" w:rsidRDefault="009E4E6F" w:rsidP="00D0465E">
      <w:pPr>
        <w:pStyle w:val="affd"/>
        <w:spacing w:before="120" w:after="120"/>
        <w:ind w:left="0"/>
      </w:pPr>
      <w:bookmarkStart w:id="69" w:name="_Toc140590922"/>
      <w:r>
        <w:t>施肥</w:t>
      </w:r>
      <w:r>
        <w:rPr>
          <w:rFonts w:hint="eastAsia"/>
        </w:rPr>
        <w:t>管理</w:t>
      </w:r>
      <w:bookmarkEnd w:id="69"/>
    </w:p>
    <w:p w14:paraId="5DC2529F" w14:textId="77777777" w:rsidR="009E4E6F" w:rsidRDefault="009E4E6F" w:rsidP="009E4E6F">
      <w:pPr>
        <w:pStyle w:val="affe"/>
        <w:spacing w:before="120" w:after="120"/>
      </w:pPr>
      <w:r>
        <w:rPr>
          <w:rFonts w:hint="eastAsia"/>
        </w:rPr>
        <w:t>施</w:t>
      </w:r>
      <w:r>
        <w:t>肥</w:t>
      </w:r>
      <w:r>
        <w:rPr>
          <w:rFonts w:hint="eastAsia"/>
        </w:rPr>
        <w:t>用量</w:t>
      </w:r>
    </w:p>
    <w:p w14:paraId="2F126D4F" w14:textId="3405FD7C" w:rsidR="009E4E6F" w:rsidRDefault="009E4E6F" w:rsidP="009E4E6F">
      <w:pPr>
        <w:pStyle w:val="affffb"/>
        <w:ind w:firstLine="420"/>
        <w:rPr>
          <w:rFonts w:ascii="Times New Roman"/>
        </w:rPr>
      </w:pPr>
      <w:r>
        <w:rPr>
          <w:rFonts w:ascii="Times New Roman"/>
        </w:rPr>
        <w:t>一个周期施肥</w:t>
      </w:r>
      <w:r>
        <w:rPr>
          <w:rFonts w:ascii="Times New Roman"/>
        </w:rPr>
        <w:t>4</w:t>
      </w:r>
      <w:r>
        <w:rPr>
          <w:rFonts w:ascii="Times New Roman"/>
        </w:rPr>
        <w:t>次，</w:t>
      </w:r>
      <w:bookmarkStart w:id="70" w:name="_Hlk138951192"/>
      <w:r>
        <w:rPr>
          <w:rFonts w:ascii="Times New Roman"/>
        </w:rPr>
        <w:t>施肥时</w:t>
      </w:r>
      <w:r>
        <w:rPr>
          <w:rFonts w:ascii="Times New Roman" w:hint="eastAsia"/>
        </w:rPr>
        <w:t>期</w:t>
      </w:r>
      <w:r>
        <w:rPr>
          <w:rFonts w:ascii="Times New Roman"/>
        </w:rPr>
        <w:t>和施肥量</w:t>
      </w:r>
      <w:bookmarkEnd w:id="70"/>
      <w:r>
        <w:rPr>
          <w:rFonts w:ascii="Times New Roman"/>
        </w:rPr>
        <w:t>见</w:t>
      </w:r>
      <w:r>
        <w:rPr>
          <w:rFonts w:ascii="Times New Roman" w:hint="eastAsia"/>
        </w:rPr>
        <w:t>表</w:t>
      </w:r>
      <w:r>
        <w:rPr>
          <w:rFonts w:ascii="Times New Roman"/>
        </w:rPr>
        <w:t>4</w:t>
      </w:r>
      <w:r>
        <w:rPr>
          <w:rFonts w:ascii="Times New Roman"/>
        </w:rPr>
        <w:t>。</w:t>
      </w:r>
    </w:p>
    <w:p w14:paraId="6C3A6EDB" w14:textId="77777777" w:rsidR="009E4E6F" w:rsidRPr="009E4E6F" w:rsidRDefault="009E4E6F" w:rsidP="009E4E6F">
      <w:pPr>
        <w:pStyle w:val="aff2"/>
        <w:spacing w:before="120" w:after="120"/>
      </w:pPr>
      <w:r w:rsidRPr="009E4E6F">
        <w:rPr>
          <w:rFonts w:hint="eastAsia"/>
        </w:rPr>
        <w:t>胡椒推荐施肥时期和施肥量</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2095"/>
        <w:gridCol w:w="4981"/>
      </w:tblGrid>
      <w:tr w:rsidR="009E4E6F" w14:paraId="6AE47201" w14:textId="77777777" w:rsidTr="00403EF4">
        <w:trPr>
          <w:tblHeader/>
          <w:jc w:val="center"/>
        </w:trPr>
        <w:tc>
          <w:tcPr>
            <w:tcW w:w="2332" w:type="pct"/>
            <w:gridSpan w:val="2"/>
            <w:tcBorders>
              <w:top w:val="single" w:sz="8" w:space="0" w:color="auto"/>
              <w:bottom w:val="single" w:sz="8" w:space="0" w:color="auto"/>
            </w:tcBorders>
            <w:shd w:val="clear" w:color="auto" w:fill="auto"/>
            <w:vAlign w:val="center"/>
          </w:tcPr>
          <w:p w14:paraId="09EC5E4A"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施肥时</w:t>
            </w:r>
            <w:bookmarkStart w:id="71" w:name="_Hlk140567426"/>
            <w:r>
              <w:rPr>
                <w:rFonts w:ascii="Times New Roman" w:hAnsi="Times New Roman" w:hint="eastAsia"/>
                <w:kern w:val="0"/>
                <w:sz w:val="18"/>
                <w:szCs w:val="20"/>
              </w:rPr>
              <w:t>期</w:t>
            </w:r>
            <w:bookmarkEnd w:id="71"/>
          </w:p>
        </w:tc>
        <w:tc>
          <w:tcPr>
            <w:tcW w:w="2668" w:type="pct"/>
            <w:tcBorders>
              <w:top w:val="single" w:sz="8" w:space="0" w:color="auto"/>
              <w:bottom w:val="single" w:sz="8" w:space="0" w:color="auto"/>
            </w:tcBorders>
            <w:shd w:val="clear" w:color="auto" w:fill="auto"/>
            <w:vAlign w:val="center"/>
          </w:tcPr>
          <w:p w14:paraId="4BE9FEE5"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每株胡椒施肥量</w:t>
            </w:r>
          </w:p>
        </w:tc>
      </w:tr>
      <w:tr w:rsidR="009E4E6F" w14:paraId="77C027EA" w14:textId="77777777" w:rsidTr="00403EF4">
        <w:trPr>
          <w:jc w:val="center"/>
        </w:trPr>
        <w:tc>
          <w:tcPr>
            <w:tcW w:w="1210" w:type="pct"/>
            <w:vMerge w:val="restart"/>
            <w:tcBorders>
              <w:top w:val="single" w:sz="8" w:space="0" w:color="auto"/>
            </w:tcBorders>
            <w:shd w:val="clear" w:color="auto" w:fill="auto"/>
            <w:vAlign w:val="center"/>
          </w:tcPr>
          <w:p w14:paraId="58F66FE5"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攻花肥</w:t>
            </w:r>
          </w:p>
        </w:tc>
        <w:tc>
          <w:tcPr>
            <w:tcW w:w="1122" w:type="pct"/>
            <w:tcBorders>
              <w:top w:val="single" w:sz="8" w:space="0" w:color="auto"/>
            </w:tcBorders>
            <w:shd w:val="clear" w:color="auto" w:fill="auto"/>
            <w:vAlign w:val="center"/>
          </w:tcPr>
          <w:p w14:paraId="012F94D0" w14:textId="4D06E62D" w:rsidR="009E4E6F" w:rsidRDefault="00D50FDA"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hint="eastAsia"/>
                <w:kern w:val="0"/>
                <w:sz w:val="18"/>
                <w:szCs w:val="20"/>
              </w:rPr>
              <w:t>主花期前</w:t>
            </w:r>
            <w:r>
              <w:rPr>
                <w:rFonts w:ascii="Times New Roman" w:hAnsi="Times New Roman" w:hint="eastAsia"/>
                <w:kern w:val="0"/>
                <w:sz w:val="18"/>
                <w:szCs w:val="20"/>
              </w:rPr>
              <w:t>3</w:t>
            </w:r>
            <w:r>
              <w:rPr>
                <w:rFonts w:ascii="Times New Roman" w:hAnsi="Times New Roman" w:hint="eastAsia"/>
                <w:kern w:val="0"/>
                <w:sz w:val="18"/>
                <w:szCs w:val="20"/>
              </w:rPr>
              <w:t>个月的下旬</w:t>
            </w:r>
          </w:p>
        </w:tc>
        <w:tc>
          <w:tcPr>
            <w:tcW w:w="2668" w:type="pct"/>
            <w:tcBorders>
              <w:top w:val="single" w:sz="8" w:space="0" w:color="auto"/>
            </w:tcBorders>
            <w:shd w:val="clear" w:color="auto" w:fill="auto"/>
            <w:vAlign w:val="center"/>
          </w:tcPr>
          <w:p w14:paraId="196CA344"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干肥</w:t>
            </w:r>
            <w:r>
              <w:rPr>
                <w:rFonts w:ascii="Times New Roman" w:hAnsi="Times New Roman"/>
                <w:kern w:val="0"/>
                <w:sz w:val="18"/>
                <w:szCs w:val="20"/>
              </w:rPr>
              <w:t>15 kg</w:t>
            </w:r>
          </w:p>
        </w:tc>
      </w:tr>
      <w:tr w:rsidR="009E4E6F" w14:paraId="540E520D" w14:textId="77777777" w:rsidTr="00403EF4">
        <w:trPr>
          <w:jc w:val="center"/>
        </w:trPr>
        <w:tc>
          <w:tcPr>
            <w:tcW w:w="1210" w:type="pct"/>
            <w:vMerge/>
            <w:shd w:val="clear" w:color="auto" w:fill="auto"/>
            <w:vAlign w:val="center"/>
          </w:tcPr>
          <w:p w14:paraId="21C83AE7"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p>
        </w:tc>
        <w:tc>
          <w:tcPr>
            <w:tcW w:w="1122" w:type="pct"/>
            <w:shd w:val="clear" w:color="auto" w:fill="auto"/>
            <w:vAlign w:val="center"/>
          </w:tcPr>
          <w:p w14:paraId="19886798" w14:textId="0D38B2FD" w:rsidR="009E4E6F" w:rsidRDefault="00D50FDA" w:rsidP="00D50FDA">
            <w:pPr>
              <w:widowControl/>
              <w:autoSpaceDE w:val="0"/>
              <w:autoSpaceDN w:val="0"/>
              <w:adjustRightInd/>
              <w:spacing w:line="240" w:lineRule="auto"/>
              <w:jc w:val="center"/>
              <w:rPr>
                <w:rFonts w:ascii="Times New Roman" w:hAnsi="Times New Roman"/>
                <w:kern w:val="0"/>
                <w:sz w:val="18"/>
                <w:szCs w:val="20"/>
              </w:rPr>
            </w:pPr>
            <w:r w:rsidRPr="00D50FDA">
              <w:rPr>
                <w:rFonts w:ascii="Times New Roman" w:hAnsi="Times New Roman"/>
                <w:kern w:val="0"/>
                <w:sz w:val="18"/>
                <w:szCs w:val="20"/>
              </w:rPr>
              <w:t>主花期前</w:t>
            </w:r>
            <w:r w:rsidRPr="00D50FDA">
              <w:rPr>
                <w:rFonts w:ascii="Times New Roman" w:hAnsi="Times New Roman"/>
                <w:kern w:val="0"/>
                <w:sz w:val="18"/>
                <w:szCs w:val="20"/>
              </w:rPr>
              <w:t>1</w:t>
            </w:r>
            <w:r w:rsidRPr="00D50FDA">
              <w:rPr>
                <w:rFonts w:ascii="Times New Roman" w:hAnsi="Times New Roman"/>
                <w:kern w:val="0"/>
                <w:sz w:val="18"/>
                <w:szCs w:val="20"/>
              </w:rPr>
              <w:t>个月的下旬</w:t>
            </w:r>
          </w:p>
        </w:tc>
        <w:tc>
          <w:tcPr>
            <w:tcW w:w="2668" w:type="pct"/>
            <w:shd w:val="clear" w:color="auto" w:fill="auto"/>
            <w:vAlign w:val="center"/>
          </w:tcPr>
          <w:p w14:paraId="20FAE420"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水肥</w:t>
            </w:r>
            <w:r>
              <w:rPr>
                <w:rFonts w:ascii="Times New Roman" w:hAnsi="Times New Roman"/>
                <w:kern w:val="0"/>
                <w:sz w:val="18"/>
                <w:szCs w:val="20"/>
              </w:rPr>
              <w:t>10 kg</w:t>
            </w:r>
            <w:r>
              <w:rPr>
                <w:rFonts w:ascii="Times New Roman" w:hAnsi="Times New Roman"/>
                <w:kern w:val="0"/>
                <w:sz w:val="18"/>
                <w:szCs w:val="20"/>
              </w:rPr>
              <w:t>、高氮型复合肥</w:t>
            </w:r>
            <w:r>
              <w:rPr>
                <w:rFonts w:ascii="Times New Roman" w:hAnsi="Times New Roman"/>
                <w:kern w:val="0"/>
                <w:sz w:val="18"/>
                <w:szCs w:val="20"/>
              </w:rPr>
              <w:t>0.4 kg</w:t>
            </w:r>
            <w:r>
              <w:rPr>
                <w:rFonts w:ascii="Times New Roman" w:hAnsi="Times New Roman"/>
                <w:kern w:val="0"/>
                <w:sz w:val="18"/>
                <w:szCs w:val="20"/>
              </w:rPr>
              <w:t>～</w:t>
            </w:r>
            <w:r>
              <w:rPr>
                <w:rFonts w:ascii="Times New Roman" w:hAnsi="Times New Roman"/>
                <w:kern w:val="0"/>
                <w:sz w:val="18"/>
                <w:szCs w:val="20"/>
              </w:rPr>
              <w:t>0.5 kg</w:t>
            </w:r>
          </w:p>
        </w:tc>
      </w:tr>
      <w:tr w:rsidR="009E4E6F" w14:paraId="06E9D5C3" w14:textId="77777777" w:rsidTr="00403EF4">
        <w:trPr>
          <w:jc w:val="center"/>
        </w:trPr>
        <w:tc>
          <w:tcPr>
            <w:tcW w:w="1210" w:type="pct"/>
            <w:shd w:val="clear" w:color="auto" w:fill="auto"/>
            <w:vAlign w:val="center"/>
          </w:tcPr>
          <w:p w14:paraId="446E9FEE"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辅助攻花肥</w:t>
            </w:r>
          </w:p>
        </w:tc>
        <w:tc>
          <w:tcPr>
            <w:tcW w:w="1122" w:type="pct"/>
            <w:shd w:val="clear" w:color="auto" w:fill="auto"/>
            <w:vAlign w:val="center"/>
          </w:tcPr>
          <w:p w14:paraId="62FA33D1" w14:textId="116BE4D7" w:rsidR="009E4E6F" w:rsidRDefault="00D50FDA" w:rsidP="00403EF4">
            <w:pPr>
              <w:widowControl/>
              <w:autoSpaceDE w:val="0"/>
              <w:autoSpaceDN w:val="0"/>
              <w:adjustRightInd/>
              <w:spacing w:line="240" w:lineRule="auto"/>
              <w:jc w:val="center"/>
              <w:rPr>
                <w:rFonts w:ascii="Times New Roman" w:hAnsi="Times New Roman"/>
                <w:kern w:val="0"/>
                <w:sz w:val="18"/>
                <w:szCs w:val="20"/>
              </w:rPr>
            </w:pPr>
            <w:r w:rsidRPr="00D50FDA">
              <w:rPr>
                <w:rFonts w:ascii="Times New Roman" w:hAnsi="Times New Roman" w:hint="eastAsia"/>
                <w:kern w:val="0"/>
                <w:sz w:val="18"/>
                <w:szCs w:val="20"/>
              </w:rPr>
              <w:t>第</w:t>
            </w:r>
            <w:r w:rsidRPr="00D50FDA">
              <w:rPr>
                <w:rFonts w:ascii="Times New Roman" w:hAnsi="Times New Roman" w:hint="eastAsia"/>
                <w:kern w:val="0"/>
                <w:sz w:val="18"/>
                <w:szCs w:val="20"/>
              </w:rPr>
              <w:t>1</w:t>
            </w:r>
            <w:r w:rsidRPr="00D50FDA">
              <w:rPr>
                <w:rFonts w:ascii="Times New Roman" w:hAnsi="Times New Roman" w:hint="eastAsia"/>
                <w:kern w:val="0"/>
                <w:sz w:val="18"/>
                <w:szCs w:val="20"/>
              </w:rPr>
              <w:t>次施肥后</w:t>
            </w:r>
            <w:r w:rsidRPr="00D50FDA">
              <w:rPr>
                <w:rFonts w:ascii="Times New Roman" w:hAnsi="Times New Roman" w:hint="eastAsia"/>
                <w:kern w:val="0"/>
                <w:sz w:val="18"/>
                <w:szCs w:val="20"/>
              </w:rPr>
              <w:t>1</w:t>
            </w:r>
            <w:r w:rsidRPr="00D50FDA">
              <w:rPr>
                <w:rFonts w:ascii="Times New Roman" w:hAnsi="Times New Roman" w:hint="eastAsia"/>
                <w:kern w:val="0"/>
                <w:sz w:val="18"/>
                <w:szCs w:val="20"/>
              </w:rPr>
              <w:t>个月</w:t>
            </w:r>
          </w:p>
        </w:tc>
        <w:tc>
          <w:tcPr>
            <w:tcW w:w="2668" w:type="pct"/>
            <w:shd w:val="clear" w:color="auto" w:fill="auto"/>
            <w:vAlign w:val="center"/>
          </w:tcPr>
          <w:p w14:paraId="33A2C845"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水肥</w:t>
            </w:r>
            <w:r>
              <w:rPr>
                <w:rFonts w:ascii="Times New Roman" w:hAnsi="Times New Roman"/>
                <w:kern w:val="0"/>
                <w:sz w:val="18"/>
                <w:szCs w:val="20"/>
              </w:rPr>
              <w:t>10 kg</w:t>
            </w:r>
            <w:r>
              <w:rPr>
                <w:rFonts w:ascii="Times New Roman" w:hAnsi="Times New Roman"/>
                <w:kern w:val="0"/>
                <w:sz w:val="18"/>
                <w:szCs w:val="20"/>
              </w:rPr>
              <w:t>、高钾型复合肥</w:t>
            </w:r>
            <w:r>
              <w:rPr>
                <w:rFonts w:ascii="Times New Roman" w:hAnsi="Times New Roman"/>
                <w:kern w:val="0"/>
                <w:sz w:val="18"/>
                <w:szCs w:val="20"/>
              </w:rPr>
              <w:t>0.3 kg</w:t>
            </w:r>
            <w:r>
              <w:rPr>
                <w:rFonts w:ascii="Times New Roman" w:hAnsi="Times New Roman"/>
                <w:kern w:val="0"/>
                <w:sz w:val="18"/>
                <w:szCs w:val="20"/>
              </w:rPr>
              <w:t>～</w:t>
            </w:r>
            <w:r>
              <w:rPr>
                <w:rFonts w:ascii="Times New Roman" w:hAnsi="Times New Roman"/>
                <w:kern w:val="0"/>
                <w:sz w:val="18"/>
                <w:szCs w:val="20"/>
              </w:rPr>
              <w:t>0.4 kg</w:t>
            </w:r>
          </w:p>
        </w:tc>
      </w:tr>
      <w:tr w:rsidR="009E4E6F" w14:paraId="1620669C" w14:textId="77777777" w:rsidTr="00403EF4">
        <w:trPr>
          <w:jc w:val="center"/>
        </w:trPr>
        <w:tc>
          <w:tcPr>
            <w:tcW w:w="1210" w:type="pct"/>
            <w:shd w:val="clear" w:color="auto" w:fill="auto"/>
            <w:vAlign w:val="center"/>
          </w:tcPr>
          <w:p w14:paraId="53BA5362"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养果保果肥</w:t>
            </w:r>
          </w:p>
        </w:tc>
        <w:tc>
          <w:tcPr>
            <w:tcW w:w="1122" w:type="pct"/>
            <w:shd w:val="clear" w:color="auto" w:fill="auto"/>
            <w:vAlign w:val="center"/>
          </w:tcPr>
          <w:p w14:paraId="2E1DC3A0" w14:textId="720B32C2" w:rsidR="009E4E6F" w:rsidRDefault="00D50FDA" w:rsidP="00403EF4">
            <w:pPr>
              <w:widowControl/>
              <w:autoSpaceDE w:val="0"/>
              <w:autoSpaceDN w:val="0"/>
              <w:adjustRightInd/>
              <w:spacing w:line="240" w:lineRule="auto"/>
              <w:jc w:val="center"/>
              <w:rPr>
                <w:rFonts w:ascii="Times New Roman" w:hAnsi="Times New Roman"/>
                <w:kern w:val="0"/>
                <w:sz w:val="18"/>
                <w:szCs w:val="20"/>
              </w:rPr>
            </w:pPr>
            <w:r w:rsidRPr="00D50FDA">
              <w:rPr>
                <w:rFonts w:ascii="Times New Roman" w:hAnsi="Times New Roman" w:hint="eastAsia"/>
                <w:kern w:val="0"/>
                <w:sz w:val="18"/>
                <w:szCs w:val="20"/>
              </w:rPr>
              <w:t>第</w:t>
            </w:r>
            <w:r w:rsidRPr="00D50FDA">
              <w:rPr>
                <w:rFonts w:ascii="Times New Roman" w:hAnsi="Times New Roman" w:hint="eastAsia"/>
                <w:kern w:val="0"/>
                <w:sz w:val="18"/>
                <w:szCs w:val="20"/>
              </w:rPr>
              <w:t>2</w:t>
            </w:r>
            <w:r w:rsidRPr="00D50FDA">
              <w:rPr>
                <w:rFonts w:ascii="Times New Roman" w:hAnsi="Times New Roman" w:hint="eastAsia"/>
                <w:kern w:val="0"/>
                <w:sz w:val="18"/>
                <w:szCs w:val="20"/>
              </w:rPr>
              <w:t>次施肥后</w:t>
            </w:r>
            <w:r w:rsidRPr="00D50FDA">
              <w:rPr>
                <w:rFonts w:ascii="Times New Roman" w:hAnsi="Times New Roman" w:hint="eastAsia"/>
                <w:kern w:val="0"/>
                <w:sz w:val="18"/>
                <w:szCs w:val="20"/>
              </w:rPr>
              <w:t>1</w:t>
            </w:r>
            <w:r w:rsidRPr="00D50FDA">
              <w:rPr>
                <w:rFonts w:ascii="Times New Roman" w:hAnsi="Times New Roman" w:hint="eastAsia"/>
                <w:kern w:val="0"/>
                <w:sz w:val="18"/>
                <w:szCs w:val="20"/>
              </w:rPr>
              <w:t>个半月</w:t>
            </w:r>
          </w:p>
        </w:tc>
        <w:tc>
          <w:tcPr>
            <w:tcW w:w="2668" w:type="pct"/>
            <w:shd w:val="clear" w:color="auto" w:fill="auto"/>
            <w:vAlign w:val="center"/>
          </w:tcPr>
          <w:p w14:paraId="46E68F9D"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水肥</w:t>
            </w:r>
            <w:r>
              <w:rPr>
                <w:rFonts w:ascii="Times New Roman" w:hAnsi="Times New Roman"/>
                <w:kern w:val="0"/>
                <w:sz w:val="18"/>
                <w:szCs w:val="20"/>
              </w:rPr>
              <w:t>10 kg</w:t>
            </w:r>
            <w:r>
              <w:rPr>
                <w:rFonts w:ascii="Times New Roman" w:hAnsi="Times New Roman"/>
                <w:kern w:val="0"/>
                <w:sz w:val="18"/>
                <w:szCs w:val="20"/>
              </w:rPr>
              <w:t>、高钾型复合肥</w:t>
            </w:r>
            <w:r>
              <w:rPr>
                <w:rFonts w:ascii="Times New Roman" w:hAnsi="Times New Roman"/>
                <w:kern w:val="0"/>
                <w:sz w:val="18"/>
                <w:szCs w:val="20"/>
              </w:rPr>
              <w:t>0.3 kg</w:t>
            </w:r>
            <w:r>
              <w:rPr>
                <w:rFonts w:ascii="Times New Roman" w:hAnsi="Times New Roman"/>
                <w:kern w:val="0"/>
                <w:sz w:val="18"/>
                <w:szCs w:val="20"/>
              </w:rPr>
              <w:t>～</w:t>
            </w:r>
            <w:r>
              <w:rPr>
                <w:rFonts w:ascii="Times New Roman" w:hAnsi="Times New Roman"/>
                <w:kern w:val="0"/>
                <w:sz w:val="18"/>
                <w:szCs w:val="20"/>
              </w:rPr>
              <w:t>0.4 kg</w:t>
            </w:r>
          </w:p>
        </w:tc>
      </w:tr>
      <w:tr w:rsidR="009E4E6F" w14:paraId="178D1AB2" w14:textId="77777777" w:rsidTr="00403EF4">
        <w:trPr>
          <w:jc w:val="center"/>
        </w:trPr>
        <w:tc>
          <w:tcPr>
            <w:tcW w:w="1210" w:type="pct"/>
            <w:shd w:val="clear" w:color="auto" w:fill="auto"/>
            <w:vAlign w:val="center"/>
          </w:tcPr>
          <w:p w14:paraId="740D29B6"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养果养树肥</w:t>
            </w:r>
          </w:p>
        </w:tc>
        <w:tc>
          <w:tcPr>
            <w:tcW w:w="1122" w:type="pct"/>
            <w:shd w:val="clear" w:color="auto" w:fill="auto"/>
            <w:vAlign w:val="center"/>
          </w:tcPr>
          <w:p w14:paraId="3806306A" w14:textId="26BADFD0" w:rsidR="009E4E6F" w:rsidRDefault="00D50FDA" w:rsidP="00403EF4">
            <w:pPr>
              <w:widowControl/>
              <w:autoSpaceDE w:val="0"/>
              <w:autoSpaceDN w:val="0"/>
              <w:adjustRightInd/>
              <w:spacing w:line="240" w:lineRule="auto"/>
              <w:jc w:val="center"/>
              <w:rPr>
                <w:rFonts w:ascii="Times New Roman" w:hAnsi="Times New Roman"/>
                <w:kern w:val="0"/>
                <w:sz w:val="18"/>
                <w:szCs w:val="20"/>
              </w:rPr>
            </w:pPr>
            <w:r w:rsidRPr="00D50FDA">
              <w:rPr>
                <w:rFonts w:ascii="Times New Roman" w:hAnsi="Times New Roman" w:hint="eastAsia"/>
                <w:kern w:val="0"/>
                <w:sz w:val="18"/>
                <w:szCs w:val="20"/>
              </w:rPr>
              <w:t>第</w:t>
            </w:r>
            <w:r w:rsidRPr="00D50FDA">
              <w:rPr>
                <w:rFonts w:ascii="Times New Roman" w:hAnsi="Times New Roman" w:hint="eastAsia"/>
                <w:kern w:val="0"/>
                <w:sz w:val="18"/>
                <w:szCs w:val="20"/>
              </w:rPr>
              <w:t>3</w:t>
            </w:r>
            <w:r w:rsidRPr="00D50FDA">
              <w:rPr>
                <w:rFonts w:ascii="Times New Roman" w:hAnsi="Times New Roman" w:hint="eastAsia"/>
                <w:kern w:val="0"/>
                <w:sz w:val="18"/>
                <w:szCs w:val="20"/>
              </w:rPr>
              <w:t>次施肥后</w:t>
            </w:r>
            <w:r>
              <w:rPr>
                <w:rFonts w:ascii="Times New Roman" w:hAnsi="Times New Roman" w:hint="eastAsia"/>
                <w:kern w:val="0"/>
                <w:sz w:val="18"/>
                <w:szCs w:val="20"/>
              </w:rPr>
              <w:t>3</w:t>
            </w:r>
            <w:r>
              <w:rPr>
                <w:rFonts w:ascii="Times New Roman" w:hAnsi="Times New Roman"/>
                <w:kern w:val="0"/>
                <w:sz w:val="18"/>
                <w:szCs w:val="20"/>
              </w:rPr>
              <w:t>-</w:t>
            </w:r>
            <w:r w:rsidRPr="00D50FDA">
              <w:rPr>
                <w:rFonts w:ascii="Times New Roman" w:hAnsi="Times New Roman" w:hint="eastAsia"/>
                <w:kern w:val="0"/>
                <w:sz w:val="18"/>
                <w:szCs w:val="20"/>
              </w:rPr>
              <w:t>4</w:t>
            </w:r>
            <w:r w:rsidRPr="00D50FDA">
              <w:rPr>
                <w:rFonts w:ascii="Times New Roman" w:hAnsi="Times New Roman" w:hint="eastAsia"/>
                <w:kern w:val="0"/>
                <w:sz w:val="18"/>
                <w:szCs w:val="20"/>
              </w:rPr>
              <w:t>个月</w:t>
            </w:r>
          </w:p>
        </w:tc>
        <w:tc>
          <w:tcPr>
            <w:tcW w:w="2668" w:type="pct"/>
            <w:shd w:val="clear" w:color="auto" w:fill="auto"/>
            <w:vAlign w:val="center"/>
          </w:tcPr>
          <w:p w14:paraId="607C31BD" w14:textId="77777777" w:rsidR="009E4E6F" w:rsidRDefault="009E4E6F" w:rsidP="00403EF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水肥</w:t>
            </w:r>
            <w:r>
              <w:rPr>
                <w:rFonts w:ascii="Times New Roman" w:hAnsi="Times New Roman"/>
                <w:kern w:val="0"/>
                <w:sz w:val="18"/>
                <w:szCs w:val="20"/>
              </w:rPr>
              <w:t>10 kg</w:t>
            </w:r>
            <w:r>
              <w:rPr>
                <w:rFonts w:ascii="Times New Roman" w:hAnsi="Times New Roman"/>
                <w:kern w:val="0"/>
                <w:sz w:val="18"/>
                <w:szCs w:val="20"/>
              </w:rPr>
              <w:t>、高氮型复合肥</w:t>
            </w:r>
            <w:r>
              <w:rPr>
                <w:rFonts w:ascii="Times New Roman" w:hAnsi="Times New Roman"/>
                <w:kern w:val="0"/>
                <w:sz w:val="18"/>
                <w:szCs w:val="20"/>
              </w:rPr>
              <w:t>0.2 kg</w:t>
            </w:r>
            <w:r>
              <w:rPr>
                <w:rFonts w:ascii="Times New Roman" w:hAnsi="Times New Roman"/>
                <w:kern w:val="0"/>
                <w:sz w:val="18"/>
                <w:szCs w:val="20"/>
              </w:rPr>
              <w:t>～</w:t>
            </w:r>
            <w:r>
              <w:rPr>
                <w:rFonts w:ascii="Times New Roman" w:hAnsi="Times New Roman"/>
                <w:kern w:val="0"/>
                <w:sz w:val="18"/>
                <w:szCs w:val="20"/>
              </w:rPr>
              <w:t>0.3 kg</w:t>
            </w:r>
          </w:p>
        </w:tc>
      </w:tr>
    </w:tbl>
    <w:p w14:paraId="28471320" w14:textId="77777777" w:rsidR="009E4E6F" w:rsidRDefault="009E4E6F" w:rsidP="009E4E6F">
      <w:pPr>
        <w:pStyle w:val="affe"/>
        <w:spacing w:before="120" w:after="120"/>
      </w:pPr>
      <w:r>
        <w:t>施肥方法</w:t>
      </w:r>
    </w:p>
    <w:p w14:paraId="49B58D5D" w14:textId="77777777" w:rsidR="009E4E6F" w:rsidRDefault="009E4E6F" w:rsidP="009E4E6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应符合以下要求：</w:t>
      </w:r>
    </w:p>
    <w:p w14:paraId="54FD0159" w14:textId="77777777" w:rsidR="009E4E6F" w:rsidRDefault="009E4E6F" w:rsidP="009E4E6F">
      <w:pPr>
        <w:pStyle w:val="af2"/>
        <w:tabs>
          <w:tab w:val="left" w:pos="851"/>
        </w:tabs>
        <w:rPr>
          <w:rFonts w:ascii="Times New Roman"/>
        </w:rPr>
      </w:pPr>
      <w:r>
        <w:t>干肥</w:t>
      </w:r>
      <w:r>
        <w:rPr>
          <w:rFonts w:ascii="Times New Roman"/>
        </w:rPr>
        <w:t>：用机械在宽行中间挖宽</w:t>
      </w:r>
      <w:r>
        <w:rPr>
          <w:rFonts w:ascii="Times New Roman"/>
        </w:rPr>
        <w:t>60 cm</w:t>
      </w:r>
      <w:r>
        <w:rPr>
          <w:rFonts w:ascii="Times New Roman"/>
        </w:rPr>
        <w:t>、深</w:t>
      </w:r>
      <w:r>
        <w:rPr>
          <w:rFonts w:ascii="Times New Roman"/>
        </w:rPr>
        <w:t>60 cm</w:t>
      </w:r>
      <w:r>
        <w:rPr>
          <w:rFonts w:ascii="Times New Roman"/>
        </w:rPr>
        <w:t>的施肥沟，将沤制好的有机肥施入、回土；</w:t>
      </w:r>
    </w:p>
    <w:p w14:paraId="1EEF9F31" w14:textId="0929A800" w:rsidR="009E4E6F" w:rsidRDefault="009E4E6F" w:rsidP="009E4E6F">
      <w:pPr>
        <w:pStyle w:val="af2"/>
        <w:tabs>
          <w:tab w:val="left" w:pos="851"/>
        </w:tabs>
      </w:pPr>
      <w:bookmarkStart w:id="72" w:name="_Hlk144189955"/>
      <w:r w:rsidRPr="009E4E6F">
        <w:t>化肥及水肥</w:t>
      </w:r>
      <w:bookmarkEnd w:id="72"/>
      <w:r w:rsidRPr="009E4E6F">
        <w:t>：采用水肥一体方法施入。</w:t>
      </w:r>
    </w:p>
    <w:p w14:paraId="55610924" w14:textId="77777777" w:rsidR="009E4E6F" w:rsidRDefault="009E4E6F" w:rsidP="00D0465E">
      <w:pPr>
        <w:pStyle w:val="affd"/>
        <w:spacing w:before="120" w:after="120"/>
        <w:ind w:left="0"/>
      </w:pPr>
      <w:bookmarkStart w:id="73" w:name="_Toc140590923"/>
      <w:r>
        <w:rPr>
          <w:rFonts w:hint="eastAsia"/>
        </w:rPr>
        <w:t>树体管理</w:t>
      </w:r>
      <w:bookmarkEnd w:id="73"/>
    </w:p>
    <w:p w14:paraId="06A87FE0" w14:textId="77777777" w:rsidR="009E4E6F" w:rsidRDefault="009E4E6F" w:rsidP="009E4E6F">
      <w:pPr>
        <w:pStyle w:val="affe"/>
        <w:spacing w:before="120" w:after="120"/>
      </w:pPr>
      <w:r>
        <w:rPr>
          <w:rFonts w:hint="eastAsia"/>
        </w:rPr>
        <w:t>摘花</w:t>
      </w:r>
    </w:p>
    <w:p w14:paraId="093E6708" w14:textId="77777777" w:rsidR="009E4E6F" w:rsidRDefault="009E4E6F" w:rsidP="009E4E6F">
      <w:pPr>
        <w:pStyle w:val="affffb"/>
        <w:ind w:firstLine="420"/>
        <w:rPr>
          <w:rFonts w:ascii="Times New Roman"/>
        </w:rPr>
      </w:pPr>
      <w:r>
        <w:rPr>
          <w:rFonts w:hint="eastAsia"/>
        </w:rPr>
        <w:t>除主</w:t>
      </w:r>
      <w:r>
        <w:rPr>
          <w:rFonts w:ascii="Times New Roman"/>
        </w:rPr>
        <w:t>花期外其余季节抽生的花穗都应及时摘除。</w:t>
      </w:r>
    </w:p>
    <w:p w14:paraId="3A03494A" w14:textId="77777777" w:rsidR="009E4E6F" w:rsidRDefault="009E4E6F" w:rsidP="009E4E6F">
      <w:pPr>
        <w:pStyle w:val="affe"/>
        <w:spacing w:before="120" w:after="120"/>
        <w:rPr>
          <w:rFonts w:ascii="Times New Roman"/>
        </w:rPr>
      </w:pPr>
      <w:r>
        <w:rPr>
          <w:rFonts w:ascii="Times New Roman"/>
        </w:rPr>
        <w:t>修</w:t>
      </w:r>
      <w:r>
        <w:rPr>
          <w:rFonts w:ascii="Times New Roman" w:hint="eastAsia"/>
        </w:rPr>
        <w:t>芽</w:t>
      </w:r>
    </w:p>
    <w:p w14:paraId="2B1F7C3E" w14:textId="77777777" w:rsidR="009E4E6F" w:rsidRDefault="009E4E6F" w:rsidP="009E4E6F">
      <w:pPr>
        <w:pStyle w:val="affffb"/>
        <w:ind w:firstLine="420"/>
        <w:rPr>
          <w:rFonts w:ascii="Times New Roman"/>
        </w:rPr>
      </w:pPr>
      <w:r>
        <w:rPr>
          <w:rFonts w:ascii="Times New Roman"/>
        </w:rPr>
        <w:t>应及时剪除树冠内部抽出的徒长蔓</w:t>
      </w:r>
      <w:r>
        <w:rPr>
          <w:rFonts w:ascii="Times New Roman" w:hint="eastAsia"/>
        </w:rPr>
        <w:t>和</w:t>
      </w:r>
      <w:r>
        <w:rPr>
          <w:rFonts w:ascii="Times New Roman"/>
        </w:rPr>
        <w:t>植株封顶处抽出</w:t>
      </w:r>
      <w:r>
        <w:rPr>
          <w:rFonts w:ascii="Times New Roman" w:hint="eastAsia"/>
        </w:rPr>
        <w:t>的</w:t>
      </w:r>
      <w:r>
        <w:rPr>
          <w:rFonts w:ascii="Times New Roman"/>
        </w:rPr>
        <w:t>蔓芽。</w:t>
      </w:r>
    </w:p>
    <w:p w14:paraId="71EE20A0" w14:textId="77777777" w:rsidR="009E4E6F" w:rsidRDefault="009E4E6F" w:rsidP="009E4E6F">
      <w:pPr>
        <w:pStyle w:val="affe"/>
        <w:spacing w:before="120" w:after="120"/>
        <w:rPr>
          <w:rFonts w:ascii="Times New Roman"/>
        </w:rPr>
      </w:pPr>
      <w:r>
        <w:rPr>
          <w:rFonts w:ascii="Times New Roman"/>
        </w:rPr>
        <w:t>换绑加固</w:t>
      </w:r>
    </w:p>
    <w:p w14:paraId="57668C9D" w14:textId="77777777" w:rsidR="009E4E6F" w:rsidRDefault="009E4E6F" w:rsidP="009E4E6F">
      <w:pPr>
        <w:pStyle w:val="affffb"/>
        <w:ind w:firstLine="420"/>
        <w:rPr>
          <w:rFonts w:ascii="Times New Roman"/>
        </w:rPr>
      </w:pPr>
      <w:r>
        <w:rPr>
          <w:rFonts w:ascii="Times New Roman"/>
        </w:rPr>
        <w:t>每年台风来临前</w:t>
      </w:r>
      <w:r>
        <w:rPr>
          <w:rFonts w:ascii="Times New Roman"/>
        </w:rPr>
        <w:t>1</w:t>
      </w:r>
      <w:r>
        <w:rPr>
          <w:rFonts w:ascii="Times New Roman"/>
        </w:rPr>
        <w:t>个月，将</w:t>
      </w:r>
      <w:r>
        <w:rPr>
          <w:rFonts w:ascii="Times New Roman" w:hint="eastAsia"/>
        </w:rPr>
        <w:t>主蔓</w:t>
      </w:r>
      <w:r>
        <w:rPr>
          <w:rFonts w:ascii="Times New Roman"/>
        </w:rPr>
        <w:t>绑绳位置向上或向下移动</w:t>
      </w:r>
      <w:r>
        <w:rPr>
          <w:rFonts w:ascii="Times New Roman"/>
        </w:rPr>
        <w:t>10 cm</w:t>
      </w:r>
      <w:r>
        <w:rPr>
          <w:rFonts w:ascii="Times New Roman"/>
        </w:rPr>
        <w:t>～</w:t>
      </w:r>
      <w:r>
        <w:rPr>
          <w:rFonts w:ascii="Times New Roman"/>
        </w:rPr>
        <w:t>15 cm</w:t>
      </w:r>
      <w:r>
        <w:rPr>
          <w:rFonts w:ascii="Times New Roman"/>
        </w:rPr>
        <w:t>，及时更换损坏的绑绳。</w:t>
      </w:r>
    </w:p>
    <w:p w14:paraId="0D63D182" w14:textId="77777777" w:rsidR="00D0465E" w:rsidRDefault="00D0465E" w:rsidP="00D0465E">
      <w:pPr>
        <w:pStyle w:val="affc"/>
        <w:spacing w:before="240" w:after="240"/>
        <w:rPr>
          <w:rFonts w:ascii="Times New Roman"/>
          <w:szCs w:val="21"/>
        </w:rPr>
      </w:pPr>
      <w:r>
        <w:t>灾害</w:t>
      </w:r>
      <w:r w:rsidRPr="00D0465E">
        <w:rPr>
          <w:rFonts w:ascii="Times New Roman"/>
        </w:rPr>
        <w:t>处理</w:t>
      </w:r>
    </w:p>
    <w:p w14:paraId="49691E66" w14:textId="77777777" w:rsidR="00D0465E" w:rsidRDefault="00D0465E" w:rsidP="00D0465E">
      <w:pPr>
        <w:pStyle w:val="affd"/>
        <w:spacing w:before="120" w:after="120"/>
        <w:ind w:left="0"/>
        <w:rPr>
          <w:rFonts w:ascii="Times New Roman"/>
        </w:rPr>
      </w:pPr>
      <w:r>
        <w:t>肥害</w:t>
      </w:r>
    </w:p>
    <w:p w14:paraId="60C01568" w14:textId="77777777" w:rsidR="00D0465E" w:rsidRDefault="00D0465E" w:rsidP="00D0465E">
      <w:pPr>
        <w:pStyle w:val="affe"/>
        <w:spacing w:before="120" w:after="120"/>
        <w:rPr>
          <w:rFonts w:hAnsi="黑体" w:cs="宋体"/>
        </w:rPr>
      </w:pPr>
      <w:r>
        <w:rPr>
          <w:rFonts w:hint="eastAsia"/>
        </w:rPr>
        <w:t>水肥、化肥引起的肥害</w:t>
      </w:r>
    </w:p>
    <w:p w14:paraId="44021544" w14:textId="77777777" w:rsidR="00D0465E" w:rsidRDefault="00D0465E" w:rsidP="00D0465E">
      <w:pPr>
        <w:pStyle w:val="afffffffffffb"/>
        <w:rPr>
          <w:rFonts w:ascii="Times New Roman" w:hAnsi="Times New Roman" w:cs="Times New Roman"/>
        </w:rPr>
      </w:pPr>
      <w:r>
        <w:rPr>
          <w:rFonts w:cs="Times New Roman"/>
        </w:rPr>
        <w:t>先挖开肥沟，用水冲洗，肥沟干后回新土压实。</w:t>
      </w:r>
    </w:p>
    <w:p w14:paraId="1EF6AD6B" w14:textId="77777777" w:rsidR="00D0465E" w:rsidRDefault="00D0465E" w:rsidP="00D0465E">
      <w:pPr>
        <w:pStyle w:val="afffffffffffe"/>
        <w:numPr>
          <w:ilvl w:val="2"/>
          <w:numId w:val="38"/>
        </w:numPr>
        <w:spacing w:before="120" w:after="120"/>
        <w:rPr>
          <w:rFonts w:ascii="宋体" w:eastAsia="宋体" w:hAnsi="宋体" w:cs="Times New Roman"/>
        </w:rPr>
      </w:pPr>
      <w:r>
        <w:rPr>
          <w:rFonts w:ascii="宋体" w:eastAsia="宋体" w:hAnsi="宋体" w:cs="Times New Roman"/>
        </w:rPr>
        <w:t>干肥引起的肥害</w:t>
      </w:r>
    </w:p>
    <w:p w14:paraId="50835703" w14:textId="59F85070" w:rsidR="009B4B4C" w:rsidRPr="009B4B4C" w:rsidRDefault="009B4B4C" w:rsidP="009B4B4C">
      <w:pPr>
        <w:pStyle w:val="afffffffffffb"/>
      </w:pPr>
      <w:r>
        <w:rPr>
          <w:rFonts w:hint="eastAsia"/>
        </w:rPr>
        <w:t>按以下方法处理：</w:t>
      </w:r>
    </w:p>
    <w:p w14:paraId="7867A1EF" w14:textId="15A12522" w:rsidR="00D0465E" w:rsidRDefault="00D0465E" w:rsidP="00D0465E">
      <w:pPr>
        <w:pStyle w:val="af2"/>
        <w:rPr>
          <w:rFonts w:ascii="Times New Roman"/>
        </w:rPr>
      </w:pPr>
      <w:r>
        <w:t>清除肥料</w:t>
      </w:r>
      <w:r w:rsidR="009B4B4C">
        <w:rPr>
          <w:rFonts w:ascii="Times New Roman" w:hint="eastAsia"/>
        </w:rPr>
        <w:t>：</w:t>
      </w:r>
      <w:r>
        <w:t>挖开肥穴，清除肥料，用水冲洗肥穴</w:t>
      </w:r>
      <w:r w:rsidR="009B4B4C">
        <w:rPr>
          <w:rFonts w:hint="eastAsia"/>
        </w:rPr>
        <w:t>；</w:t>
      </w:r>
    </w:p>
    <w:p w14:paraId="3ABC3347" w14:textId="625400B7" w:rsidR="00D0465E" w:rsidRDefault="00D0465E" w:rsidP="00D0465E">
      <w:pPr>
        <w:pStyle w:val="af2"/>
        <w:rPr>
          <w:rFonts w:ascii="Times New Roman"/>
        </w:rPr>
      </w:pPr>
      <w:r>
        <w:t>切除烂根</w:t>
      </w:r>
      <w:r w:rsidR="009B4B4C">
        <w:rPr>
          <w:rFonts w:ascii="Times New Roman" w:hint="eastAsia"/>
        </w:rPr>
        <w:t>：</w:t>
      </w:r>
      <w:r>
        <w:t>切除受害根系，用</w:t>
      </w:r>
      <w:r>
        <w:rPr>
          <w:rFonts w:ascii="Times New Roman"/>
        </w:rPr>
        <w:t>1</w:t>
      </w:r>
      <w:r>
        <w:t>︰</w:t>
      </w:r>
      <w:r>
        <w:rPr>
          <w:rFonts w:ascii="Times New Roman"/>
        </w:rPr>
        <w:t>2</w:t>
      </w:r>
      <w:r>
        <w:t>︰</w:t>
      </w:r>
      <w:r>
        <w:rPr>
          <w:rFonts w:ascii="Times New Roman"/>
        </w:rPr>
        <w:t>100</w:t>
      </w:r>
      <w:r>
        <w:t>的波尔多液喷洒切口</w:t>
      </w:r>
      <w:r w:rsidR="009B4B4C">
        <w:rPr>
          <w:rFonts w:hint="eastAsia"/>
        </w:rPr>
        <w:t>；</w:t>
      </w:r>
    </w:p>
    <w:p w14:paraId="61080288" w14:textId="74EB3856" w:rsidR="00D0465E" w:rsidRPr="00D0465E" w:rsidRDefault="00D0465E" w:rsidP="00D0465E">
      <w:pPr>
        <w:pStyle w:val="af2"/>
      </w:pPr>
      <w:r>
        <w:t>填新土</w:t>
      </w:r>
      <w:r w:rsidR="009B4B4C">
        <w:rPr>
          <w:rFonts w:ascii="Times New Roman" w:hint="eastAsia"/>
        </w:rPr>
        <w:t>：</w:t>
      </w:r>
      <w:r>
        <w:t>待肥穴干后，填进新土，并培高胡椒头的土，多埋进</w:t>
      </w:r>
      <w:r w:rsidRPr="00D0465E">
        <w:t>2</w:t>
      </w:r>
      <w:r>
        <w:t>～</w:t>
      </w:r>
      <w:r w:rsidRPr="00D0465E">
        <w:t>3</w:t>
      </w:r>
      <w:r>
        <w:t>节主蔓</w:t>
      </w:r>
      <w:r w:rsidR="009B4B4C">
        <w:rPr>
          <w:rFonts w:hint="eastAsia"/>
        </w:rPr>
        <w:t>；</w:t>
      </w:r>
    </w:p>
    <w:p w14:paraId="0B561026" w14:textId="434706AE" w:rsidR="00D0465E" w:rsidRPr="00D0465E" w:rsidRDefault="00D0465E" w:rsidP="00D0465E">
      <w:pPr>
        <w:pStyle w:val="af2"/>
      </w:pPr>
      <w:r>
        <w:t>加强管理</w:t>
      </w:r>
      <w:r w:rsidR="009B4B4C">
        <w:rPr>
          <w:rFonts w:hint="eastAsia"/>
        </w:rPr>
        <w:t>：</w:t>
      </w:r>
      <w:r>
        <w:t>根据地下部腐烂情况，适当采摘叶片、花穗和果穗。</w:t>
      </w:r>
    </w:p>
    <w:p w14:paraId="7FB63521" w14:textId="77777777" w:rsidR="00D0465E" w:rsidRDefault="00D0465E" w:rsidP="00D0465E">
      <w:pPr>
        <w:pStyle w:val="affd"/>
        <w:spacing w:before="120" w:after="120"/>
        <w:ind w:left="0"/>
        <w:rPr>
          <w:rFonts w:ascii="Times New Roman"/>
        </w:rPr>
      </w:pPr>
      <w:r>
        <w:t>水害</w:t>
      </w:r>
    </w:p>
    <w:p w14:paraId="0C211D17" w14:textId="77777777" w:rsidR="00D0465E" w:rsidRDefault="00D0465E" w:rsidP="00D0465E">
      <w:pPr>
        <w:pStyle w:val="affe"/>
        <w:spacing w:before="120" w:after="120"/>
        <w:rPr>
          <w:rFonts w:ascii="Times New Roman"/>
        </w:rPr>
      </w:pPr>
      <w:r>
        <w:rPr>
          <w:rFonts w:ascii="宋体" w:eastAsia="宋体" w:hAnsi="宋体"/>
        </w:rPr>
        <w:t>加深</w:t>
      </w:r>
      <w:r w:rsidRPr="00D0465E">
        <w:t>排水沟</w:t>
      </w:r>
    </w:p>
    <w:p w14:paraId="6D65B69F" w14:textId="77777777" w:rsidR="00D0465E" w:rsidRDefault="00D0465E" w:rsidP="00D0465E">
      <w:pPr>
        <w:pStyle w:val="afffffffffffb"/>
        <w:rPr>
          <w:rFonts w:ascii="Times New Roman" w:hAnsi="Times New Roman" w:cs="Times New Roman"/>
        </w:rPr>
      </w:pPr>
      <w:r>
        <w:rPr>
          <w:rFonts w:cs="Times New Roman"/>
        </w:rPr>
        <w:t>加深园区大小排水沟，降低地下水位。</w:t>
      </w:r>
    </w:p>
    <w:p w14:paraId="721BE599" w14:textId="77777777" w:rsidR="00D0465E" w:rsidRDefault="00D0465E" w:rsidP="00D0465E">
      <w:pPr>
        <w:pStyle w:val="affe"/>
        <w:spacing w:before="120" w:after="120"/>
        <w:rPr>
          <w:rFonts w:ascii="Times New Roman" w:eastAsia="宋体"/>
        </w:rPr>
      </w:pPr>
      <w:r>
        <w:rPr>
          <w:rFonts w:ascii="宋体" w:eastAsia="宋体" w:hAnsi="宋体"/>
        </w:rPr>
        <w:t>剪除烂根</w:t>
      </w:r>
    </w:p>
    <w:p w14:paraId="334417E4" w14:textId="77777777" w:rsidR="00D0465E" w:rsidRDefault="00D0465E" w:rsidP="00D0465E">
      <w:pPr>
        <w:pStyle w:val="afffffffffffb"/>
        <w:rPr>
          <w:rFonts w:ascii="Times New Roman" w:hAnsi="Times New Roman" w:cs="Times New Roman"/>
        </w:rPr>
      </w:pPr>
      <w:r>
        <w:rPr>
          <w:rFonts w:cs="Times New Roman"/>
        </w:rPr>
        <w:lastRenderedPageBreak/>
        <w:t>睛天土壤温度适宜时，将受害严重植株距胡椒头</w:t>
      </w:r>
      <w:r>
        <w:rPr>
          <w:rFonts w:ascii="Times New Roman" w:hAnsi="Times New Roman" w:cs="Times New Roman"/>
        </w:rPr>
        <w:t>50 cm</w:t>
      </w:r>
      <w:r>
        <w:rPr>
          <w:rFonts w:cs="Times New Roman"/>
        </w:rPr>
        <w:t>处的土壤挖开，仔细检查地下蔓和下层根系，切除腐烂的蔓、根。切口用波尔多液涂封，干后填进新的表土并踏紧，并培高胡椒头的土，多埋进</w:t>
      </w:r>
      <w:r>
        <w:rPr>
          <w:rFonts w:ascii="Times New Roman" w:hAnsi="Times New Roman" w:cs="Times New Roman"/>
        </w:rPr>
        <w:t>2</w:t>
      </w:r>
      <w:r>
        <w:rPr>
          <w:rFonts w:cs="Times New Roman"/>
        </w:rPr>
        <w:t>～</w:t>
      </w:r>
      <w:r>
        <w:rPr>
          <w:rFonts w:ascii="Times New Roman" w:hAnsi="Times New Roman" w:cs="Times New Roman"/>
        </w:rPr>
        <w:t>3</w:t>
      </w:r>
      <w:r>
        <w:rPr>
          <w:rFonts w:cs="Times New Roman"/>
        </w:rPr>
        <w:t>节主蔓。</w:t>
      </w:r>
    </w:p>
    <w:p w14:paraId="565562AA" w14:textId="77777777" w:rsidR="00D0465E" w:rsidRDefault="00D0465E" w:rsidP="00D0465E">
      <w:pPr>
        <w:pStyle w:val="affe"/>
        <w:spacing w:before="120" w:after="120"/>
        <w:rPr>
          <w:rFonts w:ascii="Times New Roman" w:eastAsia="宋体"/>
        </w:rPr>
      </w:pPr>
      <w:r>
        <w:rPr>
          <w:rFonts w:ascii="宋体" w:eastAsia="宋体" w:hAnsi="宋体"/>
        </w:rPr>
        <w:t>适当修剪</w:t>
      </w:r>
    </w:p>
    <w:p w14:paraId="24B6EF9F" w14:textId="77777777" w:rsidR="00D0465E" w:rsidRDefault="00D0465E" w:rsidP="00D0465E">
      <w:pPr>
        <w:pStyle w:val="afffffffffffb"/>
        <w:rPr>
          <w:rFonts w:ascii="Times New Roman" w:hAnsi="Times New Roman" w:cs="Times New Roman"/>
        </w:rPr>
      </w:pPr>
      <w:r>
        <w:rPr>
          <w:rFonts w:cs="Times New Roman"/>
        </w:rPr>
        <w:t>根据地下部分的切除程度，适当修枝，摘除部分叶、花、果，并进行荫蔽，加强管理。</w:t>
      </w:r>
    </w:p>
    <w:p w14:paraId="191374C4" w14:textId="77777777" w:rsidR="00D0465E" w:rsidRDefault="00D0465E" w:rsidP="00D0465E">
      <w:pPr>
        <w:pStyle w:val="affd"/>
        <w:spacing w:before="120" w:after="120"/>
        <w:ind w:left="0"/>
        <w:rPr>
          <w:rFonts w:ascii="Times New Roman"/>
        </w:rPr>
      </w:pPr>
      <w:r>
        <w:t>寒害</w:t>
      </w:r>
    </w:p>
    <w:p w14:paraId="1A733A0E" w14:textId="77777777" w:rsidR="00D0465E" w:rsidRDefault="00D0465E" w:rsidP="00D0465E">
      <w:pPr>
        <w:pStyle w:val="affe"/>
        <w:spacing w:before="120" w:after="120"/>
        <w:rPr>
          <w:rFonts w:ascii="Times New Roman"/>
        </w:rPr>
      </w:pPr>
      <w:r>
        <w:rPr>
          <w:rFonts w:ascii="宋体" w:eastAsia="宋体" w:hAnsi="宋体"/>
        </w:rPr>
        <w:t>清除</w:t>
      </w:r>
      <w:r w:rsidRPr="00D0465E">
        <w:t>园区</w:t>
      </w:r>
      <w:r>
        <w:rPr>
          <w:rFonts w:ascii="宋体" w:eastAsia="宋体" w:hAnsi="宋体"/>
        </w:rPr>
        <w:t>枯枝落叶</w:t>
      </w:r>
    </w:p>
    <w:p w14:paraId="5186DD10" w14:textId="77777777" w:rsidR="00D0465E" w:rsidRDefault="00D0465E" w:rsidP="00D0465E">
      <w:pPr>
        <w:pStyle w:val="afffffffffffb"/>
        <w:rPr>
          <w:rFonts w:ascii="Times New Roman" w:hAnsi="Times New Roman" w:cs="Times New Roman"/>
        </w:rPr>
      </w:pPr>
      <w:r>
        <w:rPr>
          <w:rFonts w:cs="Times New Roman"/>
        </w:rPr>
        <w:t>受寒后，应在晴天土壤干燥后，及时清理枯枝落叶。</w:t>
      </w:r>
    </w:p>
    <w:p w14:paraId="3DDB8E92" w14:textId="77777777" w:rsidR="00D0465E" w:rsidRDefault="00D0465E" w:rsidP="00D0465E">
      <w:pPr>
        <w:pStyle w:val="affe"/>
        <w:spacing w:before="120" w:after="120"/>
        <w:rPr>
          <w:rFonts w:ascii="Times New Roman" w:eastAsia="宋体"/>
        </w:rPr>
      </w:pPr>
      <w:r>
        <w:rPr>
          <w:rFonts w:ascii="宋体" w:eastAsia="宋体" w:hAnsi="宋体"/>
        </w:rPr>
        <w:t>修剪</w:t>
      </w:r>
      <w:r w:rsidRPr="00D0465E">
        <w:t>受害</w:t>
      </w:r>
      <w:r>
        <w:rPr>
          <w:rFonts w:ascii="宋体" w:eastAsia="宋体" w:hAnsi="宋体"/>
        </w:rPr>
        <w:t>枝蔓</w:t>
      </w:r>
    </w:p>
    <w:p w14:paraId="2AF95620" w14:textId="77777777" w:rsidR="00D0465E" w:rsidRDefault="00D0465E" w:rsidP="00D0465E">
      <w:pPr>
        <w:pStyle w:val="afffffffffffb"/>
        <w:rPr>
          <w:rFonts w:ascii="Times New Roman" w:hAnsi="Times New Roman" w:cs="Times New Roman"/>
        </w:rPr>
      </w:pPr>
      <w:r>
        <w:rPr>
          <w:rFonts w:cs="Times New Roman"/>
        </w:rPr>
        <w:t>天气回暖后，应及时剪除受害枝蔓。</w:t>
      </w:r>
    </w:p>
    <w:p w14:paraId="3A69D05C" w14:textId="77777777" w:rsidR="00D0465E" w:rsidRDefault="00D0465E" w:rsidP="00D0465E">
      <w:pPr>
        <w:pStyle w:val="affe"/>
        <w:spacing w:before="120" w:after="120"/>
        <w:rPr>
          <w:rFonts w:ascii="Times New Roman" w:eastAsia="宋体"/>
        </w:rPr>
      </w:pPr>
      <w:r>
        <w:rPr>
          <w:rFonts w:ascii="宋体" w:eastAsia="宋体" w:hAnsi="宋体"/>
        </w:rPr>
        <w:t>施肥</w:t>
      </w:r>
    </w:p>
    <w:p w14:paraId="086B1EE2" w14:textId="77777777" w:rsidR="00D0465E" w:rsidRDefault="00D0465E" w:rsidP="00D0465E">
      <w:pPr>
        <w:pStyle w:val="afffffffffffb"/>
        <w:rPr>
          <w:rFonts w:ascii="Times New Roman" w:hAnsi="Times New Roman" w:cs="Times New Roman"/>
        </w:rPr>
      </w:pPr>
      <w:r>
        <w:rPr>
          <w:rFonts w:cs="Times New Roman"/>
        </w:rPr>
        <w:t>结果植株应在天气回暖后及时施保果壮果肥，每株可施氯化钾</w:t>
      </w:r>
      <w:r>
        <w:rPr>
          <w:rFonts w:ascii="Times New Roman" w:hAnsi="Times New Roman" w:cs="Times New Roman"/>
        </w:rPr>
        <w:t>0.15 kg</w:t>
      </w:r>
      <w:r>
        <w:rPr>
          <w:rFonts w:cs="Times New Roman"/>
        </w:rPr>
        <w:t>，复合肥</w:t>
      </w:r>
      <w:r>
        <w:rPr>
          <w:rFonts w:ascii="Times New Roman" w:hAnsi="Times New Roman" w:cs="Times New Roman"/>
        </w:rPr>
        <w:t>0.15 kg</w:t>
      </w:r>
      <w:r>
        <w:rPr>
          <w:rFonts w:cs="Times New Roman"/>
        </w:rPr>
        <w:t>～</w:t>
      </w:r>
      <w:r>
        <w:rPr>
          <w:rFonts w:ascii="Times New Roman" w:hAnsi="Times New Roman" w:cs="Times New Roman"/>
        </w:rPr>
        <w:t>0.2 kg</w:t>
      </w:r>
      <w:r>
        <w:rPr>
          <w:rFonts w:cs="Times New Roman"/>
        </w:rPr>
        <w:t>；幼龄</w:t>
      </w:r>
      <w:r>
        <w:rPr>
          <w:rFonts w:hint="eastAsia"/>
        </w:rPr>
        <w:t>植株</w:t>
      </w:r>
      <w:r>
        <w:rPr>
          <w:rFonts w:cs="Times New Roman"/>
        </w:rPr>
        <w:t>应在天气回暖后及时施水肥和复合肥（每株</w:t>
      </w:r>
      <w:r>
        <w:rPr>
          <w:rFonts w:ascii="Times New Roman" w:hAnsi="Times New Roman" w:cs="Times New Roman"/>
        </w:rPr>
        <w:t>0.05 kg</w:t>
      </w:r>
      <w:r>
        <w:rPr>
          <w:rFonts w:cs="Times New Roman"/>
        </w:rPr>
        <w:t>～</w:t>
      </w:r>
      <w:r>
        <w:rPr>
          <w:rFonts w:ascii="Times New Roman" w:hAnsi="Times New Roman" w:cs="Times New Roman"/>
        </w:rPr>
        <w:t>0.1 kg</w:t>
      </w:r>
      <w:r>
        <w:rPr>
          <w:rFonts w:cs="Times New Roman"/>
        </w:rPr>
        <w:t>）。</w:t>
      </w:r>
    </w:p>
    <w:p w14:paraId="108C8631" w14:textId="77777777" w:rsidR="00D0465E" w:rsidRDefault="00D0465E" w:rsidP="00D0465E">
      <w:pPr>
        <w:pStyle w:val="affe"/>
        <w:spacing w:before="120" w:after="120"/>
        <w:rPr>
          <w:rFonts w:ascii="Times New Roman" w:eastAsia="宋体"/>
        </w:rPr>
      </w:pPr>
      <w:r>
        <w:rPr>
          <w:rFonts w:ascii="宋体" w:eastAsia="宋体" w:hAnsi="宋体"/>
        </w:rPr>
        <w:t>挖除死株并及时补种</w:t>
      </w:r>
    </w:p>
    <w:p w14:paraId="7A04C137" w14:textId="77777777" w:rsidR="00D0465E" w:rsidRDefault="00D0465E" w:rsidP="00D0465E">
      <w:pPr>
        <w:pStyle w:val="afffffffffffb"/>
        <w:rPr>
          <w:rFonts w:ascii="Times New Roman" w:hAnsi="Times New Roman" w:cs="Times New Roman"/>
        </w:rPr>
      </w:pPr>
      <w:r>
        <w:rPr>
          <w:rFonts w:cs="Times New Roman"/>
        </w:rPr>
        <w:t>寒害致死的植株，应在土壤干燥后及时挖除，并彻底清除根、枝、蔓和叶等杂物，土壤曝晒</w:t>
      </w:r>
      <w:r>
        <w:rPr>
          <w:rFonts w:ascii="Times New Roman" w:hAnsi="Times New Roman" w:cs="Times New Roman"/>
        </w:rPr>
        <w:t>3</w:t>
      </w:r>
      <w:r>
        <w:rPr>
          <w:rFonts w:cs="Times New Roman"/>
        </w:rPr>
        <w:t>个月后再补种。</w:t>
      </w:r>
    </w:p>
    <w:p w14:paraId="23755CC2" w14:textId="77777777" w:rsidR="00D0465E" w:rsidRDefault="00D0465E" w:rsidP="00D0465E">
      <w:pPr>
        <w:pStyle w:val="affd"/>
        <w:spacing w:before="120" w:after="120"/>
        <w:ind w:left="0"/>
        <w:rPr>
          <w:rFonts w:ascii="Times New Roman"/>
        </w:rPr>
      </w:pPr>
      <w:r>
        <w:t>风害</w:t>
      </w:r>
    </w:p>
    <w:p w14:paraId="68744907" w14:textId="77777777" w:rsidR="00D0465E" w:rsidRDefault="00D0465E" w:rsidP="00D0465E">
      <w:pPr>
        <w:pStyle w:val="affe"/>
        <w:spacing w:before="120" w:after="120"/>
        <w:rPr>
          <w:rFonts w:ascii="Times New Roman" w:eastAsia="宋体"/>
        </w:rPr>
      </w:pPr>
      <w:r>
        <w:rPr>
          <w:rFonts w:ascii="宋体" w:eastAsia="宋体" w:hAnsi="宋体" w:hint="eastAsia"/>
        </w:rPr>
        <w:t>支柱</w:t>
      </w:r>
      <w:r>
        <w:rPr>
          <w:rFonts w:ascii="宋体" w:eastAsia="宋体" w:hAnsi="宋体"/>
        </w:rPr>
        <w:t>被</w:t>
      </w:r>
      <w:r>
        <w:rPr>
          <w:rFonts w:ascii="宋体" w:eastAsia="宋体" w:hAnsi="宋体" w:hint="eastAsia"/>
        </w:rPr>
        <w:t>风</w:t>
      </w:r>
      <w:r>
        <w:rPr>
          <w:rFonts w:ascii="宋体" w:eastAsia="宋体" w:hAnsi="宋体"/>
        </w:rPr>
        <w:t>吹斜的胡椒：及时扶正支柱，将土填实，淋</w:t>
      </w:r>
      <w:r>
        <w:rPr>
          <w:rFonts w:ascii="Times New Roman" w:eastAsia="宋体"/>
        </w:rPr>
        <w:t>25%</w:t>
      </w:r>
      <w:r>
        <w:rPr>
          <w:rFonts w:ascii="宋体" w:eastAsia="宋体" w:hAnsi="宋体"/>
        </w:rPr>
        <w:t>的甲霜灵可湿性粉剂</w:t>
      </w:r>
      <w:r>
        <w:rPr>
          <w:rFonts w:ascii="Times New Roman" w:eastAsia="宋体"/>
        </w:rPr>
        <w:t>500</w:t>
      </w:r>
      <w:r>
        <w:rPr>
          <w:rFonts w:ascii="宋体" w:eastAsia="宋体" w:hAnsi="宋体"/>
        </w:rPr>
        <w:t>倍液</w:t>
      </w:r>
      <w:r>
        <w:rPr>
          <w:rFonts w:ascii="Times New Roman" w:eastAsia="宋体"/>
        </w:rPr>
        <w:t>5 kg</w:t>
      </w:r>
      <w:r>
        <w:rPr>
          <w:rFonts w:ascii="宋体" w:eastAsia="宋体" w:hAnsi="宋体"/>
        </w:rPr>
        <w:t>。</w:t>
      </w:r>
    </w:p>
    <w:p w14:paraId="5022877B" w14:textId="77777777" w:rsidR="00D0465E" w:rsidRDefault="00D0465E" w:rsidP="00D0465E">
      <w:pPr>
        <w:pStyle w:val="affe"/>
        <w:spacing w:before="120" w:after="120"/>
        <w:rPr>
          <w:rFonts w:ascii="Times New Roman" w:eastAsia="宋体"/>
        </w:rPr>
      </w:pPr>
      <w:r>
        <w:rPr>
          <w:rFonts w:ascii="宋体" w:eastAsia="宋体" w:hAnsi="宋体" w:hint="eastAsia"/>
        </w:rPr>
        <w:t>封顶处</w:t>
      </w:r>
      <w:r>
        <w:rPr>
          <w:rFonts w:ascii="宋体" w:eastAsia="宋体" w:hAnsi="宋体"/>
        </w:rPr>
        <w:t>脱</w:t>
      </w:r>
      <w:r>
        <w:rPr>
          <w:rFonts w:ascii="宋体" w:eastAsia="宋体" w:hAnsi="宋体" w:hint="eastAsia"/>
        </w:rPr>
        <w:t>离支柱或主蔓</w:t>
      </w:r>
      <w:r>
        <w:rPr>
          <w:rFonts w:ascii="宋体" w:eastAsia="宋体" w:hAnsi="宋体"/>
        </w:rPr>
        <w:t>脱</w:t>
      </w:r>
      <w:r>
        <w:rPr>
          <w:rFonts w:ascii="宋体" w:eastAsia="宋体" w:hAnsi="宋体" w:hint="eastAsia"/>
        </w:rPr>
        <w:t>离支</w:t>
      </w:r>
      <w:r>
        <w:rPr>
          <w:rFonts w:ascii="宋体" w:eastAsia="宋体" w:hAnsi="宋体"/>
        </w:rPr>
        <w:t>柱的胡椒：剪除受损主蔓或枝条，用尼龙绳重新绑好。</w:t>
      </w:r>
    </w:p>
    <w:p w14:paraId="57B44FC6" w14:textId="77777777" w:rsidR="00D0465E" w:rsidRDefault="00D0465E" w:rsidP="00D0465E">
      <w:pPr>
        <w:pStyle w:val="affe"/>
        <w:spacing w:before="120" w:after="120"/>
        <w:rPr>
          <w:rFonts w:ascii="宋体" w:eastAsia="宋体" w:hAnsi="宋体"/>
        </w:rPr>
      </w:pPr>
      <w:r>
        <w:rPr>
          <w:rFonts w:ascii="宋体" w:eastAsia="宋体" w:hAnsi="宋体" w:hint="eastAsia"/>
        </w:rPr>
        <w:t>支柱</w:t>
      </w:r>
      <w:r>
        <w:rPr>
          <w:rFonts w:ascii="宋体" w:eastAsia="宋体" w:hAnsi="宋体"/>
        </w:rPr>
        <w:t>断倒的胡椒</w:t>
      </w:r>
    </w:p>
    <w:p w14:paraId="12AB0E16" w14:textId="22B4E042" w:rsidR="009B4B4C" w:rsidRPr="009B4B4C" w:rsidRDefault="009B4B4C" w:rsidP="009B4B4C">
      <w:pPr>
        <w:pStyle w:val="affffb"/>
        <w:ind w:firstLine="420"/>
      </w:pPr>
      <w:r>
        <w:rPr>
          <w:rFonts w:hint="eastAsia"/>
        </w:rPr>
        <w:t>按以下方法处理：</w:t>
      </w:r>
    </w:p>
    <w:p w14:paraId="3B6553D2" w14:textId="1E5A71FE" w:rsidR="00D0465E" w:rsidRDefault="00D0465E" w:rsidP="00D0465E">
      <w:pPr>
        <w:pStyle w:val="af2"/>
        <w:rPr>
          <w:rFonts w:ascii="Times New Roman"/>
        </w:rPr>
      </w:pPr>
      <w:r>
        <w:t>支柱接近地面断倒：支柱接近地面断倒后，若大部分主蔓完好，先解开绑绳（顶端的绑绳保留），将主蔓剥离断柱，挖出断柱，换上新柱，再用支架将主蔓扶起，移动靠近新支柱，用尼龙绳将主蔓绑到新支柱上，淋</w:t>
      </w:r>
      <w:r>
        <w:rPr>
          <w:rFonts w:ascii="Times New Roman"/>
        </w:rPr>
        <w:t>25%</w:t>
      </w:r>
      <w:r>
        <w:t>的甲霜灵可湿性粉剂</w:t>
      </w:r>
      <w:r>
        <w:rPr>
          <w:rFonts w:ascii="Times New Roman"/>
        </w:rPr>
        <w:t>500</w:t>
      </w:r>
      <w:r>
        <w:t>倍液</w:t>
      </w:r>
      <w:r>
        <w:rPr>
          <w:rFonts w:ascii="Times New Roman"/>
        </w:rPr>
        <w:t>5 kg</w:t>
      </w:r>
      <w:r>
        <w:t>；若大部分主蔓受损，抢救不成可放弃，并清除，准备补种</w:t>
      </w:r>
      <w:r w:rsidR="009B4B4C">
        <w:rPr>
          <w:rFonts w:hint="eastAsia"/>
        </w:rPr>
        <w:t>；</w:t>
      </w:r>
    </w:p>
    <w:p w14:paraId="4F4B2F57" w14:textId="1A82F5A0" w:rsidR="00D0465E" w:rsidRPr="00D0465E" w:rsidRDefault="00D0465E" w:rsidP="00D0465E">
      <w:pPr>
        <w:pStyle w:val="af2"/>
        <w:rPr>
          <w:rFonts w:ascii="Times New Roman"/>
        </w:rPr>
      </w:pPr>
      <w:r>
        <w:t>支柱中间断倒：部分主蔓受损，可在受损位置（以主蔓受损最低的位置为标准）将主蔓剪掉，挖出断柱，换上新柱，将保留的下段主蔓绑到新柱上，淋</w:t>
      </w:r>
      <w:r>
        <w:rPr>
          <w:rFonts w:ascii="Times New Roman"/>
        </w:rPr>
        <w:t>25%</w:t>
      </w:r>
      <w:r>
        <w:t>甲霜灵可湿性粉剂</w:t>
      </w:r>
      <w:r>
        <w:rPr>
          <w:rFonts w:ascii="Times New Roman"/>
        </w:rPr>
        <w:t>500</w:t>
      </w:r>
      <w:r>
        <w:t>倍液</w:t>
      </w:r>
      <w:r>
        <w:rPr>
          <w:rFonts w:ascii="Times New Roman"/>
        </w:rPr>
        <w:t>5 kg</w:t>
      </w:r>
      <w:r>
        <w:t>。</w:t>
      </w:r>
    </w:p>
    <w:p w14:paraId="142D51DB" w14:textId="77777777" w:rsidR="009E4E6F" w:rsidRDefault="009E4E6F" w:rsidP="009E4E6F">
      <w:pPr>
        <w:pStyle w:val="affc"/>
        <w:spacing w:before="240" w:after="240"/>
        <w:rPr>
          <w:rFonts w:ascii="Times New Roman"/>
        </w:rPr>
      </w:pPr>
      <w:bookmarkStart w:id="74" w:name="_Toc140590924"/>
      <w:r>
        <w:rPr>
          <w:rFonts w:ascii="Times New Roman"/>
        </w:rPr>
        <w:t>病</w:t>
      </w:r>
      <w:r>
        <w:rPr>
          <w:rFonts w:ascii="Times New Roman" w:hint="eastAsia"/>
        </w:rPr>
        <w:t>虫</w:t>
      </w:r>
      <w:r>
        <w:rPr>
          <w:rFonts w:ascii="Times New Roman"/>
        </w:rPr>
        <w:t>害</w:t>
      </w:r>
      <w:r>
        <w:rPr>
          <w:rFonts w:ascii="Times New Roman" w:hint="eastAsia"/>
        </w:rPr>
        <w:t>防控</w:t>
      </w:r>
      <w:bookmarkEnd w:id="74"/>
    </w:p>
    <w:p w14:paraId="29AA0AD6" w14:textId="77777777" w:rsidR="009E4E6F" w:rsidRDefault="009E4E6F" w:rsidP="00D0465E">
      <w:pPr>
        <w:pStyle w:val="affd"/>
        <w:spacing w:before="120" w:after="120"/>
        <w:ind w:left="0"/>
        <w:rPr>
          <w:rFonts w:ascii="Times New Roman"/>
        </w:rPr>
      </w:pPr>
      <w:bookmarkStart w:id="75" w:name="_Toc140590925"/>
      <w:r>
        <w:rPr>
          <w:rFonts w:hint="eastAsia"/>
        </w:rPr>
        <w:t>防控对象</w:t>
      </w:r>
      <w:bookmarkEnd w:id="75"/>
    </w:p>
    <w:p w14:paraId="7B6E8A22" w14:textId="77777777" w:rsidR="009E4E6F" w:rsidRDefault="009E4E6F" w:rsidP="009E4E6F">
      <w:pPr>
        <w:pStyle w:val="affffb"/>
        <w:ind w:firstLine="420"/>
      </w:pPr>
      <w:r>
        <w:rPr>
          <w:rFonts w:hint="eastAsia"/>
        </w:rPr>
        <w:t>胡椒瘟病、细菌性叶斑病、根结线虫病、花叶病、枯萎病等主要病害，粉蚧、丽绿刺蛾等主要害</w:t>
      </w:r>
      <w:bookmarkStart w:id="76" w:name="OLE_LINK3"/>
      <w:r>
        <w:rPr>
          <w:rFonts w:hint="eastAsia"/>
        </w:rPr>
        <w:t>虫</w:t>
      </w:r>
      <w:bookmarkEnd w:id="76"/>
      <w:r>
        <w:rPr>
          <w:rFonts w:hint="eastAsia"/>
        </w:rPr>
        <w:t>。</w:t>
      </w:r>
    </w:p>
    <w:p w14:paraId="5AB624C0" w14:textId="77777777" w:rsidR="009E4E6F" w:rsidRDefault="009E4E6F" w:rsidP="00D0465E">
      <w:pPr>
        <w:pStyle w:val="affd"/>
        <w:spacing w:before="120" w:after="120"/>
        <w:ind w:left="0"/>
        <w:rPr>
          <w:rFonts w:ascii="Times New Roman"/>
        </w:rPr>
      </w:pPr>
      <w:bookmarkStart w:id="77" w:name="_Toc140590926"/>
      <w:r>
        <w:rPr>
          <w:rFonts w:ascii="Times New Roman"/>
        </w:rPr>
        <w:t>防治原则</w:t>
      </w:r>
      <w:bookmarkEnd w:id="77"/>
    </w:p>
    <w:p w14:paraId="18ACB0E5" w14:textId="77777777" w:rsidR="009E4E6F" w:rsidRDefault="009E4E6F" w:rsidP="009E4E6F">
      <w:pPr>
        <w:pStyle w:val="affffb"/>
        <w:ind w:firstLine="420"/>
        <w:rPr>
          <w:rFonts w:ascii="Times New Roman"/>
        </w:rPr>
      </w:pPr>
      <w:r>
        <w:rPr>
          <w:rFonts w:hAnsi="宋体"/>
        </w:rPr>
        <w:t>预防为主、综合防治</w:t>
      </w:r>
      <w:r>
        <w:rPr>
          <w:rFonts w:ascii="Times New Roman"/>
        </w:rPr>
        <w:t>，坚持</w:t>
      </w:r>
      <w:r>
        <w:rPr>
          <w:rFonts w:hAnsi="宋体"/>
        </w:rPr>
        <w:t>“农业防治、生物防治为主，化学防治为辅”</w:t>
      </w:r>
      <w:r>
        <w:rPr>
          <w:rFonts w:ascii="Times New Roman"/>
        </w:rPr>
        <w:t>治理原则。</w:t>
      </w:r>
    </w:p>
    <w:p w14:paraId="25B9A650" w14:textId="77777777" w:rsidR="009E4E6F" w:rsidRDefault="009E4E6F" w:rsidP="00D0465E">
      <w:pPr>
        <w:pStyle w:val="affd"/>
        <w:spacing w:before="120" w:after="120"/>
        <w:ind w:left="0"/>
        <w:rPr>
          <w:rFonts w:ascii="Times New Roman"/>
        </w:rPr>
      </w:pPr>
      <w:bookmarkStart w:id="78" w:name="_Toc140590927"/>
      <w:r>
        <w:rPr>
          <w:rFonts w:ascii="Times New Roman"/>
        </w:rPr>
        <w:t>农业防治</w:t>
      </w:r>
      <w:bookmarkEnd w:id="78"/>
    </w:p>
    <w:p w14:paraId="5E2E043B" w14:textId="1ED75370" w:rsidR="009E4E6F" w:rsidRDefault="009E4E6F" w:rsidP="009E4E6F">
      <w:pPr>
        <w:pStyle w:val="affffb"/>
        <w:ind w:firstLine="420"/>
        <w:rPr>
          <w:rFonts w:ascii="Times New Roman"/>
        </w:rPr>
      </w:pPr>
      <w:r>
        <w:rPr>
          <w:rFonts w:ascii="Times New Roman"/>
        </w:rPr>
        <w:t>做好</w:t>
      </w:r>
      <w:r>
        <w:rPr>
          <w:rFonts w:ascii="Times New Roman" w:hint="eastAsia"/>
        </w:rPr>
        <w:t>小区排水和防护林建设</w:t>
      </w:r>
      <w:r>
        <w:rPr>
          <w:rFonts w:ascii="Times New Roman"/>
        </w:rPr>
        <w:t>；培育和选用无病壮苗；加强抚育管理</w:t>
      </w:r>
      <w:r w:rsidR="003425BE">
        <w:rPr>
          <w:rFonts w:ascii="Times New Roman" w:hint="eastAsia"/>
        </w:rPr>
        <w:t>，按照</w:t>
      </w:r>
      <w:r w:rsidR="003425BE">
        <w:rPr>
          <w:rFonts w:ascii="Times New Roman"/>
        </w:rPr>
        <w:t>NY/T 2816</w:t>
      </w:r>
      <w:r w:rsidR="003425BE">
        <w:rPr>
          <w:rFonts w:ascii="Times New Roman" w:hint="eastAsia"/>
        </w:rPr>
        <w:t>的规定执行</w:t>
      </w:r>
      <w:r>
        <w:rPr>
          <w:rFonts w:ascii="Times New Roman"/>
        </w:rPr>
        <w:t>。</w:t>
      </w:r>
    </w:p>
    <w:p w14:paraId="26653BFA" w14:textId="77777777" w:rsidR="009E4E6F" w:rsidRDefault="009E4E6F" w:rsidP="00D0465E">
      <w:pPr>
        <w:pStyle w:val="affd"/>
        <w:spacing w:before="120" w:after="120"/>
        <w:ind w:left="0"/>
        <w:rPr>
          <w:rFonts w:ascii="Times New Roman"/>
        </w:rPr>
      </w:pPr>
      <w:bookmarkStart w:id="79" w:name="_Toc140590928"/>
      <w:r>
        <w:rPr>
          <w:rFonts w:ascii="Times New Roman" w:hint="eastAsia"/>
        </w:rPr>
        <w:t>药物防治</w:t>
      </w:r>
      <w:bookmarkEnd w:id="79"/>
    </w:p>
    <w:p w14:paraId="14BAB8EB" w14:textId="77777777" w:rsidR="009E4E6F" w:rsidRDefault="009E4E6F" w:rsidP="009E4E6F">
      <w:pPr>
        <w:pStyle w:val="affffb"/>
        <w:ind w:firstLine="420"/>
        <w:rPr>
          <w:rFonts w:ascii="Times New Roman"/>
        </w:rPr>
      </w:pPr>
      <w:r>
        <w:rPr>
          <w:rFonts w:ascii="Times New Roman"/>
        </w:rPr>
        <w:t>优先选用生物源农药和矿物源农药</w:t>
      </w:r>
      <w:r>
        <w:rPr>
          <w:rFonts w:ascii="Times New Roman" w:hint="eastAsia"/>
        </w:rPr>
        <w:t>。主要病虫害症状参</w:t>
      </w:r>
      <w:r>
        <w:rPr>
          <w:rFonts w:ascii="Times New Roman"/>
        </w:rPr>
        <w:t>见附</w:t>
      </w:r>
      <w:r>
        <w:rPr>
          <w:rFonts w:ascii="Times New Roman" w:hint="eastAsia"/>
        </w:rPr>
        <w:t>录</w:t>
      </w:r>
      <w:r>
        <w:rPr>
          <w:rFonts w:ascii="Times New Roman"/>
        </w:rPr>
        <w:t>A</w:t>
      </w:r>
      <w:r>
        <w:rPr>
          <w:rFonts w:ascii="Times New Roman" w:hint="eastAsia"/>
        </w:rPr>
        <w:t>，化学防治方法参见附录</w:t>
      </w:r>
      <w:r>
        <w:rPr>
          <w:rFonts w:ascii="Times New Roman"/>
        </w:rPr>
        <w:t>B</w:t>
      </w:r>
      <w:r>
        <w:rPr>
          <w:rFonts w:ascii="Times New Roman" w:hint="eastAsia"/>
        </w:rPr>
        <w:t>。</w:t>
      </w:r>
    </w:p>
    <w:p w14:paraId="5A54D3B4" w14:textId="77777777" w:rsidR="009E4E6F" w:rsidRDefault="009E4E6F" w:rsidP="009E4E6F">
      <w:pPr>
        <w:pStyle w:val="affc"/>
        <w:spacing w:before="240" w:after="240"/>
        <w:rPr>
          <w:rFonts w:ascii="Times New Roman"/>
        </w:rPr>
      </w:pPr>
      <w:bookmarkStart w:id="80" w:name="_Toc140590929"/>
      <w:r>
        <w:rPr>
          <w:rFonts w:ascii="Times New Roman"/>
        </w:rPr>
        <w:lastRenderedPageBreak/>
        <w:t>采收</w:t>
      </w:r>
      <w:bookmarkEnd w:id="80"/>
    </w:p>
    <w:p w14:paraId="034A9369" w14:textId="77777777" w:rsidR="009E4E6F" w:rsidRDefault="009E4E6F" w:rsidP="00D0465E">
      <w:pPr>
        <w:pStyle w:val="affd"/>
        <w:spacing w:before="120" w:after="120"/>
        <w:ind w:left="0"/>
        <w:rPr>
          <w:rFonts w:ascii="Times New Roman"/>
        </w:rPr>
      </w:pPr>
      <w:bookmarkStart w:id="81" w:name="_Toc140590930"/>
      <w:r>
        <w:rPr>
          <w:rFonts w:ascii="Times New Roman"/>
        </w:rPr>
        <w:t>采收</w:t>
      </w:r>
      <w:r>
        <w:rPr>
          <w:rFonts w:ascii="Times New Roman" w:hint="eastAsia"/>
        </w:rPr>
        <w:t>时期</w:t>
      </w:r>
      <w:bookmarkEnd w:id="81"/>
    </w:p>
    <w:p w14:paraId="5F05CFA6" w14:textId="3A34FBF0" w:rsidR="009E4E6F" w:rsidRDefault="00C463BB" w:rsidP="009E4E6F">
      <w:pPr>
        <w:pStyle w:val="affffb"/>
        <w:ind w:firstLine="420"/>
        <w:rPr>
          <w:rFonts w:ascii="Times New Roman"/>
        </w:rPr>
      </w:pPr>
      <w:r w:rsidRPr="00C463BB">
        <w:rPr>
          <w:rFonts w:ascii="Times New Roman" w:hint="eastAsia"/>
        </w:rPr>
        <w:t>主花期为春季的采收期为当年</w:t>
      </w:r>
      <w:r w:rsidRPr="00C463BB">
        <w:rPr>
          <w:rFonts w:ascii="Times New Roman" w:hint="eastAsia"/>
        </w:rPr>
        <w:t>12</w:t>
      </w:r>
      <w:r w:rsidRPr="00C463BB">
        <w:rPr>
          <w:rFonts w:ascii="Times New Roman" w:hint="eastAsia"/>
        </w:rPr>
        <w:t>月至次年</w:t>
      </w:r>
      <w:r w:rsidRPr="00C463BB">
        <w:rPr>
          <w:rFonts w:ascii="Times New Roman" w:hint="eastAsia"/>
        </w:rPr>
        <w:t>1</w:t>
      </w:r>
      <w:r w:rsidRPr="00C463BB">
        <w:rPr>
          <w:rFonts w:ascii="Times New Roman" w:hint="eastAsia"/>
        </w:rPr>
        <w:t>月；主花期为夏季的采收期为次年</w:t>
      </w:r>
      <w:r w:rsidRPr="00C463BB">
        <w:rPr>
          <w:rFonts w:ascii="Times New Roman" w:hint="eastAsia"/>
        </w:rPr>
        <w:t>3</w:t>
      </w:r>
      <w:r w:rsidRPr="00C463BB">
        <w:rPr>
          <w:rFonts w:ascii="Times New Roman" w:hint="eastAsia"/>
        </w:rPr>
        <w:t>月至</w:t>
      </w:r>
      <w:r w:rsidRPr="00C463BB">
        <w:rPr>
          <w:rFonts w:ascii="Times New Roman" w:hint="eastAsia"/>
        </w:rPr>
        <w:t>4</w:t>
      </w:r>
      <w:r w:rsidRPr="00C463BB">
        <w:rPr>
          <w:rFonts w:ascii="Times New Roman" w:hint="eastAsia"/>
        </w:rPr>
        <w:t>月；主花期为秋季的采收期为次年</w:t>
      </w:r>
      <w:r w:rsidRPr="00C463BB">
        <w:rPr>
          <w:rFonts w:ascii="Times New Roman" w:hint="eastAsia"/>
        </w:rPr>
        <w:t>5</w:t>
      </w:r>
      <w:r w:rsidRPr="00C463BB">
        <w:rPr>
          <w:rFonts w:ascii="Times New Roman" w:hint="eastAsia"/>
        </w:rPr>
        <w:t>月至</w:t>
      </w:r>
      <w:r w:rsidRPr="00C463BB">
        <w:rPr>
          <w:rFonts w:ascii="Times New Roman" w:hint="eastAsia"/>
        </w:rPr>
        <w:t>7</w:t>
      </w:r>
      <w:r w:rsidRPr="00C463BB">
        <w:rPr>
          <w:rFonts w:ascii="Times New Roman" w:hint="eastAsia"/>
        </w:rPr>
        <w:t>月。整个采收期采果</w:t>
      </w:r>
      <w:r w:rsidRPr="00C463BB">
        <w:rPr>
          <w:rFonts w:ascii="Times New Roman" w:hint="eastAsia"/>
        </w:rPr>
        <w:t>5</w:t>
      </w:r>
      <w:r w:rsidRPr="00C463BB">
        <w:rPr>
          <w:rFonts w:ascii="Times New Roman" w:hint="eastAsia"/>
        </w:rPr>
        <w:t>～</w:t>
      </w:r>
      <w:r w:rsidRPr="00C463BB">
        <w:rPr>
          <w:rFonts w:ascii="Times New Roman" w:hint="eastAsia"/>
        </w:rPr>
        <w:t>6</w:t>
      </w:r>
      <w:r w:rsidRPr="00C463BB">
        <w:rPr>
          <w:rFonts w:ascii="Times New Roman" w:hint="eastAsia"/>
        </w:rPr>
        <w:t>次，每隔</w:t>
      </w:r>
      <w:r w:rsidRPr="00C463BB">
        <w:rPr>
          <w:rFonts w:ascii="Times New Roman" w:hint="eastAsia"/>
        </w:rPr>
        <w:t>7 d</w:t>
      </w:r>
      <w:r w:rsidRPr="00C463BB">
        <w:rPr>
          <w:rFonts w:ascii="Times New Roman" w:hint="eastAsia"/>
        </w:rPr>
        <w:t>～</w:t>
      </w:r>
      <w:r w:rsidRPr="00C463BB">
        <w:rPr>
          <w:rFonts w:ascii="Times New Roman" w:hint="eastAsia"/>
        </w:rPr>
        <w:t>10 d</w:t>
      </w:r>
      <w:r w:rsidRPr="00C463BB">
        <w:rPr>
          <w:rFonts w:ascii="Times New Roman" w:hint="eastAsia"/>
        </w:rPr>
        <w:t>采收</w:t>
      </w:r>
      <w:r w:rsidRPr="00C463BB">
        <w:rPr>
          <w:rFonts w:ascii="Times New Roman" w:hint="eastAsia"/>
        </w:rPr>
        <w:t>1</w:t>
      </w:r>
      <w:r w:rsidRPr="00C463BB">
        <w:rPr>
          <w:rFonts w:ascii="Times New Roman" w:hint="eastAsia"/>
        </w:rPr>
        <w:t>次，主花期前</w:t>
      </w:r>
      <w:r w:rsidRPr="00C463BB">
        <w:rPr>
          <w:rFonts w:ascii="Times New Roman" w:hint="eastAsia"/>
        </w:rPr>
        <w:t>1</w:t>
      </w:r>
      <w:r w:rsidRPr="00C463BB">
        <w:rPr>
          <w:rFonts w:ascii="Times New Roman" w:hint="eastAsia"/>
        </w:rPr>
        <w:t>个半月应将所有果实采摘完毕</w:t>
      </w:r>
      <w:r w:rsidR="009E4E6F">
        <w:rPr>
          <w:rFonts w:ascii="Times New Roman"/>
        </w:rPr>
        <w:t>。</w:t>
      </w:r>
    </w:p>
    <w:p w14:paraId="7CFC0F76" w14:textId="77777777" w:rsidR="009E4E6F" w:rsidRDefault="009E4E6F" w:rsidP="00D0465E">
      <w:pPr>
        <w:pStyle w:val="affd"/>
        <w:spacing w:before="120" w:after="120"/>
        <w:ind w:left="0"/>
        <w:rPr>
          <w:rFonts w:ascii="Times New Roman"/>
        </w:rPr>
      </w:pPr>
      <w:bookmarkStart w:id="82" w:name="_Toc140590931"/>
      <w:r>
        <w:rPr>
          <w:rFonts w:ascii="Times New Roman"/>
        </w:rPr>
        <w:t>采收标准</w:t>
      </w:r>
      <w:bookmarkEnd w:id="82"/>
    </w:p>
    <w:p w14:paraId="6CEA11E2" w14:textId="77777777" w:rsidR="009E4E6F" w:rsidRDefault="009E4E6F" w:rsidP="009E4E6F">
      <w:pPr>
        <w:pStyle w:val="affffb"/>
        <w:ind w:firstLine="420"/>
      </w:pPr>
      <w:r>
        <w:rPr>
          <w:rFonts w:hint="eastAsia"/>
        </w:rPr>
        <w:t>采收前期，每穗果实中有2～4粒果变红时即可整穗采摘；采收后期，果穗上大部分果实变黄时即可整穗采摘。</w:t>
      </w:r>
    </w:p>
    <w:p w14:paraId="6ABCFA38" w14:textId="77777777" w:rsidR="009E4E6F" w:rsidRDefault="009E4E6F" w:rsidP="00D0465E">
      <w:pPr>
        <w:pStyle w:val="affd"/>
        <w:spacing w:before="120" w:after="120"/>
        <w:ind w:left="0"/>
      </w:pPr>
      <w:bookmarkStart w:id="83" w:name="_Toc140590932"/>
      <w:r>
        <w:rPr>
          <w:rFonts w:hint="eastAsia"/>
        </w:rPr>
        <w:t>采收方法</w:t>
      </w:r>
      <w:bookmarkEnd w:id="83"/>
    </w:p>
    <w:p w14:paraId="0000514C" w14:textId="6ED81E91" w:rsidR="009E4E6F" w:rsidRDefault="009E4E6F" w:rsidP="009E4E6F">
      <w:pPr>
        <w:pStyle w:val="af2"/>
        <w:numPr>
          <w:ilvl w:val="0"/>
          <w:numId w:val="0"/>
        </w:numPr>
        <w:tabs>
          <w:tab w:val="left" w:pos="851"/>
        </w:tabs>
        <w:ind w:left="851" w:hanging="426"/>
      </w:pPr>
      <w:r>
        <w:rPr>
          <w:rFonts w:hint="eastAsia"/>
        </w:rPr>
        <w:t>宜逐行、逐株自下而上整穗采摘，用干净篮子或编织袋盛装。宜在采收当天加工。</w:t>
      </w:r>
    </w:p>
    <w:p w14:paraId="2E65233F" w14:textId="77777777" w:rsidR="009E4E6F" w:rsidRDefault="009E4E6F" w:rsidP="009E4E6F">
      <w:pPr>
        <w:pStyle w:val="af2"/>
        <w:numPr>
          <w:ilvl w:val="0"/>
          <w:numId w:val="0"/>
        </w:numPr>
        <w:tabs>
          <w:tab w:val="left" w:pos="851"/>
        </w:tabs>
        <w:ind w:left="851" w:hanging="426"/>
        <w:sectPr w:rsidR="009E4E6F" w:rsidSect="00B44432">
          <w:pgSz w:w="11906" w:h="16838" w:code="9"/>
          <w:pgMar w:top="1928" w:right="1134" w:bottom="1134" w:left="1134" w:header="1418" w:footer="1134" w:gutter="284"/>
          <w:pgNumType w:start="1"/>
          <w:cols w:space="425"/>
          <w:formProt w:val="0"/>
          <w:docGrid w:linePitch="312"/>
        </w:sectPr>
      </w:pPr>
    </w:p>
    <w:p w14:paraId="50F5C231" w14:textId="77777777" w:rsidR="009E4E6F" w:rsidRDefault="009E4E6F" w:rsidP="009E4E6F">
      <w:pPr>
        <w:pStyle w:val="af8"/>
        <w:rPr>
          <w:vanish w:val="0"/>
        </w:rPr>
      </w:pPr>
      <w:bookmarkStart w:id="84" w:name="BookMark5"/>
      <w:bookmarkEnd w:id="23"/>
    </w:p>
    <w:p w14:paraId="37D0465D" w14:textId="77777777" w:rsidR="009E4E6F" w:rsidRDefault="009E4E6F" w:rsidP="009E4E6F">
      <w:pPr>
        <w:pStyle w:val="afe"/>
        <w:rPr>
          <w:vanish w:val="0"/>
        </w:rPr>
      </w:pPr>
    </w:p>
    <w:p w14:paraId="5B6A1C17" w14:textId="76BC9AD2" w:rsidR="009E4E6F" w:rsidRDefault="009E4E6F" w:rsidP="009E4E6F">
      <w:pPr>
        <w:pStyle w:val="aff3"/>
        <w:spacing w:after="120"/>
      </w:pPr>
      <w:r>
        <w:br/>
      </w:r>
      <w:r>
        <w:rPr>
          <w:rFonts w:hint="eastAsia"/>
        </w:rPr>
        <w:t>（资料性）</w:t>
      </w:r>
      <w:r>
        <w:br/>
      </w:r>
      <w:r>
        <w:rPr>
          <w:rFonts w:hint="eastAsia"/>
        </w:rPr>
        <w:t>胡椒主要病虫害症状</w:t>
      </w:r>
    </w:p>
    <w:p w14:paraId="57076798" w14:textId="7CBABD1A" w:rsidR="009E4E6F" w:rsidRPr="009E4E6F" w:rsidRDefault="009E4E6F" w:rsidP="009E4E6F">
      <w:pPr>
        <w:pStyle w:val="affffb"/>
        <w:ind w:firstLine="420"/>
      </w:pPr>
      <w:bookmarkStart w:id="85" w:name="_Hlk139445281"/>
      <w:r>
        <w:rPr>
          <w:rFonts w:ascii="Times New Roman" w:hint="eastAsia"/>
        </w:rPr>
        <w:t>表</w:t>
      </w:r>
      <w:r>
        <w:rPr>
          <w:rFonts w:ascii="Times New Roman"/>
        </w:rPr>
        <w:t>A</w:t>
      </w:r>
      <w:r>
        <w:rPr>
          <w:rFonts w:ascii="Times New Roman" w:hint="eastAsia"/>
        </w:rPr>
        <w:t>.1</w:t>
      </w:r>
      <w:r>
        <w:rPr>
          <w:rFonts w:ascii="Times New Roman" w:hint="eastAsia"/>
        </w:rPr>
        <w:t>为胡椒主要病虫害症状。</w:t>
      </w:r>
      <w:bookmarkEnd w:id="85"/>
    </w:p>
    <w:p w14:paraId="3C37BAFA" w14:textId="1E58BBF0" w:rsidR="009E4E6F" w:rsidRPr="009E4E6F" w:rsidRDefault="009E4E6F" w:rsidP="009E4E6F">
      <w:pPr>
        <w:pStyle w:val="aff"/>
        <w:spacing w:before="120" w:after="120"/>
      </w:pPr>
      <w:r>
        <w:rPr>
          <w:rFonts w:hint="eastAsia"/>
        </w:rPr>
        <w:t>胡椒主要病虫害症状</w:t>
      </w:r>
    </w:p>
    <w:tbl>
      <w:tblPr>
        <w:tblStyle w:val="12"/>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82"/>
        <w:gridCol w:w="2067"/>
        <w:gridCol w:w="6490"/>
      </w:tblGrid>
      <w:tr w:rsidR="009E4E6F" w14:paraId="0531A61A" w14:textId="77777777" w:rsidTr="00403EF4">
        <w:trPr>
          <w:jc w:val="center"/>
        </w:trPr>
        <w:tc>
          <w:tcPr>
            <w:tcW w:w="678" w:type="pct"/>
            <w:tcBorders>
              <w:top w:val="single" w:sz="8" w:space="0" w:color="auto"/>
              <w:left w:val="single" w:sz="8" w:space="0" w:color="auto"/>
              <w:bottom w:val="single" w:sz="8" w:space="0" w:color="auto"/>
              <w:right w:val="single" w:sz="4" w:space="0" w:color="auto"/>
            </w:tcBorders>
            <w:vAlign w:val="center"/>
          </w:tcPr>
          <w:p w14:paraId="0566535E" w14:textId="77777777" w:rsidR="009E4E6F" w:rsidRDefault="009E4E6F" w:rsidP="00403EF4">
            <w:pPr>
              <w:pStyle w:val="afffffffff9"/>
              <w:rPr>
                <w:rFonts w:ascii="Times New Roman"/>
              </w:rPr>
            </w:pPr>
            <w:r>
              <w:rPr>
                <w:rFonts w:ascii="Times New Roman" w:hint="eastAsia"/>
              </w:rPr>
              <w:t>防治对象</w:t>
            </w:r>
          </w:p>
        </w:tc>
        <w:tc>
          <w:tcPr>
            <w:tcW w:w="1366" w:type="pct"/>
            <w:tcBorders>
              <w:top w:val="single" w:sz="8" w:space="0" w:color="auto"/>
              <w:left w:val="single" w:sz="4" w:space="0" w:color="auto"/>
              <w:bottom w:val="single" w:sz="8" w:space="0" w:color="auto"/>
              <w:right w:val="single" w:sz="4" w:space="0" w:color="auto"/>
            </w:tcBorders>
            <w:vAlign w:val="center"/>
          </w:tcPr>
          <w:p w14:paraId="4198FBDD" w14:textId="77777777" w:rsidR="009E4E6F" w:rsidRDefault="009E4E6F" w:rsidP="00403EF4">
            <w:pPr>
              <w:pStyle w:val="afffffffff9"/>
              <w:rPr>
                <w:rFonts w:ascii="Times New Roman"/>
              </w:rPr>
            </w:pPr>
            <w:r>
              <w:rPr>
                <w:rFonts w:hAnsi="宋体" w:cs="宋体" w:hint="eastAsia"/>
              </w:rPr>
              <w:t>危害特征图</w:t>
            </w:r>
          </w:p>
        </w:tc>
        <w:tc>
          <w:tcPr>
            <w:tcW w:w="2956" w:type="pct"/>
            <w:tcBorders>
              <w:top w:val="single" w:sz="8" w:space="0" w:color="auto"/>
              <w:left w:val="single" w:sz="4" w:space="0" w:color="auto"/>
              <w:bottom w:val="single" w:sz="8" w:space="0" w:color="auto"/>
              <w:right w:val="single" w:sz="4" w:space="0" w:color="auto"/>
            </w:tcBorders>
            <w:vAlign w:val="center"/>
          </w:tcPr>
          <w:p w14:paraId="25032866" w14:textId="77777777" w:rsidR="009E4E6F" w:rsidRDefault="009E4E6F" w:rsidP="00403EF4">
            <w:pPr>
              <w:pStyle w:val="afffffffff9"/>
              <w:rPr>
                <w:rFonts w:ascii="Times New Roman"/>
              </w:rPr>
            </w:pPr>
            <w:r>
              <w:rPr>
                <w:rFonts w:eastAsia="宋体" w:hAnsi="宋体" w:cs="宋体" w:hint="eastAsia"/>
              </w:rPr>
              <w:t>为害症状</w:t>
            </w:r>
          </w:p>
        </w:tc>
      </w:tr>
      <w:tr w:rsidR="009E4E6F" w14:paraId="788D1F09" w14:textId="77777777" w:rsidTr="00403EF4">
        <w:trPr>
          <w:trHeight w:val="1511"/>
          <w:jc w:val="center"/>
        </w:trPr>
        <w:tc>
          <w:tcPr>
            <w:tcW w:w="678" w:type="pct"/>
            <w:tcBorders>
              <w:top w:val="single" w:sz="8" w:space="0" w:color="auto"/>
              <w:left w:val="single" w:sz="8" w:space="0" w:color="auto"/>
              <w:bottom w:val="single" w:sz="4" w:space="0" w:color="auto"/>
              <w:right w:val="single" w:sz="4" w:space="0" w:color="auto"/>
            </w:tcBorders>
            <w:vAlign w:val="center"/>
          </w:tcPr>
          <w:p w14:paraId="5CBDED24" w14:textId="77777777" w:rsidR="009E4E6F" w:rsidRDefault="009E4E6F" w:rsidP="00403EF4">
            <w:pPr>
              <w:pStyle w:val="afffffffff9"/>
              <w:contextualSpacing/>
              <w:rPr>
                <w:rFonts w:ascii="Times New Roman"/>
              </w:rPr>
            </w:pPr>
            <w:r>
              <w:rPr>
                <w:rFonts w:eastAsia="宋体" w:hAnsi="宋体" w:cs="宋体" w:hint="eastAsia"/>
              </w:rPr>
              <w:t>胡椒瘟病</w:t>
            </w:r>
          </w:p>
        </w:tc>
        <w:tc>
          <w:tcPr>
            <w:tcW w:w="1366" w:type="pct"/>
            <w:tcBorders>
              <w:top w:val="single" w:sz="8" w:space="0" w:color="auto"/>
              <w:left w:val="single" w:sz="4" w:space="0" w:color="auto"/>
              <w:bottom w:val="single" w:sz="4" w:space="0" w:color="auto"/>
              <w:right w:val="single" w:sz="4" w:space="0" w:color="auto"/>
            </w:tcBorders>
            <w:vAlign w:val="center"/>
          </w:tcPr>
          <w:p w14:paraId="7D3F52AB" w14:textId="77777777" w:rsidR="009E4E6F" w:rsidRDefault="009E4E6F" w:rsidP="00403EF4">
            <w:pPr>
              <w:pStyle w:val="afffffffff9"/>
              <w:spacing w:line="400" w:lineRule="exact"/>
              <w:contextualSpacing/>
              <w:textAlignment w:val="center"/>
              <w:rPr>
                <w:rFonts w:ascii="Times New Roman"/>
              </w:rPr>
            </w:pPr>
            <w:r>
              <w:rPr>
                <w:rFonts w:hint="eastAsia"/>
                <w:szCs w:val="18"/>
              </w:rPr>
              <w:drawing>
                <wp:inline distT="0" distB="0" distL="0" distR="0" wp14:anchorId="2C1CB9DF" wp14:editId="65135AFA">
                  <wp:extent cx="1259840" cy="82740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8" w:space="0" w:color="auto"/>
              <w:left w:val="single" w:sz="4" w:space="0" w:color="auto"/>
              <w:bottom w:val="single" w:sz="4" w:space="0" w:color="auto"/>
              <w:right w:val="single" w:sz="4" w:space="0" w:color="auto"/>
            </w:tcBorders>
            <w:vAlign w:val="center"/>
          </w:tcPr>
          <w:p w14:paraId="01536D1A" w14:textId="77777777" w:rsidR="009E4E6F" w:rsidRDefault="009E4E6F" w:rsidP="00403EF4">
            <w:pPr>
              <w:pStyle w:val="afffffffff9"/>
              <w:contextualSpacing/>
              <w:jc w:val="left"/>
              <w:rPr>
                <w:rFonts w:ascii="Times New Roman"/>
              </w:rPr>
            </w:pPr>
            <w:r>
              <w:rPr>
                <w:rFonts w:eastAsia="宋体" w:hAnsi="宋体" w:cs="宋体" w:hint="eastAsia"/>
              </w:rPr>
              <w:t>主要为害叶片、主蔓基部和根系。病叶有黑色、近圆形病斑，病斑边缘不光滑，呈布料毛边状。</w:t>
            </w:r>
          </w:p>
        </w:tc>
      </w:tr>
      <w:tr w:rsidR="009E4E6F" w14:paraId="7E37B68B" w14:textId="77777777" w:rsidTr="00403EF4">
        <w:trPr>
          <w:trHeight w:val="1416"/>
          <w:jc w:val="center"/>
        </w:trPr>
        <w:tc>
          <w:tcPr>
            <w:tcW w:w="678" w:type="pct"/>
            <w:tcBorders>
              <w:top w:val="single" w:sz="4" w:space="0" w:color="auto"/>
              <w:left w:val="single" w:sz="8" w:space="0" w:color="auto"/>
              <w:bottom w:val="single" w:sz="4" w:space="0" w:color="auto"/>
              <w:right w:val="single" w:sz="4" w:space="0" w:color="auto"/>
            </w:tcBorders>
            <w:vAlign w:val="center"/>
          </w:tcPr>
          <w:p w14:paraId="58EC9CFF" w14:textId="77777777" w:rsidR="009E4E6F" w:rsidRDefault="009E4E6F" w:rsidP="00403EF4">
            <w:pPr>
              <w:pStyle w:val="afffffffff9"/>
              <w:contextualSpacing/>
              <w:rPr>
                <w:rFonts w:ascii="Times New Roman"/>
              </w:rPr>
            </w:pPr>
            <w:r>
              <w:rPr>
                <w:rFonts w:eastAsia="宋体" w:hAnsi="宋体" w:cs="宋体" w:hint="eastAsia"/>
              </w:rPr>
              <w:t>细菌性叶斑病</w:t>
            </w:r>
          </w:p>
        </w:tc>
        <w:tc>
          <w:tcPr>
            <w:tcW w:w="1366" w:type="pct"/>
            <w:tcBorders>
              <w:top w:val="single" w:sz="4" w:space="0" w:color="auto"/>
              <w:left w:val="single" w:sz="4" w:space="0" w:color="auto"/>
              <w:bottom w:val="single" w:sz="4" w:space="0" w:color="auto"/>
              <w:right w:val="single" w:sz="4" w:space="0" w:color="auto"/>
            </w:tcBorders>
            <w:vAlign w:val="bottom"/>
          </w:tcPr>
          <w:p w14:paraId="084FCA44" w14:textId="77777777" w:rsidR="009E4E6F" w:rsidRDefault="009E4E6F" w:rsidP="00403EF4">
            <w:pPr>
              <w:pStyle w:val="afffffffff9"/>
              <w:spacing w:line="380" w:lineRule="exact"/>
              <w:contextualSpacing/>
              <w:rPr>
                <w:szCs w:val="18"/>
              </w:rPr>
            </w:pPr>
            <w:r>
              <w:rPr>
                <w:rFonts w:hint="eastAsia"/>
                <w:szCs w:val="18"/>
              </w:rPr>
              <w:drawing>
                <wp:inline distT="0" distB="0" distL="0" distR="0" wp14:anchorId="32962727" wp14:editId="4568C016">
                  <wp:extent cx="1259840" cy="827405"/>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preferRelativeResize="0">
                            <a:picLocks noChangeAspect="1" noChangeArrowheads="1"/>
                          </pic:cNvPicPr>
                        </pic:nvPicPr>
                        <pic:blipFill>
                          <a:blip r:embed="rId19">
                            <a:extLst>
                              <a:ext uri="{BEBA8EAE-BF5A-486C-A8C5-ECC9F3942E4B}">
                                <a14:imgProps xmlns:a14="http://schemas.microsoft.com/office/drawing/2010/main">
                                  <a14:imgLayer r:embed="rId20">
                                    <a14:imgEffect>
                                      <a14:brightnessContrast contrast="20000"/>
                                    </a14:imgEffect>
                                    <a14:imgEffect>
                                      <a14:sharpenSoften amount="50000"/>
                                    </a14:imgEffect>
                                  </a14:imgLayer>
                                </a14:imgProps>
                              </a:ext>
                              <a:ext uri="{28A0092B-C50C-407E-A947-70E740481C1C}">
                                <a14:useLocalDpi xmlns:a14="http://schemas.microsoft.com/office/drawing/2010/main" val="0"/>
                              </a:ext>
                            </a:extLst>
                          </a:blip>
                          <a:srcRect l="33698"/>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4" w:space="0" w:color="auto"/>
              <w:left w:val="single" w:sz="4" w:space="0" w:color="auto"/>
              <w:bottom w:val="single" w:sz="4" w:space="0" w:color="auto"/>
              <w:right w:val="single" w:sz="4" w:space="0" w:color="auto"/>
            </w:tcBorders>
            <w:vAlign w:val="center"/>
          </w:tcPr>
          <w:p w14:paraId="780F4E31" w14:textId="77777777" w:rsidR="009E4E6F" w:rsidRDefault="009E4E6F" w:rsidP="00403EF4">
            <w:pPr>
              <w:pStyle w:val="afffffffff9"/>
              <w:contextualSpacing/>
              <w:jc w:val="left"/>
              <w:rPr>
                <w:rFonts w:ascii="Times New Roman"/>
              </w:rPr>
            </w:pPr>
            <w:r>
              <w:rPr>
                <w:rFonts w:eastAsia="宋体" w:hAnsi="宋体" w:cs="宋体" w:hint="eastAsia"/>
              </w:rPr>
              <w:t>主要为害叶片。叶斑褐色、较小、多角形，边缘带黄色晕圈。</w:t>
            </w:r>
          </w:p>
        </w:tc>
      </w:tr>
      <w:tr w:rsidR="009E4E6F" w14:paraId="509E66AC" w14:textId="77777777" w:rsidTr="00403EF4">
        <w:trPr>
          <w:trHeight w:val="1449"/>
          <w:jc w:val="center"/>
        </w:trPr>
        <w:tc>
          <w:tcPr>
            <w:tcW w:w="678" w:type="pct"/>
            <w:tcBorders>
              <w:top w:val="single" w:sz="4" w:space="0" w:color="auto"/>
              <w:left w:val="single" w:sz="8" w:space="0" w:color="auto"/>
              <w:bottom w:val="single" w:sz="4" w:space="0" w:color="auto"/>
              <w:right w:val="single" w:sz="4" w:space="0" w:color="auto"/>
            </w:tcBorders>
            <w:vAlign w:val="center"/>
          </w:tcPr>
          <w:p w14:paraId="3A62DF5E" w14:textId="77777777" w:rsidR="009E4E6F" w:rsidRDefault="009E4E6F" w:rsidP="00403EF4">
            <w:pPr>
              <w:pStyle w:val="afffffffff9"/>
              <w:contextualSpacing/>
              <w:rPr>
                <w:rFonts w:ascii="Times New Roman"/>
              </w:rPr>
            </w:pPr>
            <w:r>
              <w:rPr>
                <w:rFonts w:eastAsia="宋体" w:hAnsi="宋体" w:cs="宋体" w:hint="eastAsia"/>
              </w:rPr>
              <w:t>根结线虫病</w:t>
            </w:r>
          </w:p>
        </w:tc>
        <w:tc>
          <w:tcPr>
            <w:tcW w:w="1366" w:type="pct"/>
            <w:tcBorders>
              <w:top w:val="single" w:sz="4" w:space="0" w:color="auto"/>
              <w:left w:val="single" w:sz="4" w:space="0" w:color="auto"/>
              <w:bottom w:val="single" w:sz="4" w:space="0" w:color="auto"/>
              <w:right w:val="single" w:sz="4" w:space="0" w:color="auto"/>
            </w:tcBorders>
            <w:vAlign w:val="bottom"/>
          </w:tcPr>
          <w:p w14:paraId="7E1FF023" w14:textId="77777777" w:rsidR="009E4E6F" w:rsidRDefault="009E4E6F" w:rsidP="00403EF4">
            <w:pPr>
              <w:pStyle w:val="afffffffff9"/>
              <w:spacing w:line="380" w:lineRule="exact"/>
              <w:contextualSpacing/>
              <w:rPr>
                <w:szCs w:val="18"/>
              </w:rPr>
            </w:pPr>
            <w:r>
              <w:rPr>
                <w:szCs w:val="18"/>
              </w:rPr>
              <w:drawing>
                <wp:inline distT="0" distB="0" distL="0" distR="0" wp14:anchorId="5E9DD951" wp14:editId="68A6E3A5">
                  <wp:extent cx="1259840" cy="827405"/>
                  <wp:effectExtent l="0" t="0" r="0" b="0"/>
                  <wp:docPr id="7606675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67587" name="图片 2"/>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4" w:space="0" w:color="auto"/>
              <w:left w:val="single" w:sz="4" w:space="0" w:color="auto"/>
              <w:bottom w:val="single" w:sz="4" w:space="0" w:color="auto"/>
              <w:right w:val="single" w:sz="4" w:space="0" w:color="auto"/>
            </w:tcBorders>
            <w:vAlign w:val="center"/>
          </w:tcPr>
          <w:p w14:paraId="2A4C6A7F" w14:textId="77777777" w:rsidR="009E4E6F" w:rsidRDefault="009E4E6F" w:rsidP="00403EF4">
            <w:pPr>
              <w:pStyle w:val="afffffffff9"/>
              <w:contextualSpacing/>
              <w:jc w:val="left"/>
              <w:rPr>
                <w:rFonts w:ascii="Times New Roman"/>
              </w:rPr>
            </w:pPr>
            <w:r>
              <w:rPr>
                <w:rFonts w:eastAsia="宋体" w:hAnsi="宋体" w:cs="宋体" w:hint="eastAsia"/>
              </w:rPr>
              <w:t>主要为害根系。受害根部形成不规则、大小不一的根瘤，叶片光泽暗淡、失绿变黄，植株生长停滞、落花落果。</w:t>
            </w:r>
          </w:p>
        </w:tc>
      </w:tr>
      <w:tr w:rsidR="009E4E6F" w14:paraId="06BBCD16" w14:textId="77777777" w:rsidTr="00403EF4">
        <w:trPr>
          <w:trHeight w:val="1500"/>
          <w:jc w:val="center"/>
        </w:trPr>
        <w:tc>
          <w:tcPr>
            <w:tcW w:w="678" w:type="pct"/>
            <w:tcBorders>
              <w:top w:val="single" w:sz="4" w:space="0" w:color="auto"/>
              <w:left w:val="single" w:sz="8" w:space="0" w:color="auto"/>
              <w:bottom w:val="single" w:sz="4" w:space="0" w:color="auto"/>
              <w:right w:val="single" w:sz="4" w:space="0" w:color="auto"/>
            </w:tcBorders>
            <w:vAlign w:val="center"/>
          </w:tcPr>
          <w:p w14:paraId="67D5BAD6" w14:textId="77777777" w:rsidR="009E4E6F" w:rsidRDefault="009E4E6F" w:rsidP="00403EF4">
            <w:pPr>
              <w:pStyle w:val="afffffffff9"/>
              <w:contextualSpacing/>
              <w:rPr>
                <w:rFonts w:ascii="Times New Roman"/>
              </w:rPr>
            </w:pPr>
            <w:r>
              <w:rPr>
                <w:rFonts w:eastAsia="宋体" w:hAnsi="宋体" w:cs="宋体" w:hint="eastAsia"/>
              </w:rPr>
              <w:t>花叶病</w:t>
            </w:r>
          </w:p>
        </w:tc>
        <w:tc>
          <w:tcPr>
            <w:tcW w:w="1366" w:type="pct"/>
            <w:tcBorders>
              <w:top w:val="single" w:sz="4" w:space="0" w:color="auto"/>
              <w:left w:val="single" w:sz="4" w:space="0" w:color="auto"/>
              <w:bottom w:val="single" w:sz="4" w:space="0" w:color="auto"/>
              <w:right w:val="single" w:sz="4" w:space="0" w:color="auto"/>
            </w:tcBorders>
            <w:vAlign w:val="bottom"/>
          </w:tcPr>
          <w:p w14:paraId="0D6D823B" w14:textId="77777777" w:rsidR="009E4E6F" w:rsidRDefault="009E4E6F" w:rsidP="00403EF4">
            <w:pPr>
              <w:pStyle w:val="afffffffff9"/>
              <w:spacing w:line="380" w:lineRule="exact"/>
              <w:contextualSpacing/>
              <w:rPr>
                <w:szCs w:val="18"/>
              </w:rPr>
            </w:pPr>
            <w:r>
              <w:rPr>
                <w:szCs w:val="18"/>
              </w:rPr>
              <w:drawing>
                <wp:inline distT="0" distB="0" distL="0" distR="0" wp14:anchorId="65782E5F" wp14:editId="4E97CEE6">
                  <wp:extent cx="1259840" cy="827405"/>
                  <wp:effectExtent l="0" t="0" r="0" b="0"/>
                  <wp:docPr id="1317282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8289" name="图片 1"/>
                          <pic:cNvPicPr preferRelativeResize="0">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4" w:space="0" w:color="auto"/>
              <w:left w:val="single" w:sz="4" w:space="0" w:color="auto"/>
              <w:bottom w:val="single" w:sz="4" w:space="0" w:color="auto"/>
              <w:right w:val="single" w:sz="4" w:space="0" w:color="auto"/>
            </w:tcBorders>
            <w:vAlign w:val="center"/>
          </w:tcPr>
          <w:p w14:paraId="3D29C6C8" w14:textId="77777777" w:rsidR="009E4E6F" w:rsidRDefault="009E4E6F" w:rsidP="00403EF4">
            <w:pPr>
              <w:pStyle w:val="afffffffff9"/>
              <w:contextualSpacing/>
              <w:jc w:val="left"/>
              <w:rPr>
                <w:rFonts w:ascii="Times New Roman"/>
              </w:rPr>
            </w:pPr>
            <w:r>
              <w:rPr>
                <w:rFonts w:eastAsia="宋体" w:hAnsi="宋体" w:cs="宋体" w:hint="eastAsia"/>
              </w:rPr>
              <w:t>主要为害叶片。新生叶片小、畸形扭曲、叶色黄斑驳，枝蔓节间变短，花穗短、果粒小、结实少，病株矮小。</w:t>
            </w:r>
          </w:p>
        </w:tc>
      </w:tr>
      <w:tr w:rsidR="009E4E6F" w14:paraId="3AFFC53E" w14:textId="77777777" w:rsidTr="00403EF4">
        <w:trPr>
          <w:trHeight w:val="1441"/>
          <w:jc w:val="center"/>
        </w:trPr>
        <w:tc>
          <w:tcPr>
            <w:tcW w:w="678" w:type="pct"/>
            <w:tcBorders>
              <w:top w:val="single" w:sz="4" w:space="0" w:color="auto"/>
              <w:left w:val="single" w:sz="8" w:space="0" w:color="auto"/>
              <w:bottom w:val="single" w:sz="4" w:space="0" w:color="auto"/>
              <w:right w:val="single" w:sz="4" w:space="0" w:color="auto"/>
            </w:tcBorders>
            <w:vAlign w:val="center"/>
          </w:tcPr>
          <w:p w14:paraId="6DB78414" w14:textId="77777777" w:rsidR="009E4E6F" w:rsidRDefault="009E4E6F" w:rsidP="00403EF4">
            <w:pPr>
              <w:pStyle w:val="afffffffff9"/>
              <w:contextualSpacing/>
              <w:rPr>
                <w:rFonts w:ascii="Times New Roman"/>
              </w:rPr>
            </w:pPr>
            <w:r>
              <w:rPr>
                <w:rFonts w:eastAsia="宋体" w:hAnsi="宋体" w:cs="宋体" w:hint="eastAsia"/>
              </w:rPr>
              <w:t>枯萎病</w:t>
            </w:r>
          </w:p>
        </w:tc>
        <w:tc>
          <w:tcPr>
            <w:tcW w:w="1366" w:type="pct"/>
            <w:tcBorders>
              <w:top w:val="single" w:sz="4" w:space="0" w:color="auto"/>
              <w:left w:val="single" w:sz="4" w:space="0" w:color="auto"/>
              <w:bottom w:val="single" w:sz="4" w:space="0" w:color="auto"/>
              <w:right w:val="single" w:sz="4" w:space="0" w:color="auto"/>
            </w:tcBorders>
            <w:vAlign w:val="bottom"/>
          </w:tcPr>
          <w:p w14:paraId="3452F139" w14:textId="77777777" w:rsidR="009E4E6F" w:rsidRDefault="009E4E6F" w:rsidP="00403EF4">
            <w:pPr>
              <w:pStyle w:val="afffffffff9"/>
              <w:spacing w:line="380" w:lineRule="exact"/>
              <w:contextualSpacing/>
              <w:rPr>
                <w:szCs w:val="18"/>
              </w:rPr>
            </w:pPr>
            <w:r>
              <w:rPr>
                <w:rFonts w:hint="eastAsia"/>
                <w:szCs w:val="18"/>
              </w:rPr>
              <w:drawing>
                <wp:inline distT="0" distB="0" distL="0" distR="0" wp14:anchorId="30E925F9" wp14:editId="7B6281D1">
                  <wp:extent cx="1259840" cy="827405"/>
                  <wp:effectExtent l="0" t="0" r="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preferRelativeResize="0">
                            <a:picLocks noChangeAspect="1" noChangeArrowheads="1"/>
                          </pic:cNvPicPr>
                        </pic:nvPicPr>
                        <pic:blipFill>
                          <a:blip r:embed="rId24">
                            <a:extLst>
                              <a:ext uri="{BEBA8EAE-BF5A-486C-A8C5-ECC9F3942E4B}">
                                <a14:imgProps xmlns:a14="http://schemas.microsoft.com/office/drawing/2010/main">
                                  <a14:imgLayer r:embed="rId25">
                                    <a14:imgEffect>
                                      <a14:brightnessContrast brigh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4" w:space="0" w:color="auto"/>
              <w:left w:val="single" w:sz="4" w:space="0" w:color="auto"/>
              <w:bottom w:val="single" w:sz="4" w:space="0" w:color="auto"/>
              <w:right w:val="single" w:sz="4" w:space="0" w:color="auto"/>
            </w:tcBorders>
            <w:vAlign w:val="center"/>
          </w:tcPr>
          <w:p w14:paraId="6CFCD838" w14:textId="77777777" w:rsidR="009E4E6F" w:rsidRDefault="009E4E6F" w:rsidP="00403EF4">
            <w:pPr>
              <w:pStyle w:val="afffffffff9"/>
              <w:contextualSpacing/>
              <w:jc w:val="left"/>
              <w:rPr>
                <w:rFonts w:ascii="Times New Roman"/>
              </w:rPr>
            </w:pPr>
            <w:r>
              <w:rPr>
                <w:rFonts w:eastAsia="宋体" w:hAnsi="宋体" w:cs="宋体" w:hint="eastAsia"/>
              </w:rPr>
              <w:t>主要为害枝蔓和根系。茎蔓和根系维管束呈褐色，病株生长缓慢、叶片变黄、萎蔫、枯死。</w:t>
            </w:r>
          </w:p>
        </w:tc>
      </w:tr>
      <w:tr w:rsidR="009E4E6F" w14:paraId="270E18B4" w14:textId="77777777" w:rsidTr="00403EF4">
        <w:trPr>
          <w:trHeight w:val="1518"/>
          <w:jc w:val="center"/>
        </w:trPr>
        <w:tc>
          <w:tcPr>
            <w:tcW w:w="678" w:type="pct"/>
            <w:tcBorders>
              <w:top w:val="single" w:sz="4" w:space="0" w:color="auto"/>
              <w:left w:val="single" w:sz="8" w:space="0" w:color="auto"/>
              <w:bottom w:val="single" w:sz="4" w:space="0" w:color="auto"/>
              <w:right w:val="single" w:sz="4" w:space="0" w:color="auto"/>
            </w:tcBorders>
            <w:vAlign w:val="center"/>
          </w:tcPr>
          <w:p w14:paraId="013EC0C1" w14:textId="77777777" w:rsidR="009E4E6F" w:rsidRDefault="009E4E6F" w:rsidP="00403EF4">
            <w:pPr>
              <w:pStyle w:val="afffffffff9"/>
              <w:contextualSpacing/>
              <w:rPr>
                <w:rFonts w:ascii="Times New Roman"/>
              </w:rPr>
            </w:pPr>
            <w:r>
              <w:rPr>
                <w:rFonts w:hAnsi="宋体" w:cs="宋体" w:hint="eastAsia"/>
              </w:rPr>
              <w:t>粉蚧</w:t>
            </w:r>
          </w:p>
        </w:tc>
        <w:tc>
          <w:tcPr>
            <w:tcW w:w="1366" w:type="pct"/>
            <w:tcBorders>
              <w:top w:val="single" w:sz="4" w:space="0" w:color="auto"/>
              <w:left w:val="single" w:sz="4" w:space="0" w:color="auto"/>
              <w:bottom w:val="single" w:sz="4" w:space="0" w:color="auto"/>
              <w:right w:val="single" w:sz="4" w:space="0" w:color="auto"/>
            </w:tcBorders>
            <w:vAlign w:val="bottom"/>
          </w:tcPr>
          <w:p w14:paraId="5F756ECC" w14:textId="77777777" w:rsidR="009E4E6F" w:rsidRDefault="009E4E6F" w:rsidP="00403EF4">
            <w:pPr>
              <w:pStyle w:val="afffffffff9"/>
              <w:spacing w:line="380" w:lineRule="exact"/>
              <w:contextualSpacing/>
              <w:rPr>
                <w:szCs w:val="18"/>
              </w:rPr>
            </w:pPr>
            <w:r>
              <w:rPr>
                <w:szCs w:val="18"/>
              </w:rPr>
              <w:drawing>
                <wp:inline distT="0" distB="0" distL="0" distR="0" wp14:anchorId="0D1B3041" wp14:editId="6716F4DE">
                  <wp:extent cx="1259840" cy="827405"/>
                  <wp:effectExtent l="0" t="0" r="0" b="0"/>
                  <wp:docPr id="12401" name="图片 12400" descr="胡椒根粉蚧3"/>
                  <wp:cNvGraphicFramePr/>
                  <a:graphic xmlns:a="http://schemas.openxmlformats.org/drawingml/2006/main">
                    <a:graphicData uri="http://schemas.openxmlformats.org/drawingml/2006/picture">
                      <pic:pic xmlns:pic="http://schemas.openxmlformats.org/drawingml/2006/picture">
                        <pic:nvPicPr>
                          <pic:cNvPr id="12401" name="图片 12400" descr="胡椒根粉蚧3"/>
                          <pic:cNvPicPr/>
                        </pic:nvPicPr>
                        <pic:blipFill>
                          <a:blip r:embed="rId26"/>
                          <a:srcRect l="11017" t="15181" r="8041" b="8215"/>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4" w:space="0" w:color="auto"/>
              <w:left w:val="single" w:sz="4" w:space="0" w:color="auto"/>
              <w:bottom w:val="single" w:sz="4" w:space="0" w:color="auto"/>
              <w:right w:val="single" w:sz="4" w:space="0" w:color="auto"/>
            </w:tcBorders>
            <w:vAlign w:val="center"/>
          </w:tcPr>
          <w:p w14:paraId="37287B47" w14:textId="77777777" w:rsidR="009E4E6F" w:rsidRDefault="009E4E6F" w:rsidP="00403EF4">
            <w:pPr>
              <w:pStyle w:val="afffffffff9"/>
              <w:contextualSpacing/>
              <w:jc w:val="left"/>
              <w:rPr>
                <w:rFonts w:ascii="Times New Roman"/>
              </w:rPr>
            </w:pPr>
            <w:r>
              <w:rPr>
                <w:rFonts w:hAnsi="宋体" w:cs="宋体" w:hint="eastAsia"/>
              </w:rPr>
              <w:t>主要为害根部。幼虫及雌成虫寄生于根部，轻则长势衰退，重则烂根至整株枯死。</w:t>
            </w:r>
          </w:p>
        </w:tc>
      </w:tr>
      <w:tr w:rsidR="009E4E6F" w14:paraId="68FC24CD" w14:textId="77777777" w:rsidTr="00403EF4">
        <w:trPr>
          <w:trHeight w:val="1442"/>
          <w:jc w:val="center"/>
        </w:trPr>
        <w:tc>
          <w:tcPr>
            <w:tcW w:w="678" w:type="pct"/>
            <w:tcBorders>
              <w:top w:val="single" w:sz="4" w:space="0" w:color="auto"/>
              <w:left w:val="single" w:sz="8" w:space="0" w:color="auto"/>
              <w:bottom w:val="single" w:sz="4" w:space="0" w:color="auto"/>
              <w:right w:val="single" w:sz="4" w:space="0" w:color="auto"/>
            </w:tcBorders>
            <w:vAlign w:val="center"/>
          </w:tcPr>
          <w:p w14:paraId="62D676EC" w14:textId="77777777" w:rsidR="009E4E6F" w:rsidRDefault="009E4E6F" w:rsidP="00403EF4">
            <w:pPr>
              <w:pStyle w:val="afffffffff9"/>
              <w:rPr>
                <w:rFonts w:ascii="Times New Roman"/>
              </w:rPr>
            </w:pPr>
            <w:r>
              <w:rPr>
                <w:rFonts w:hAnsi="宋体" w:cs="宋体" w:hint="eastAsia"/>
              </w:rPr>
              <w:t>丽绿刺蛾</w:t>
            </w:r>
          </w:p>
        </w:tc>
        <w:tc>
          <w:tcPr>
            <w:tcW w:w="1366" w:type="pct"/>
            <w:tcBorders>
              <w:top w:val="single" w:sz="4" w:space="0" w:color="auto"/>
              <w:left w:val="single" w:sz="4" w:space="0" w:color="auto"/>
              <w:bottom w:val="single" w:sz="4" w:space="0" w:color="auto"/>
              <w:right w:val="single" w:sz="4" w:space="0" w:color="auto"/>
            </w:tcBorders>
            <w:vAlign w:val="bottom"/>
          </w:tcPr>
          <w:p w14:paraId="589D2B27" w14:textId="77777777" w:rsidR="009E4E6F" w:rsidRDefault="009E4E6F" w:rsidP="00403EF4">
            <w:pPr>
              <w:pStyle w:val="afffffffff9"/>
              <w:spacing w:line="380" w:lineRule="exact"/>
              <w:contextualSpacing/>
              <w:rPr>
                <w:szCs w:val="18"/>
              </w:rPr>
            </w:pPr>
            <w:r>
              <w:rPr>
                <w:szCs w:val="18"/>
              </w:rPr>
              <w:drawing>
                <wp:inline distT="0" distB="0" distL="0" distR="0" wp14:anchorId="76BCDEE2" wp14:editId="46BF7611">
                  <wp:extent cx="1259840" cy="827405"/>
                  <wp:effectExtent l="0" t="0" r="0" b="0"/>
                  <wp:docPr id="16487331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33158" name="图片 3"/>
                          <pic:cNvPicPr preferRelativeResize="0">
                            <a:picLocks noChangeAspect="1" noChangeArrowheads="1"/>
                          </pic:cNvPicPr>
                        </pic:nvPicPr>
                        <pic:blipFill>
                          <a:blip r:embed="rId27" cstate="print">
                            <a:extLst>
                              <a:ext uri="{28A0092B-C50C-407E-A947-70E740481C1C}">
                                <a14:useLocalDpi xmlns:a14="http://schemas.microsoft.com/office/drawing/2010/main" val="0"/>
                              </a:ext>
                            </a:extLst>
                          </a:blip>
                          <a:srcRect l="16509" t="15181" b="11485"/>
                          <a:stretch>
                            <a:fillRect/>
                          </a:stretch>
                        </pic:blipFill>
                        <pic:spPr>
                          <a:xfrm>
                            <a:off x="0" y="0"/>
                            <a:ext cx="1260000" cy="828000"/>
                          </a:xfrm>
                          <a:prstGeom prst="rect">
                            <a:avLst/>
                          </a:prstGeom>
                          <a:noFill/>
                          <a:ln>
                            <a:noFill/>
                          </a:ln>
                        </pic:spPr>
                      </pic:pic>
                    </a:graphicData>
                  </a:graphic>
                </wp:inline>
              </w:drawing>
            </w:r>
          </w:p>
        </w:tc>
        <w:tc>
          <w:tcPr>
            <w:tcW w:w="2956" w:type="pct"/>
            <w:tcBorders>
              <w:top w:val="single" w:sz="4" w:space="0" w:color="auto"/>
              <w:left w:val="single" w:sz="4" w:space="0" w:color="auto"/>
              <w:bottom w:val="single" w:sz="4" w:space="0" w:color="auto"/>
              <w:right w:val="single" w:sz="4" w:space="0" w:color="auto"/>
            </w:tcBorders>
            <w:vAlign w:val="center"/>
          </w:tcPr>
          <w:p w14:paraId="208D54D5" w14:textId="77777777" w:rsidR="009E4E6F" w:rsidRDefault="009E4E6F" w:rsidP="00403EF4">
            <w:pPr>
              <w:pStyle w:val="afffffffff9"/>
              <w:jc w:val="left"/>
              <w:rPr>
                <w:rFonts w:ascii="Times New Roman"/>
              </w:rPr>
            </w:pPr>
            <w:r>
              <w:rPr>
                <w:rFonts w:hAnsi="宋体" w:cs="宋体" w:hint="eastAsia"/>
              </w:rPr>
              <w:t>主要为害叶片。幼虫、成虫啃食叶肉，仅剩叶柄和叶脉，造成长势衰退。</w:t>
            </w:r>
          </w:p>
        </w:tc>
      </w:tr>
    </w:tbl>
    <w:p w14:paraId="40D3B4DF" w14:textId="77777777" w:rsidR="009E4E6F" w:rsidRDefault="009E4E6F" w:rsidP="009E4E6F">
      <w:pPr>
        <w:pStyle w:val="afffffffffa"/>
        <w:ind w:firstLine="360"/>
      </w:pPr>
    </w:p>
    <w:p w14:paraId="13B381EB" w14:textId="77777777" w:rsidR="009E4E6F" w:rsidRDefault="009E4E6F" w:rsidP="009E4E6F">
      <w:pPr>
        <w:pStyle w:val="affffb"/>
        <w:ind w:firstLine="420"/>
        <w:sectPr w:rsidR="009E4E6F" w:rsidSect="009E4E6F">
          <w:pgSz w:w="11906" w:h="16838" w:code="9"/>
          <w:pgMar w:top="1928" w:right="1134" w:bottom="1134" w:left="1134" w:header="1418" w:footer="1134" w:gutter="284"/>
          <w:cols w:space="425"/>
          <w:formProt w:val="0"/>
          <w:docGrid w:linePitch="312"/>
        </w:sectPr>
      </w:pPr>
    </w:p>
    <w:p w14:paraId="7B8B1EC6" w14:textId="77777777" w:rsidR="009E4E6F" w:rsidRDefault="009E4E6F" w:rsidP="009E4E6F">
      <w:pPr>
        <w:pStyle w:val="af8"/>
        <w:rPr>
          <w:vanish w:val="0"/>
        </w:rPr>
      </w:pPr>
    </w:p>
    <w:p w14:paraId="2994AC0D" w14:textId="77777777" w:rsidR="009E4E6F" w:rsidRDefault="009E4E6F" w:rsidP="009E4E6F">
      <w:pPr>
        <w:pStyle w:val="afe"/>
        <w:rPr>
          <w:vanish w:val="0"/>
        </w:rPr>
      </w:pPr>
    </w:p>
    <w:p w14:paraId="6D77268E" w14:textId="5850EA8A" w:rsidR="009E4E6F" w:rsidRDefault="009E4E6F" w:rsidP="009E4E6F">
      <w:pPr>
        <w:pStyle w:val="aff3"/>
        <w:spacing w:after="120"/>
      </w:pPr>
      <w:r>
        <w:br/>
      </w:r>
      <w:r>
        <w:rPr>
          <w:rFonts w:hint="eastAsia"/>
        </w:rPr>
        <w:t>（资料性）</w:t>
      </w:r>
      <w:r>
        <w:br/>
      </w:r>
      <w:r>
        <w:rPr>
          <w:rFonts w:hint="eastAsia"/>
        </w:rPr>
        <w:t>胡椒主要病虫害药剂防治方法</w:t>
      </w:r>
    </w:p>
    <w:p w14:paraId="6F073801" w14:textId="4B3AAB9C" w:rsidR="009E4E6F" w:rsidRPr="009E4E6F" w:rsidRDefault="00B43E48" w:rsidP="009E4E6F">
      <w:pPr>
        <w:pStyle w:val="affffb"/>
        <w:ind w:firstLine="420"/>
      </w:pPr>
      <w:r w:rsidRPr="00B43E48">
        <w:rPr>
          <w:rFonts w:hint="eastAsia"/>
        </w:rPr>
        <w:t>表B.1为胡椒主要病虫害药剂防治方法。</w:t>
      </w:r>
    </w:p>
    <w:p w14:paraId="1E7253BC" w14:textId="6E69D74A" w:rsidR="009E4E6F" w:rsidRDefault="00B43E48" w:rsidP="00B43E48">
      <w:pPr>
        <w:pStyle w:val="aff"/>
        <w:spacing w:before="120" w:after="120"/>
      </w:pPr>
      <w:r>
        <w:rPr>
          <w:rFonts w:hint="eastAsia"/>
        </w:rPr>
        <w:t>胡椒主要病虫害药剂防治方法</w:t>
      </w:r>
    </w:p>
    <w:tbl>
      <w:tblPr>
        <w:tblStyle w:val="12"/>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10"/>
        <w:gridCol w:w="2537"/>
        <w:gridCol w:w="412"/>
        <w:gridCol w:w="1120"/>
        <w:gridCol w:w="2350"/>
        <w:gridCol w:w="979"/>
        <w:gridCol w:w="831"/>
      </w:tblGrid>
      <w:tr w:rsidR="00B43E48" w14:paraId="0AB1BEBA" w14:textId="77777777" w:rsidTr="00403EF4">
        <w:trPr>
          <w:jc w:val="center"/>
        </w:trPr>
        <w:tc>
          <w:tcPr>
            <w:tcW w:w="602" w:type="pct"/>
            <w:tcBorders>
              <w:top w:val="single" w:sz="8" w:space="0" w:color="auto"/>
              <w:left w:val="single" w:sz="8" w:space="0" w:color="auto"/>
              <w:bottom w:val="single" w:sz="8" w:space="0" w:color="auto"/>
              <w:right w:val="single" w:sz="4" w:space="0" w:color="auto"/>
            </w:tcBorders>
            <w:vAlign w:val="center"/>
          </w:tcPr>
          <w:p w14:paraId="57B1CCA4" w14:textId="77777777" w:rsidR="00B43E48" w:rsidRDefault="00B43E48" w:rsidP="00403EF4">
            <w:pPr>
              <w:pStyle w:val="afffffffff9"/>
              <w:rPr>
                <w:rFonts w:ascii="Times New Roman"/>
              </w:rPr>
            </w:pPr>
            <w:r>
              <w:rPr>
                <w:rFonts w:ascii="Times New Roman"/>
              </w:rPr>
              <w:t>防治对象</w:t>
            </w:r>
          </w:p>
        </w:tc>
        <w:tc>
          <w:tcPr>
            <w:tcW w:w="1366" w:type="pct"/>
            <w:tcBorders>
              <w:top w:val="single" w:sz="8" w:space="0" w:color="auto"/>
              <w:left w:val="single" w:sz="4" w:space="0" w:color="auto"/>
              <w:bottom w:val="single" w:sz="8" w:space="0" w:color="auto"/>
              <w:right w:val="single" w:sz="4" w:space="0" w:color="auto"/>
            </w:tcBorders>
            <w:vAlign w:val="center"/>
          </w:tcPr>
          <w:p w14:paraId="5B049687" w14:textId="77777777" w:rsidR="00B43E48" w:rsidRDefault="00B43E48" w:rsidP="00403EF4">
            <w:pPr>
              <w:pStyle w:val="afffffffff9"/>
              <w:rPr>
                <w:rFonts w:ascii="Times New Roman"/>
              </w:rPr>
            </w:pPr>
            <w:r>
              <w:rPr>
                <w:rFonts w:eastAsia="宋体" w:hAnsi="宋体" w:cs="宋体" w:hint="eastAsia"/>
              </w:rPr>
              <w:t>推荐药剂及其规格</w:t>
            </w:r>
          </w:p>
        </w:tc>
        <w:tc>
          <w:tcPr>
            <w:tcW w:w="228" w:type="pct"/>
            <w:tcBorders>
              <w:top w:val="single" w:sz="8" w:space="0" w:color="auto"/>
              <w:left w:val="single" w:sz="4" w:space="0" w:color="auto"/>
              <w:bottom w:val="single" w:sz="8" w:space="0" w:color="auto"/>
              <w:right w:val="single" w:sz="4" w:space="0" w:color="auto"/>
            </w:tcBorders>
            <w:vAlign w:val="center"/>
          </w:tcPr>
          <w:p w14:paraId="5A0FA8E9" w14:textId="77777777" w:rsidR="00B43E48" w:rsidRDefault="00B43E48" w:rsidP="00403EF4">
            <w:pPr>
              <w:pStyle w:val="afffffffff9"/>
              <w:rPr>
                <w:rFonts w:ascii="Times New Roman"/>
              </w:rPr>
            </w:pPr>
            <w:r>
              <w:rPr>
                <w:rFonts w:eastAsia="宋体" w:hAnsi="宋体" w:cs="宋体" w:hint="eastAsia"/>
              </w:rPr>
              <w:t>是否登记</w:t>
            </w:r>
          </w:p>
        </w:tc>
        <w:tc>
          <w:tcPr>
            <w:tcW w:w="607" w:type="pct"/>
            <w:tcBorders>
              <w:top w:val="single" w:sz="8" w:space="0" w:color="auto"/>
              <w:left w:val="single" w:sz="4" w:space="0" w:color="auto"/>
              <w:bottom w:val="single" w:sz="8" w:space="0" w:color="auto"/>
              <w:right w:val="single" w:sz="4" w:space="0" w:color="auto"/>
            </w:tcBorders>
            <w:vAlign w:val="center"/>
          </w:tcPr>
          <w:p w14:paraId="25CFD3C1" w14:textId="77777777" w:rsidR="00B43E48" w:rsidRDefault="00B43E48" w:rsidP="00403EF4">
            <w:pPr>
              <w:pStyle w:val="afffffffff9"/>
              <w:rPr>
                <w:rFonts w:ascii="Times New Roman"/>
              </w:rPr>
            </w:pPr>
            <w:r>
              <w:rPr>
                <w:rFonts w:eastAsia="宋体" w:hAnsi="宋体" w:cs="宋体" w:hint="eastAsia"/>
              </w:rPr>
              <w:t>稀释倍数</w:t>
            </w:r>
          </w:p>
        </w:tc>
        <w:tc>
          <w:tcPr>
            <w:tcW w:w="1214" w:type="pct"/>
            <w:tcBorders>
              <w:top w:val="single" w:sz="8" w:space="0" w:color="auto"/>
              <w:left w:val="single" w:sz="4" w:space="0" w:color="auto"/>
              <w:bottom w:val="single" w:sz="8" w:space="0" w:color="auto"/>
              <w:right w:val="single" w:sz="4" w:space="0" w:color="auto"/>
            </w:tcBorders>
            <w:vAlign w:val="center"/>
          </w:tcPr>
          <w:p w14:paraId="30FB562D" w14:textId="77777777" w:rsidR="00B43E48" w:rsidRDefault="00B43E48" w:rsidP="00403EF4">
            <w:pPr>
              <w:pStyle w:val="afffffffff9"/>
              <w:rPr>
                <w:rFonts w:ascii="Times New Roman"/>
              </w:rPr>
            </w:pPr>
            <w:r>
              <w:rPr>
                <w:rFonts w:eastAsia="宋体" w:hAnsi="宋体" w:cs="宋体" w:hint="eastAsia"/>
              </w:rPr>
              <w:t>防治方法</w:t>
            </w:r>
          </w:p>
        </w:tc>
        <w:tc>
          <w:tcPr>
            <w:tcW w:w="531" w:type="pct"/>
            <w:tcBorders>
              <w:top w:val="single" w:sz="8" w:space="0" w:color="auto"/>
              <w:left w:val="single" w:sz="4" w:space="0" w:color="auto"/>
              <w:bottom w:val="single" w:sz="8" w:space="0" w:color="auto"/>
              <w:right w:val="single" w:sz="4" w:space="0" w:color="auto"/>
            </w:tcBorders>
            <w:vAlign w:val="center"/>
          </w:tcPr>
          <w:p w14:paraId="3525C5A1" w14:textId="77777777" w:rsidR="00B43E48" w:rsidRDefault="00B43E48" w:rsidP="00403EF4">
            <w:pPr>
              <w:pStyle w:val="afffffffff9"/>
              <w:rPr>
                <w:rFonts w:ascii="Times New Roman"/>
              </w:rPr>
            </w:pPr>
            <w:r>
              <w:rPr>
                <w:rFonts w:eastAsia="宋体" w:hAnsi="宋体" w:cs="宋体" w:hint="eastAsia"/>
              </w:rPr>
              <w:t>安全间隔期（</w:t>
            </w:r>
            <w:r>
              <w:rPr>
                <w:rFonts w:ascii="Times New Roman" w:hint="eastAsia"/>
              </w:rPr>
              <w:t>d</w:t>
            </w:r>
            <w:r>
              <w:rPr>
                <w:rFonts w:eastAsia="宋体" w:hAnsi="宋体" w:cs="宋体" w:hint="eastAsia"/>
              </w:rPr>
              <w:t>）</w:t>
            </w:r>
          </w:p>
        </w:tc>
        <w:tc>
          <w:tcPr>
            <w:tcW w:w="452" w:type="pct"/>
            <w:tcBorders>
              <w:top w:val="single" w:sz="8" w:space="0" w:color="auto"/>
              <w:left w:val="single" w:sz="4" w:space="0" w:color="auto"/>
              <w:bottom w:val="single" w:sz="8" w:space="0" w:color="auto"/>
              <w:right w:val="single" w:sz="4" w:space="0" w:color="auto"/>
            </w:tcBorders>
            <w:vAlign w:val="center"/>
          </w:tcPr>
          <w:p w14:paraId="051B7DB2" w14:textId="77777777" w:rsidR="00B43E48" w:rsidRDefault="00B43E48" w:rsidP="00403EF4">
            <w:pPr>
              <w:pStyle w:val="afffffffff9"/>
              <w:rPr>
                <w:rFonts w:ascii="Times New Roman"/>
              </w:rPr>
            </w:pPr>
            <w:r>
              <w:rPr>
                <w:rFonts w:eastAsia="宋体" w:hAnsi="宋体" w:cs="宋体" w:hint="eastAsia"/>
              </w:rPr>
              <w:t>最多使用次数</w:t>
            </w:r>
          </w:p>
        </w:tc>
      </w:tr>
      <w:tr w:rsidR="00B43E48" w14:paraId="62CA93DC" w14:textId="77777777" w:rsidTr="00403EF4">
        <w:trPr>
          <w:jc w:val="center"/>
        </w:trPr>
        <w:tc>
          <w:tcPr>
            <w:tcW w:w="602" w:type="pct"/>
            <w:tcBorders>
              <w:top w:val="single" w:sz="8" w:space="0" w:color="auto"/>
              <w:left w:val="single" w:sz="8" w:space="0" w:color="auto"/>
              <w:bottom w:val="single" w:sz="4" w:space="0" w:color="auto"/>
              <w:right w:val="single" w:sz="4" w:space="0" w:color="auto"/>
            </w:tcBorders>
            <w:vAlign w:val="center"/>
          </w:tcPr>
          <w:p w14:paraId="5FEEADBA" w14:textId="77777777" w:rsidR="00B43E48" w:rsidRDefault="00B43E48" w:rsidP="00403EF4">
            <w:pPr>
              <w:pStyle w:val="afffffffff9"/>
              <w:rPr>
                <w:rFonts w:ascii="Times New Roman"/>
              </w:rPr>
            </w:pPr>
            <w:r>
              <w:rPr>
                <w:rFonts w:eastAsia="宋体" w:hAnsi="宋体" w:cs="宋体" w:hint="eastAsia"/>
              </w:rPr>
              <w:t>胡椒瘟病</w:t>
            </w:r>
          </w:p>
        </w:tc>
        <w:tc>
          <w:tcPr>
            <w:tcW w:w="1366" w:type="pct"/>
            <w:tcBorders>
              <w:top w:val="single" w:sz="8" w:space="0" w:color="auto"/>
              <w:left w:val="single" w:sz="4" w:space="0" w:color="auto"/>
              <w:bottom w:val="single" w:sz="4" w:space="0" w:color="auto"/>
              <w:right w:val="single" w:sz="4" w:space="0" w:color="auto"/>
            </w:tcBorders>
            <w:vAlign w:val="center"/>
          </w:tcPr>
          <w:p w14:paraId="628B8F56" w14:textId="77777777" w:rsidR="00B43E48" w:rsidRDefault="00B43E48" w:rsidP="00403EF4">
            <w:pPr>
              <w:pStyle w:val="afffffffff9"/>
              <w:rPr>
                <w:rFonts w:ascii="Times New Roman"/>
              </w:rPr>
            </w:pPr>
            <w:r>
              <w:rPr>
                <w:rFonts w:ascii="Times New Roman"/>
              </w:rPr>
              <w:t>68%</w:t>
            </w:r>
            <w:r>
              <w:rPr>
                <w:rFonts w:eastAsia="宋体" w:hAnsi="宋体" w:cs="宋体" w:hint="eastAsia"/>
              </w:rPr>
              <w:t>精甲霜</w:t>
            </w:r>
            <w:r>
              <w:rPr>
                <w:rFonts w:ascii="Times New Roman"/>
              </w:rPr>
              <w:t>·</w:t>
            </w:r>
            <w:r>
              <w:rPr>
                <w:rFonts w:eastAsia="宋体" w:hAnsi="宋体" w:cs="宋体" w:hint="eastAsia"/>
              </w:rPr>
              <w:t>锰锌可湿性粉剂</w:t>
            </w:r>
          </w:p>
          <w:p w14:paraId="1F06BD1F" w14:textId="77777777" w:rsidR="00B43E48" w:rsidRDefault="00B43E48" w:rsidP="00403EF4">
            <w:pPr>
              <w:pStyle w:val="afffffffff9"/>
              <w:rPr>
                <w:rFonts w:ascii="Times New Roman"/>
              </w:rPr>
            </w:pPr>
            <w:r>
              <w:rPr>
                <w:rFonts w:ascii="Times New Roman"/>
              </w:rPr>
              <w:t>25%</w:t>
            </w:r>
            <w:r>
              <w:rPr>
                <w:rFonts w:eastAsia="宋体" w:hAnsi="宋体" w:cs="宋体" w:hint="eastAsia"/>
              </w:rPr>
              <w:t>甲霜</w:t>
            </w:r>
            <w:r>
              <w:rPr>
                <w:rFonts w:ascii="Times New Roman"/>
              </w:rPr>
              <w:t>·</w:t>
            </w:r>
            <w:r>
              <w:rPr>
                <w:rFonts w:eastAsia="宋体" w:hAnsi="宋体" w:cs="宋体" w:hint="eastAsia"/>
              </w:rPr>
              <w:t>霜霉威可湿性粉剂</w:t>
            </w:r>
          </w:p>
          <w:p w14:paraId="609210CC" w14:textId="77777777" w:rsidR="00B43E48" w:rsidRDefault="00B43E48" w:rsidP="00403EF4">
            <w:pPr>
              <w:pStyle w:val="afffffffff9"/>
              <w:rPr>
                <w:rFonts w:ascii="Times New Roman"/>
              </w:rPr>
            </w:pPr>
            <w:r>
              <w:rPr>
                <w:rFonts w:ascii="Times New Roman"/>
              </w:rPr>
              <w:t>50%</w:t>
            </w:r>
            <w:r>
              <w:rPr>
                <w:rFonts w:eastAsia="宋体" w:hAnsi="宋体" w:cs="宋体" w:hint="eastAsia"/>
              </w:rPr>
              <w:t>烯酰吗啉可湿性粉剂</w:t>
            </w:r>
          </w:p>
        </w:tc>
        <w:tc>
          <w:tcPr>
            <w:tcW w:w="228" w:type="pct"/>
            <w:tcBorders>
              <w:top w:val="single" w:sz="8" w:space="0" w:color="auto"/>
              <w:left w:val="single" w:sz="4" w:space="0" w:color="auto"/>
              <w:bottom w:val="single" w:sz="4" w:space="0" w:color="auto"/>
              <w:right w:val="single" w:sz="4" w:space="0" w:color="auto"/>
            </w:tcBorders>
            <w:vAlign w:val="center"/>
          </w:tcPr>
          <w:p w14:paraId="5E9B4756" w14:textId="77777777" w:rsidR="00B43E48" w:rsidRDefault="00B43E48" w:rsidP="00403EF4">
            <w:pPr>
              <w:pStyle w:val="afffffffff9"/>
              <w:rPr>
                <w:rFonts w:ascii="Times New Roman"/>
              </w:rPr>
            </w:pPr>
            <w:r>
              <w:rPr>
                <w:rFonts w:eastAsia="宋体" w:hAnsi="宋体" w:cs="宋体" w:hint="eastAsia"/>
              </w:rPr>
              <w:t>否</w:t>
            </w:r>
          </w:p>
          <w:p w14:paraId="060C974C" w14:textId="77777777" w:rsidR="00B43E48" w:rsidRDefault="00B43E48" w:rsidP="00403EF4">
            <w:pPr>
              <w:pStyle w:val="afffffffff9"/>
              <w:rPr>
                <w:rFonts w:ascii="Times New Roman"/>
              </w:rPr>
            </w:pPr>
            <w:r>
              <w:rPr>
                <w:rFonts w:eastAsia="宋体" w:hAnsi="宋体" w:cs="宋体" w:hint="eastAsia"/>
              </w:rPr>
              <w:t>否</w:t>
            </w:r>
          </w:p>
          <w:p w14:paraId="2C14E50D"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8" w:space="0" w:color="auto"/>
              <w:left w:val="single" w:sz="4" w:space="0" w:color="auto"/>
              <w:bottom w:val="single" w:sz="4" w:space="0" w:color="auto"/>
              <w:right w:val="single" w:sz="4" w:space="0" w:color="auto"/>
            </w:tcBorders>
            <w:vAlign w:val="center"/>
          </w:tcPr>
          <w:p w14:paraId="38A3DE2B" w14:textId="77777777" w:rsidR="00B43E48" w:rsidRDefault="00B43E48" w:rsidP="00403EF4">
            <w:pPr>
              <w:pStyle w:val="afffffffff9"/>
              <w:rPr>
                <w:rFonts w:ascii="Times New Roman"/>
              </w:rPr>
            </w:pPr>
            <w:r>
              <w:rPr>
                <w:rFonts w:ascii="Times New Roman" w:hint="eastAsia"/>
              </w:rPr>
              <w:t>1</w:t>
            </w:r>
            <w:r>
              <w:rPr>
                <w:rFonts w:ascii="Times New Roman"/>
              </w:rPr>
              <w:t xml:space="preserve"> </w:t>
            </w:r>
            <w:r>
              <w:rPr>
                <w:rFonts w:ascii="Times New Roman" w:hint="eastAsia"/>
              </w:rPr>
              <w:t>000</w:t>
            </w:r>
            <w:r>
              <w:rPr>
                <w:rFonts w:eastAsia="宋体" w:hAnsi="宋体" w:cs="宋体" w:hint="eastAsia"/>
              </w:rPr>
              <w:t>～</w:t>
            </w:r>
            <w:r>
              <w:rPr>
                <w:rFonts w:ascii="Times New Roman" w:hint="eastAsia"/>
              </w:rPr>
              <w:t>1</w:t>
            </w:r>
            <w:r>
              <w:rPr>
                <w:rFonts w:ascii="Times New Roman"/>
              </w:rPr>
              <w:t xml:space="preserve"> </w:t>
            </w:r>
            <w:r>
              <w:rPr>
                <w:rFonts w:ascii="Times New Roman" w:hint="eastAsia"/>
              </w:rPr>
              <w:t>500</w:t>
            </w:r>
          </w:p>
          <w:p w14:paraId="018EE52D" w14:textId="77777777" w:rsidR="00B43E48" w:rsidRDefault="00B43E48" w:rsidP="00403EF4">
            <w:pPr>
              <w:pStyle w:val="afffffffff9"/>
              <w:rPr>
                <w:rFonts w:ascii="Times New Roman"/>
              </w:rPr>
            </w:pPr>
            <w:r>
              <w:rPr>
                <w:rFonts w:ascii="Times New Roman" w:hint="eastAsia"/>
              </w:rPr>
              <w:t>1</w:t>
            </w:r>
            <w:r>
              <w:rPr>
                <w:rFonts w:ascii="Times New Roman"/>
              </w:rPr>
              <w:t xml:space="preserve"> </w:t>
            </w:r>
            <w:r>
              <w:rPr>
                <w:rFonts w:ascii="Times New Roman" w:hint="eastAsia"/>
              </w:rPr>
              <w:t>000</w:t>
            </w:r>
            <w:r>
              <w:rPr>
                <w:rFonts w:eastAsia="宋体" w:hAnsi="宋体" w:cs="宋体" w:hint="eastAsia"/>
              </w:rPr>
              <w:t>～</w:t>
            </w:r>
            <w:r>
              <w:rPr>
                <w:rFonts w:ascii="Times New Roman" w:hint="eastAsia"/>
              </w:rPr>
              <w:t>1</w:t>
            </w:r>
            <w:r>
              <w:rPr>
                <w:rFonts w:ascii="Times New Roman"/>
              </w:rPr>
              <w:t xml:space="preserve"> </w:t>
            </w:r>
            <w:r>
              <w:rPr>
                <w:rFonts w:ascii="Times New Roman" w:hint="eastAsia"/>
              </w:rPr>
              <w:t>500</w:t>
            </w:r>
          </w:p>
          <w:p w14:paraId="61FAA2BF" w14:textId="77777777" w:rsidR="00B43E48" w:rsidRDefault="00B43E48" w:rsidP="00403EF4">
            <w:pPr>
              <w:pStyle w:val="afffffffff9"/>
              <w:rPr>
                <w:rFonts w:ascii="Times New Roman"/>
              </w:rPr>
            </w:pPr>
            <w:r>
              <w:rPr>
                <w:rFonts w:ascii="Times New Roman" w:hint="eastAsia"/>
              </w:rPr>
              <w:t>1</w:t>
            </w:r>
            <w:r>
              <w:rPr>
                <w:rFonts w:ascii="Times New Roman"/>
              </w:rPr>
              <w:t xml:space="preserve"> </w:t>
            </w:r>
            <w:r>
              <w:rPr>
                <w:rFonts w:ascii="Times New Roman" w:hint="eastAsia"/>
              </w:rPr>
              <w:t>500</w:t>
            </w:r>
            <w:r>
              <w:rPr>
                <w:rFonts w:eastAsia="宋体" w:hAnsi="宋体" w:cs="宋体" w:hint="eastAsia"/>
              </w:rPr>
              <w:t>～</w:t>
            </w:r>
            <w:r>
              <w:rPr>
                <w:rFonts w:ascii="Times New Roman" w:hint="eastAsia"/>
              </w:rPr>
              <w:t>2</w:t>
            </w:r>
            <w:r>
              <w:rPr>
                <w:rFonts w:ascii="Times New Roman"/>
              </w:rPr>
              <w:t xml:space="preserve"> </w:t>
            </w:r>
            <w:r>
              <w:rPr>
                <w:rFonts w:ascii="Times New Roman" w:hint="eastAsia"/>
              </w:rPr>
              <w:t>000</w:t>
            </w:r>
          </w:p>
        </w:tc>
        <w:tc>
          <w:tcPr>
            <w:tcW w:w="1214" w:type="pct"/>
            <w:tcBorders>
              <w:top w:val="single" w:sz="8" w:space="0" w:color="auto"/>
              <w:left w:val="single" w:sz="4" w:space="0" w:color="auto"/>
              <w:bottom w:val="single" w:sz="4" w:space="0" w:color="auto"/>
              <w:right w:val="single" w:sz="4" w:space="0" w:color="auto"/>
            </w:tcBorders>
            <w:vAlign w:val="center"/>
          </w:tcPr>
          <w:p w14:paraId="67426A74" w14:textId="77777777" w:rsidR="00B43E48" w:rsidRDefault="00B43E48" w:rsidP="00403EF4">
            <w:pPr>
              <w:pStyle w:val="afffffffff9"/>
              <w:jc w:val="both"/>
              <w:rPr>
                <w:rFonts w:ascii="Times New Roman"/>
              </w:rPr>
            </w:pPr>
            <w:r>
              <w:rPr>
                <w:rFonts w:eastAsia="宋体" w:hAnsi="宋体" w:cs="宋体" w:hint="eastAsia"/>
              </w:rPr>
              <w:t>地上部，整株喷药，以有药液刚滴下为宜；地下部，</w:t>
            </w:r>
            <w:r>
              <w:rPr>
                <w:rFonts w:hAnsi="宋体" w:cs="宋体" w:hint="eastAsia"/>
              </w:rPr>
              <w:t>每株</w:t>
            </w:r>
            <w:r>
              <w:rPr>
                <w:rFonts w:eastAsia="宋体" w:hAnsi="宋体" w:cs="宋体" w:hint="eastAsia"/>
              </w:rPr>
              <w:t>每次淋施</w:t>
            </w:r>
            <w:r>
              <w:rPr>
                <w:rFonts w:ascii="Times New Roman"/>
              </w:rPr>
              <w:t>5 kg</w:t>
            </w:r>
            <w:r>
              <w:rPr>
                <w:rFonts w:eastAsia="宋体" w:hAnsi="宋体" w:cs="宋体" w:hint="eastAsia"/>
              </w:rPr>
              <w:t>～</w:t>
            </w:r>
            <w:r>
              <w:rPr>
                <w:rFonts w:ascii="Times New Roman"/>
              </w:rPr>
              <w:t>7.5 kg</w:t>
            </w:r>
            <w:r>
              <w:rPr>
                <w:rFonts w:hAnsi="宋体" w:cs="宋体" w:hint="eastAsia"/>
              </w:rPr>
              <w:t>。</w:t>
            </w:r>
            <w:r>
              <w:rPr>
                <w:rFonts w:eastAsia="宋体" w:hAnsi="宋体" w:cs="宋体" w:hint="eastAsia"/>
              </w:rPr>
              <w:t>每</w:t>
            </w:r>
            <w:r>
              <w:rPr>
                <w:rFonts w:ascii="Times New Roman"/>
              </w:rPr>
              <w:t>7 d</w:t>
            </w:r>
            <w:r>
              <w:rPr>
                <w:rFonts w:eastAsia="宋体" w:hAnsi="宋体" w:cs="宋体" w:hint="eastAsia"/>
              </w:rPr>
              <w:t>～</w:t>
            </w:r>
            <w:r>
              <w:rPr>
                <w:rFonts w:ascii="Times New Roman"/>
              </w:rPr>
              <w:t>10 d</w:t>
            </w:r>
            <w:r>
              <w:rPr>
                <w:rFonts w:eastAsia="宋体" w:hAnsi="宋体" w:cs="宋体" w:hint="eastAsia"/>
              </w:rPr>
              <w:t>施用</w:t>
            </w:r>
            <w:r>
              <w:rPr>
                <w:rFonts w:ascii="Times New Roman"/>
              </w:rPr>
              <w:t>1</w:t>
            </w:r>
            <w:r>
              <w:rPr>
                <w:rFonts w:eastAsia="宋体" w:hAnsi="宋体" w:cs="宋体" w:hint="eastAsia"/>
              </w:rPr>
              <w:t>次，连续</w:t>
            </w:r>
            <w:r>
              <w:rPr>
                <w:rFonts w:ascii="Times New Roman"/>
              </w:rPr>
              <w:t>2</w:t>
            </w:r>
            <w:r>
              <w:rPr>
                <w:rFonts w:eastAsia="宋体" w:hAnsi="宋体" w:cs="宋体" w:hint="eastAsia"/>
              </w:rPr>
              <w:t>～</w:t>
            </w:r>
            <w:r>
              <w:rPr>
                <w:rFonts w:ascii="Times New Roman"/>
              </w:rPr>
              <w:t>3</w:t>
            </w:r>
            <w:r>
              <w:rPr>
                <w:rFonts w:eastAsia="宋体" w:hAnsi="宋体" w:cs="宋体" w:hint="eastAsia"/>
              </w:rPr>
              <w:t>次。</w:t>
            </w:r>
          </w:p>
        </w:tc>
        <w:tc>
          <w:tcPr>
            <w:tcW w:w="531" w:type="pct"/>
            <w:tcBorders>
              <w:top w:val="single" w:sz="8" w:space="0" w:color="auto"/>
              <w:left w:val="single" w:sz="4" w:space="0" w:color="auto"/>
              <w:bottom w:val="single" w:sz="4" w:space="0" w:color="auto"/>
              <w:right w:val="single" w:sz="4" w:space="0" w:color="auto"/>
            </w:tcBorders>
            <w:vAlign w:val="center"/>
          </w:tcPr>
          <w:p w14:paraId="79FACD1D" w14:textId="77777777" w:rsidR="00B43E48" w:rsidRDefault="00B43E48" w:rsidP="00403EF4">
            <w:pPr>
              <w:pStyle w:val="afffffffff9"/>
              <w:rPr>
                <w:rFonts w:ascii="Times New Roman" w:eastAsiaTheme="minorEastAsia"/>
              </w:rPr>
            </w:pPr>
            <w:r>
              <w:rPr>
                <w:rFonts w:ascii="Times New Roman" w:eastAsiaTheme="minorEastAsia"/>
              </w:rPr>
              <w:t>10</w:t>
            </w:r>
          </w:p>
        </w:tc>
        <w:tc>
          <w:tcPr>
            <w:tcW w:w="452" w:type="pct"/>
            <w:tcBorders>
              <w:top w:val="single" w:sz="8" w:space="0" w:color="auto"/>
              <w:left w:val="single" w:sz="4" w:space="0" w:color="auto"/>
              <w:bottom w:val="single" w:sz="4" w:space="0" w:color="auto"/>
              <w:right w:val="single" w:sz="4" w:space="0" w:color="auto"/>
            </w:tcBorders>
            <w:vAlign w:val="center"/>
          </w:tcPr>
          <w:p w14:paraId="259BBDBC" w14:textId="77777777" w:rsidR="00B43E48" w:rsidRDefault="00B43E48" w:rsidP="00403EF4">
            <w:pPr>
              <w:pStyle w:val="afffffffff9"/>
              <w:rPr>
                <w:rFonts w:ascii="Times New Roman" w:eastAsiaTheme="minorEastAsia"/>
              </w:rPr>
            </w:pPr>
            <w:r>
              <w:rPr>
                <w:rFonts w:ascii="Times New Roman" w:eastAsiaTheme="minorEastAsia" w:hint="eastAsia"/>
              </w:rPr>
              <w:t>3</w:t>
            </w:r>
          </w:p>
        </w:tc>
      </w:tr>
      <w:tr w:rsidR="00B43E48" w14:paraId="0ACBAAD5" w14:textId="77777777" w:rsidTr="00403EF4">
        <w:trPr>
          <w:jc w:val="center"/>
        </w:trPr>
        <w:tc>
          <w:tcPr>
            <w:tcW w:w="602" w:type="pct"/>
            <w:tcBorders>
              <w:top w:val="single" w:sz="4" w:space="0" w:color="auto"/>
              <w:left w:val="single" w:sz="8" w:space="0" w:color="auto"/>
              <w:bottom w:val="single" w:sz="4" w:space="0" w:color="auto"/>
              <w:right w:val="single" w:sz="4" w:space="0" w:color="auto"/>
            </w:tcBorders>
            <w:vAlign w:val="center"/>
          </w:tcPr>
          <w:p w14:paraId="10975277" w14:textId="77777777" w:rsidR="00B43E48" w:rsidRDefault="00B43E48" w:rsidP="00403EF4">
            <w:pPr>
              <w:pStyle w:val="afffffffff9"/>
              <w:rPr>
                <w:rFonts w:ascii="Times New Roman"/>
              </w:rPr>
            </w:pPr>
            <w:r>
              <w:rPr>
                <w:rFonts w:eastAsia="宋体" w:hAnsi="宋体" w:cs="宋体" w:hint="eastAsia"/>
              </w:rPr>
              <w:t>细菌性叶斑病</w:t>
            </w:r>
          </w:p>
        </w:tc>
        <w:tc>
          <w:tcPr>
            <w:tcW w:w="1366" w:type="pct"/>
            <w:tcBorders>
              <w:top w:val="single" w:sz="4" w:space="0" w:color="auto"/>
              <w:left w:val="single" w:sz="4" w:space="0" w:color="auto"/>
              <w:bottom w:val="single" w:sz="4" w:space="0" w:color="auto"/>
              <w:right w:val="single" w:sz="4" w:space="0" w:color="auto"/>
            </w:tcBorders>
            <w:vAlign w:val="center"/>
          </w:tcPr>
          <w:p w14:paraId="18435628" w14:textId="77777777" w:rsidR="00B43E48" w:rsidRDefault="00B43E48" w:rsidP="00403EF4">
            <w:pPr>
              <w:pStyle w:val="afffffffff9"/>
              <w:rPr>
                <w:rFonts w:ascii="Times New Roman"/>
              </w:rPr>
            </w:pPr>
            <w:r>
              <w:rPr>
                <w:rFonts w:ascii="Times New Roman" w:hint="eastAsia"/>
              </w:rPr>
              <w:t>2%</w:t>
            </w:r>
            <w:r>
              <w:rPr>
                <w:rFonts w:eastAsia="宋体" w:hAnsi="宋体" w:cs="宋体" w:hint="eastAsia"/>
              </w:rPr>
              <w:t>春雷霉素水剂</w:t>
            </w:r>
          </w:p>
          <w:p w14:paraId="6A4CF579" w14:textId="77777777" w:rsidR="00B43E48" w:rsidRDefault="00B43E48" w:rsidP="00403EF4">
            <w:pPr>
              <w:pStyle w:val="afffffffff9"/>
              <w:rPr>
                <w:rFonts w:ascii="Times New Roman"/>
              </w:rPr>
            </w:pPr>
            <w:r>
              <w:rPr>
                <w:rFonts w:ascii="Times New Roman"/>
              </w:rPr>
              <w:t>77%</w:t>
            </w:r>
            <w:r>
              <w:rPr>
                <w:rFonts w:eastAsia="宋体" w:hAnsi="宋体" w:cs="宋体" w:hint="eastAsia"/>
              </w:rPr>
              <w:t>氢氧化铜可湿性粉剂</w:t>
            </w:r>
          </w:p>
        </w:tc>
        <w:tc>
          <w:tcPr>
            <w:tcW w:w="228" w:type="pct"/>
            <w:tcBorders>
              <w:top w:val="single" w:sz="4" w:space="0" w:color="auto"/>
              <w:left w:val="single" w:sz="4" w:space="0" w:color="auto"/>
              <w:bottom w:val="single" w:sz="4" w:space="0" w:color="auto"/>
              <w:right w:val="single" w:sz="4" w:space="0" w:color="auto"/>
            </w:tcBorders>
            <w:vAlign w:val="center"/>
          </w:tcPr>
          <w:p w14:paraId="257224F6" w14:textId="77777777" w:rsidR="00B43E48" w:rsidRDefault="00B43E48" w:rsidP="00403EF4">
            <w:pPr>
              <w:pStyle w:val="afffffffff9"/>
              <w:rPr>
                <w:rFonts w:ascii="Times New Roman"/>
              </w:rPr>
            </w:pPr>
            <w:r>
              <w:rPr>
                <w:rFonts w:eastAsia="宋体" w:hAnsi="宋体" w:cs="宋体" w:hint="eastAsia"/>
              </w:rPr>
              <w:t>否</w:t>
            </w:r>
          </w:p>
          <w:p w14:paraId="2700AA77"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4" w:space="0" w:color="auto"/>
              <w:left w:val="single" w:sz="4" w:space="0" w:color="auto"/>
              <w:bottom w:val="single" w:sz="4" w:space="0" w:color="auto"/>
              <w:right w:val="single" w:sz="4" w:space="0" w:color="auto"/>
            </w:tcBorders>
            <w:vAlign w:val="center"/>
          </w:tcPr>
          <w:p w14:paraId="5F985A71" w14:textId="77777777" w:rsidR="00B43E48" w:rsidRDefault="00B43E48" w:rsidP="00403EF4">
            <w:pPr>
              <w:pStyle w:val="afffffffff9"/>
              <w:rPr>
                <w:rFonts w:ascii="Times New Roman"/>
              </w:rPr>
            </w:pPr>
            <w:r>
              <w:rPr>
                <w:rFonts w:ascii="Times New Roman" w:hint="eastAsia"/>
              </w:rPr>
              <w:t>1</w:t>
            </w:r>
            <w:r>
              <w:rPr>
                <w:rFonts w:ascii="Times New Roman"/>
              </w:rPr>
              <w:t xml:space="preserve"> </w:t>
            </w:r>
            <w:r>
              <w:rPr>
                <w:rFonts w:ascii="Times New Roman" w:hint="eastAsia"/>
              </w:rPr>
              <w:t>000</w:t>
            </w:r>
            <w:r>
              <w:rPr>
                <w:rFonts w:hAnsi="宋体" w:cs="宋体" w:hint="eastAsia"/>
              </w:rPr>
              <w:t>～</w:t>
            </w:r>
            <w:r>
              <w:rPr>
                <w:rFonts w:ascii="Times New Roman" w:hint="eastAsia"/>
              </w:rPr>
              <w:t>1</w:t>
            </w:r>
            <w:r>
              <w:rPr>
                <w:rFonts w:ascii="Times New Roman"/>
              </w:rPr>
              <w:t xml:space="preserve"> </w:t>
            </w:r>
            <w:r>
              <w:rPr>
                <w:rFonts w:ascii="Times New Roman" w:hint="eastAsia"/>
              </w:rPr>
              <w:t>500</w:t>
            </w:r>
          </w:p>
        </w:tc>
        <w:tc>
          <w:tcPr>
            <w:tcW w:w="1214" w:type="pct"/>
            <w:tcBorders>
              <w:top w:val="single" w:sz="4" w:space="0" w:color="auto"/>
              <w:left w:val="single" w:sz="4" w:space="0" w:color="auto"/>
              <w:bottom w:val="single" w:sz="4" w:space="0" w:color="auto"/>
              <w:right w:val="single" w:sz="4" w:space="0" w:color="auto"/>
            </w:tcBorders>
            <w:vAlign w:val="center"/>
          </w:tcPr>
          <w:p w14:paraId="72D27844" w14:textId="77777777" w:rsidR="00B43E48" w:rsidRDefault="00B43E48" w:rsidP="00403EF4">
            <w:pPr>
              <w:pStyle w:val="afffffffff9"/>
              <w:jc w:val="both"/>
              <w:rPr>
                <w:rFonts w:ascii="Times New Roman"/>
              </w:rPr>
            </w:pPr>
            <w:r>
              <w:rPr>
                <w:rFonts w:hAnsi="宋体" w:cs="宋体" w:hint="eastAsia"/>
              </w:rPr>
              <w:t>整株喷药，</w:t>
            </w:r>
            <w:r>
              <w:rPr>
                <w:rFonts w:eastAsia="宋体" w:hAnsi="宋体" w:cs="宋体" w:hint="eastAsia"/>
              </w:rPr>
              <w:t>每</w:t>
            </w:r>
            <w:r>
              <w:rPr>
                <w:rFonts w:ascii="Times New Roman"/>
              </w:rPr>
              <w:t>7 d</w:t>
            </w:r>
            <w:r>
              <w:rPr>
                <w:rFonts w:eastAsia="宋体" w:hAnsi="宋体" w:cs="宋体" w:hint="eastAsia"/>
              </w:rPr>
              <w:t>～</w:t>
            </w:r>
            <w:r>
              <w:rPr>
                <w:rFonts w:ascii="Times New Roman"/>
              </w:rPr>
              <w:t>10 d</w:t>
            </w:r>
            <w:r>
              <w:rPr>
                <w:rFonts w:eastAsia="宋体" w:hAnsi="宋体" w:cs="宋体" w:hint="eastAsia"/>
              </w:rPr>
              <w:t>喷</w:t>
            </w:r>
            <w:r>
              <w:rPr>
                <w:rFonts w:ascii="Times New Roman"/>
              </w:rPr>
              <w:t>1</w:t>
            </w:r>
            <w:r>
              <w:rPr>
                <w:rFonts w:eastAsia="宋体" w:hAnsi="宋体" w:cs="宋体" w:hint="eastAsia"/>
              </w:rPr>
              <w:t>次，连续</w:t>
            </w:r>
            <w:r>
              <w:rPr>
                <w:rFonts w:ascii="Times New Roman"/>
              </w:rPr>
              <w:t>3</w:t>
            </w:r>
            <w:r>
              <w:rPr>
                <w:rFonts w:eastAsia="宋体" w:hAnsi="宋体" w:cs="宋体" w:hint="eastAsia"/>
              </w:rPr>
              <w:t>～</w:t>
            </w:r>
            <w:r>
              <w:rPr>
                <w:rFonts w:ascii="Times New Roman"/>
              </w:rPr>
              <w:t>5</w:t>
            </w:r>
            <w:r>
              <w:rPr>
                <w:rFonts w:hAnsi="宋体" w:cs="宋体" w:hint="eastAsia"/>
              </w:rPr>
              <w:t>次</w:t>
            </w:r>
            <w:r>
              <w:rPr>
                <w:rFonts w:eastAsia="宋体" w:hAnsi="宋体" w:cs="宋体" w:hint="eastAsia"/>
              </w:rPr>
              <w:t>；</w:t>
            </w:r>
          </w:p>
        </w:tc>
        <w:tc>
          <w:tcPr>
            <w:tcW w:w="531" w:type="pct"/>
            <w:tcBorders>
              <w:top w:val="single" w:sz="4" w:space="0" w:color="auto"/>
              <w:left w:val="single" w:sz="4" w:space="0" w:color="auto"/>
              <w:bottom w:val="single" w:sz="4" w:space="0" w:color="auto"/>
              <w:right w:val="single" w:sz="4" w:space="0" w:color="auto"/>
            </w:tcBorders>
            <w:vAlign w:val="center"/>
          </w:tcPr>
          <w:p w14:paraId="0F5CB308" w14:textId="77777777" w:rsidR="00B43E48" w:rsidRDefault="00B43E48" w:rsidP="00403EF4">
            <w:pPr>
              <w:pStyle w:val="afffffffff9"/>
              <w:rPr>
                <w:rFonts w:ascii="Times New Roman" w:eastAsiaTheme="minorEastAsia"/>
              </w:rPr>
            </w:pPr>
            <w:r>
              <w:rPr>
                <w:rFonts w:ascii="Times New Roman" w:eastAsiaTheme="minorEastAsia"/>
              </w:rPr>
              <w:t>20</w:t>
            </w:r>
          </w:p>
        </w:tc>
        <w:tc>
          <w:tcPr>
            <w:tcW w:w="452" w:type="pct"/>
            <w:tcBorders>
              <w:top w:val="single" w:sz="4" w:space="0" w:color="auto"/>
              <w:left w:val="single" w:sz="4" w:space="0" w:color="auto"/>
              <w:bottom w:val="single" w:sz="4" w:space="0" w:color="auto"/>
              <w:right w:val="single" w:sz="4" w:space="0" w:color="auto"/>
            </w:tcBorders>
            <w:vAlign w:val="center"/>
          </w:tcPr>
          <w:p w14:paraId="724CE3CA" w14:textId="77777777" w:rsidR="00B43E48" w:rsidRDefault="00B43E48" w:rsidP="00403EF4">
            <w:pPr>
              <w:pStyle w:val="afffffffff9"/>
              <w:rPr>
                <w:rFonts w:ascii="Times New Roman" w:eastAsiaTheme="minorEastAsia"/>
              </w:rPr>
            </w:pPr>
            <w:r>
              <w:rPr>
                <w:rFonts w:ascii="Times New Roman" w:eastAsiaTheme="minorEastAsia"/>
              </w:rPr>
              <w:t>3</w:t>
            </w:r>
          </w:p>
        </w:tc>
      </w:tr>
      <w:tr w:rsidR="00B43E48" w14:paraId="618F8A85" w14:textId="77777777" w:rsidTr="00403EF4">
        <w:trPr>
          <w:jc w:val="center"/>
        </w:trPr>
        <w:tc>
          <w:tcPr>
            <w:tcW w:w="602" w:type="pct"/>
            <w:tcBorders>
              <w:top w:val="single" w:sz="4" w:space="0" w:color="auto"/>
              <w:left w:val="single" w:sz="8" w:space="0" w:color="auto"/>
              <w:bottom w:val="single" w:sz="4" w:space="0" w:color="auto"/>
              <w:right w:val="single" w:sz="4" w:space="0" w:color="auto"/>
            </w:tcBorders>
            <w:vAlign w:val="center"/>
          </w:tcPr>
          <w:p w14:paraId="426556F7" w14:textId="77777777" w:rsidR="00B43E48" w:rsidRDefault="00B43E48" w:rsidP="00403EF4">
            <w:pPr>
              <w:pStyle w:val="afffffffff9"/>
              <w:rPr>
                <w:rFonts w:ascii="Times New Roman"/>
              </w:rPr>
            </w:pPr>
            <w:r>
              <w:rPr>
                <w:rFonts w:eastAsia="宋体" w:hAnsi="宋体" w:cs="宋体" w:hint="eastAsia"/>
              </w:rPr>
              <w:t>根结线虫病</w:t>
            </w:r>
          </w:p>
        </w:tc>
        <w:tc>
          <w:tcPr>
            <w:tcW w:w="1366" w:type="pct"/>
            <w:tcBorders>
              <w:top w:val="single" w:sz="4" w:space="0" w:color="auto"/>
              <w:left w:val="single" w:sz="4" w:space="0" w:color="auto"/>
              <w:bottom w:val="single" w:sz="4" w:space="0" w:color="auto"/>
              <w:right w:val="single" w:sz="4" w:space="0" w:color="auto"/>
            </w:tcBorders>
            <w:vAlign w:val="center"/>
          </w:tcPr>
          <w:p w14:paraId="44C6144D" w14:textId="77777777" w:rsidR="00B43E48" w:rsidRDefault="00B43E48" w:rsidP="00403EF4">
            <w:pPr>
              <w:pStyle w:val="afffffffff9"/>
              <w:rPr>
                <w:rFonts w:ascii="Times New Roman"/>
              </w:rPr>
            </w:pPr>
            <w:r>
              <w:rPr>
                <w:rFonts w:ascii="Times New Roman"/>
              </w:rPr>
              <w:t>10%</w:t>
            </w:r>
            <w:r>
              <w:rPr>
                <w:rFonts w:eastAsia="宋体" w:hAnsi="宋体" w:cs="宋体" w:hint="eastAsia"/>
              </w:rPr>
              <w:t>噻唑膦颗粒剂</w:t>
            </w:r>
          </w:p>
        </w:tc>
        <w:tc>
          <w:tcPr>
            <w:tcW w:w="228" w:type="pct"/>
            <w:tcBorders>
              <w:top w:val="single" w:sz="4" w:space="0" w:color="auto"/>
              <w:left w:val="single" w:sz="4" w:space="0" w:color="auto"/>
              <w:bottom w:val="single" w:sz="4" w:space="0" w:color="auto"/>
              <w:right w:val="single" w:sz="4" w:space="0" w:color="auto"/>
            </w:tcBorders>
            <w:vAlign w:val="center"/>
          </w:tcPr>
          <w:p w14:paraId="7E05AE41"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4" w:space="0" w:color="auto"/>
              <w:left w:val="single" w:sz="4" w:space="0" w:color="auto"/>
              <w:bottom w:val="single" w:sz="4" w:space="0" w:color="auto"/>
              <w:right w:val="single" w:sz="4" w:space="0" w:color="auto"/>
            </w:tcBorders>
            <w:vAlign w:val="center"/>
          </w:tcPr>
          <w:p w14:paraId="3AFADD1D" w14:textId="77777777" w:rsidR="00B43E48" w:rsidRDefault="00B43E48" w:rsidP="00403EF4">
            <w:pPr>
              <w:pStyle w:val="afffffffff9"/>
              <w:rPr>
                <w:rFonts w:ascii="Times New Roman"/>
              </w:rPr>
            </w:pPr>
            <w:r>
              <w:rPr>
                <w:rFonts w:ascii="Times New Roman"/>
              </w:rPr>
              <w:t>20 kg/hm</w:t>
            </w:r>
            <w:r>
              <w:rPr>
                <w:rFonts w:ascii="Times New Roman"/>
                <w:vertAlign w:val="superscript"/>
              </w:rPr>
              <w:t>2</w:t>
            </w:r>
            <w:r>
              <w:rPr>
                <w:rFonts w:eastAsia="宋体" w:hAnsi="宋体" w:cs="宋体" w:hint="eastAsia"/>
              </w:rPr>
              <w:t>～</w:t>
            </w:r>
            <w:r>
              <w:rPr>
                <w:rFonts w:ascii="Times New Roman"/>
              </w:rPr>
              <w:t>30 kg/hm</w:t>
            </w:r>
            <w:r>
              <w:rPr>
                <w:rFonts w:ascii="Times New Roman"/>
                <w:vertAlign w:val="superscript"/>
              </w:rPr>
              <w:t>2</w:t>
            </w:r>
          </w:p>
        </w:tc>
        <w:tc>
          <w:tcPr>
            <w:tcW w:w="1214" w:type="pct"/>
            <w:tcBorders>
              <w:top w:val="single" w:sz="4" w:space="0" w:color="auto"/>
              <w:left w:val="single" w:sz="4" w:space="0" w:color="auto"/>
              <w:bottom w:val="single" w:sz="4" w:space="0" w:color="auto"/>
              <w:right w:val="single" w:sz="4" w:space="0" w:color="auto"/>
            </w:tcBorders>
            <w:vAlign w:val="center"/>
          </w:tcPr>
          <w:p w14:paraId="450171C9" w14:textId="77777777" w:rsidR="00B43E48" w:rsidRDefault="00B43E48" w:rsidP="00403EF4">
            <w:pPr>
              <w:pStyle w:val="afffffffff9"/>
              <w:jc w:val="both"/>
              <w:rPr>
                <w:rFonts w:ascii="Times New Roman"/>
              </w:rPr>
            </w:pPr>
            <w:r>
              <w:rPr>
                <w:rFonts w:hAnsi="宋体" w:cs="宋体" w:hint="eastAsia"/>
              </w:rPr>
              <w:t>沿</w:t>
            </w:r>
            <w:r>
              <w:rPr>
                <w:rFonts w:eastAsia="宋体" w:hAnsi="宋体" w:cs="宋体" w:hint="eastAsia"/>
              </w:rPr>
              <w:t>病</w:t>
            </w:r>
            <w:r>
              <w:rPr>
                <w:rFonts w:hAnsi="宋体" w:cs="宋体" w:hint="eastAsia"/>
              </w:rPr>
              <w:t>株冠幅挖环形施药沟，沟宽</w:t>
            </w:r>
            <w:r>
              <w:rPr>
                <w:rFonts w:ascii="Times New Roman"/>
              </w:rPr>
              <w:t>15 cm</w:t>
            </w:r>
            <w:r>
              <w:rPr>
                <w:rFonts w:eastAsia="宋体" w:hAnsi="宋体" w:cs="宋体" w:hint="eastAsia"/>
              </w:rPr>
              <w:t>～</w:t>
            </w:r>
            <w:r>
              <w:rPr>
                <w:rFonts w:ascii="Times New Roman"/>
              </w:rPr>
              <w:t>20 cm</w:t>
            </w:r>
            <w:r>
              <w:rPr>
                <w:rFonts w:eastAsia="宋体" w:hAnsi="宋体" w:cs="宋体" w:hint="eastAsia"/>
              </w:rPr>
              <w:t>、深约</w:t>
            </w:r>
            <w:r>
              <w:rPr>
                <w:rFonts w:ascii="Times New Roman"/>
              </w:rPr>
              <w:t>15 cm</w:t>
            </w:r>
            <w:r>
              <w:rPr>
                <w:rFonts w:eastAsia="宋体" w:hAnsi="宋体" w:cs="宋体" w:hint="eastAsia"/>
              </w:rPr>
              <w:t>，每</w:t>
            </w:r>
            <w:r>
              <w:rPr>
                <w:rFonts w:ascii="Times New Roman"/>
              </w:rPr>
              <w:t>60 d</w:t>
            </w:r>
            <w:r>
              <w:rPr>
                <w:rFonts w:eastAsia="宋体" w:hAnsi="宋体" w:cs="宋体" w:hint="eastAsia"/>
              </w:rPr>
              <w:t>施药</w:t>
            </w:r>
            <w:r>
              <w:rPr>
                <w:rFonts w:ascii="Times New Roman"/>
              </w:rPr>
              <w:t>1</w:t>
            </w:r>
            <w:r>
              <w:rPr>
                <w:rFonts w:eastAsia="宋体" w:hAnsi="宋体" w:cs="宋体" w:hint="eastAsia"/>
              </w:rPr>
              <w:t>次，连施</w:t>
            </w:r>
            <w:r>
              <w:rPr>
                <w:rFonts w:ascii="Times New Roman"/>
              </w:rPr>
              <w:t>2</w:t>
            </w:r>
            <w:r>
              <w:rPr>
                <w:rFonts w:eastAsia="宋体" w:hAnsi="宋体" w:cs="宋体" w:hint="eastAsia"/>
              </w:rPr>
              <w:t>～</w:t>
            </w:r>
            <w:r>
              <w:rPr>
                <w:rFonts w:ascii="Times New Roman"/>
              </w:rPr>
              <w:t>3</w:t>
            </w:r>
            <w:r>
              <w:rPr>
                <w:rFonts w:hAnsi="宋体" w:cs="宋体" w:hint="eastAsia"/>
              </w:rPr>
              <w:t>次</w:t>
            </w:r>
            <w:r>
              <w:rPr>
                <w:rFonts w:eastAsia="宋体" w:hAnsi="宋体" w:cs="宋体" w:hint="eastAsia"/>
              </w:rPr>
              <w:t>。</w:t>
            </w:r>
          </w:p>
        </w:tc>
        <w:tc>
          <w:tcPr>
            <w:tcW w:w="531" w:type="pct"/>
            <w:tcBorders>
              <w:top w:val="single" w:sz="4" w:space="0" w:color="auto"/>
              <w:left w:val="single" w:sz="4" w:space="0" w:color="auto"/>
              <w:bottom w:val="single" w:sz="4" w:space="0" w:color="auto"/>
              <w:right w:val="single" w:sz="4" w:space="0" w:color="auto"/>
            </w:tcBorders>
            <w:vAlign w:val="center"/>
          </w:tcPr>
          <w:p w14:paraId="6376F419" w14:textId="77777777" w:rsidR="00B43E48" w:rsidRDefault="00B43E48" w:rsidP="00403EF4">
            <w:pPr>
              <w:pStyle w:val="afffffffff9"/>
              <w:rPr>
                <w:rFonts w:ascii="Times New Roman" w:eastAsiaTheme="minorEastAsia"/>
              </w:rPr>
            </w:pPr>
            <w:r>
              <w:rPr>
                <w:rFonts w:ascii="Times New Roman" w:eastAsiaTheme="minorEastAsia"/>
              </w:rPr>
              <w:t>30</w:t>
            </w:r>
          </w:p>
        </w:tc>
        <w:tc>
          <w:tcPr>
            <w:tcW w:w="452" w:type="pct"/>
            <w:tcBorders>
              <w:top w:val="single" w:sz="4" w:space="0" w:color="auto"/>
              <w:left w:val="single" w:sz="4" w:space="0" w:color="auto"/>
              <w:bottom w:val="single" w:sz="4" w:space="0" w:color="auto"/>
              <w:right w:val="single" w:sz="4" w:space="0" w:color="auto"/>
            </w:tcBorders>
            <w:vAlign w:val="center"/>
          </w:tcPr>
          <w:p w14:paraId="657F593E" w14:textId="77777777" w:rsidR="00B43E48" w:rsidRDefault="00B43E48" w:rsidP="00403EF4">
            <w:pPr>
              <w:pStyle w:val="afffffffff9"/>
              <w:rPr>
                <w:rFonts w:ascii="Times New Roman" w:eastAsiaTheme="minorEastAsia"/>
              </w:rPr>
            </w:pPr>
            <w:r>
              <w:rPr>
                <w:rFonts w:ascii="Times New Roman" w:eastAsiaTheme="minorEastAsia"/>
              </w:rPr>
              <w:t>3</w:t>
            </w:r>
          </w:p>
        </w:tc>
      </w:tr>
      <w:tr w:rsidR="00B43E48" w14:paraId="194306CA" w14:textId="77777777" w:rsidTr="00403EF4">
        <w:trPr>
          <w:jc w:val="center"/>
        </w:trPr>
        <w:tc>
          <w:tcPr>
            <w:tcW w:w="602" w:type="pct"/>
            <w:tcBorders>
              <w:top w:val="single" w:sz="4" w:space="0" w:color="auto"/>
              <w:left w:val="single" w:sz="8" w:space="0" w:color="auto"/>
              <w:bottom w:val="single" w:sz="4" w:space="0" w:color="auto"/>
              <w:right w:val="single" w:sz="4" w:space="0" w:color="auto"/>
            </w:tcBorders>
            <w:vAlign w:val="center"/>
          </w:tcPr>
          <w:p w14:paraId="5AC1F8D7" w14:textId="77777777" w:rsidR="00B43E48" w:rsidRDefault="00B43E48" w:rsidP="00403EF4">
            <w:pPr>
              <w:pStyle w:val="afffffffff9"/>
              <w:rPr>
                <w:rFonts w:ascii="Times New Roman"/>
              </w:rPr>
            </w:pPr>
            <w:r>
              <w:rPr>
                <w:rFonts w:eastAsia="宋体" w:hAnsi="宋体" w:cs="宋体" w:hint="eastAsia"/>
              </w:rPr>
              <w:t>花叶病</w:t>
            </w:r>
          </w:p>
        </w:tc>
        <w:tc>
          <w:tcPr>
            <w:tcW w:w="1366" w:type="pct"/>
            <w:tcBorders>
              <w:top w:val="single" w:sz="4" w:space="0" w:color="auto"/>
              <w:left w:val="single" w:sz="4" w:space="0" w:color="auto"/>
              <w:bottom w:val="single" w:sz="4" w:space="0" w:color="auto"/>
              <w:right w:val="single" w:sz="4" w:space="0" w:color="auto"/>
            </w:tcBorders>
            <w:vAlign w:val="center"/>
          </w:tcPr>
          <w:p w14:paraId="5E7438DB" w14:textId="77777777" w:rsidR="00B43E48" w:rsidRDefault="00B43E48" w:rsidP="00403EF4">
            <w:pPr>
              <w:pStyle w:val="afffffffff9"/>
              <w:rPr>
                <w:rFonts w:ascii="Times New Roman"/>
              </w:rPr>
            </w:pPr>
            <w:r>
              <w:rPr>
                <w:rFonts w:ascii="Times New Roman" w:hint="eastAsia"/>
              </w:rPr>
              <w:t>30%</w:t>
            </w:r>
            <w:r>
              <w:rPr>
                <w:rFonts w:eastAsia="宋体" w:hAnsi="宋体" w:cs="宋体" w:hint="eastAsia"/>
              </w:rPr>
              <w:t>唑</w:t>
            </w:r>
            <w:r>
              <w:rPr>
                <w:rFonts w:ascii="Times New Roman"/>
              </w:rPr>
              <w:t>·</w:t>
            </w:r>
            <w:r>
              <w:rPr>
                <w:rFonts w:eastAsia="宋体" w:hAnsi="宋体" w:cs="宋体" w:hint="eastAsia"/>
              </w:rPr>
              <w:t>铜</w:t>
            </w:r>
            <w:r>
              <w:rPr>
                <w:rFonts w:ascii="Times New Roman"/>
              </w:rPr>
              <w:t>·</w:t>
            </w:r>
            <w:r>
              <w:rPr>
                <w:rFonts w:eastAsia="宋体" w:hAnsi="宋体" w:cs="宋体" w:hint="eastAsia"/>
              </w:rPr>
              <w:t>吗啉胍可湿性粉剂</w:t>
            </w:r>
          </w:p>
        </w:tc>
        <w:tc>
          <w:tcPr>
            <w:tcW w:w="228" w:type="pct"/>
            <w:tcBorders>
              <w:top w:val="single" w:sz="4" w:space="0" w:color="auto"/>
              <w:left w:val="single" w:sz="4" w:space="0" w:color="auto"/>
              <w:bottom w:val="single" w:sz="4" w:space="0" w:color="auto"/>
              <w:right w:val="single" w:sz="4" w:space="0" w:color="auto"/>
            </w:tcBorders>
            <w:vAlign w:val="center"/>
          </w:tcPr>
          <w:p w14:paraId="2BB600DA"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4" w:space="0" w:color="auto"/>
              <w:left w:val="single" w:sz="4" w:space="0" w:color="auto"/>
              <w:bottom w:val="single" w:sz="4" w:space="0" w:color="auto"/>
              <w:right w:val="single" w:sz="4" w:space="0" w:color="auto"/>
            </w:tcBorders>
            <w:vAlign w:val="center"/>
          </w:tcPr>
          <w:p w14:paraId="004B7621" w14:textId="77777777" w:rsidR="00B43E48" w:rsidRDefault="00B43E48" w:rsidP="00403EF4">
            <w:pPr>
              <w:pStyle w:val="afffffffff9"/>
              <w:rPr>
                <w:rFonts w:ascii="Times New Roman"/>
              </w:rPr>
            </w:pPr>
            <w:r>
              <w:rPr>
                <w:rFonts w:ascii="Times New Roman"/>
              </w:rPr>
              <w:t>500</w:t>
            </w:r>
            <w:r>
              <w:rPr>
                <w:rFonts w:eastAsia="宋体" w:hAnsi="宋体" w:cs="宋体" w:hint="eastAsia"/>
              </w:rPr>
              <w:t>～</w:t>
            </w:r>
            <w:r>
              <w:rPr>
                <w:rFonts w:ascii="Times New Roman"/>
              </w:rPr>
              <w:t>700</w:t>
            </w:r>
          </w:p>
        </w:tc>
        <w:tc>
          <w:tcPr>
            <w:tcW w:w="1214" w:type="pct"/>
            <w:tcBorders>
              <w:top w:val="single" w:sz="4" w:space="0" w:color="auto"/>
              <w:left w:val="single" w:sz="4" w:space="0" w:color="auto"/>
              <w:bottom w:val="single" w:sz="4" w:space="0" w:color="auto"/>
              <w:right w:val="single" w:sz="4" w:space="0" w:color="auto"/>
            </w:tcBorders>
            <w:vAlign w:val="center"/>
          </w:tcPr>
          <w:p w14:paraId="69FF75AD" w14:textId="77777777" w:rsidR="00B43E48" w:rsidRDefault="00B43E48" w:rsidP="00403EF4">
            <w:pPr>
              <w:pStyle w:val="afffffffff9"/>
              <w:jc w:val="both"/>
              <w:rPr>
                <w:rFonts w:ascii="Times New Roman"/>
              </w:rPr>
            </w:pPr>
            <w:r>
              <w:rPr>
                <w:rFonts w:hAnsi="宋体" w:cs="宋体" w:hint="eastAsia"/>
              </w:rPr>
              <w:t>摘除病叶，</w:t>
            </w:r>
            <w:r>
              <w:rPr>
                <w:rFonts w:eastAsia="宋体" w:hAnsi="宋体" w:cs="宋体" w:hint="eastAsia"/>
              </w:rPr>
              <w:t>整株喷药，每</w:t>
            </w:r>
            <w:r>
              <w:rPr>
                <w:rFonts w:ascii="Times New Roman"/>
              </w:rPr>
              <w:t>7 d</w:t>
            </w:r>
            <w:r>
              <w:rPr>
                <w:rFonts w:hAnsi="宋体" w:cs="宋体" w:hint="eastAsia"/>
              </w:rPr>
              <w:t>～</w:t>
            </w:r>
            <w:r>
              <w:rPr>
                <w:rFonts w:ascii="Times New Roman"/>
              </w:rPr>
              <w:t>10 d</w:t>
            </w:r>
            <w:r>
              <w:rPr>
                <w:rFonts w:hAnsi="宋体" w:cs="宋体" w:hint="eastAsia"/>
              </w:rPr>
              <w:t>喷</w:t>
            </w:r>
            <w:r>
              <w:rPr>
                <w:rFonts w:ascii="Times New Roman"/>
              </w:rPr>
              <w:t>1</w:t>
            </w:r>
            <w:r>
              <w:rPr>
                <w:rFonts w:hAnsi="宋体" w:cs="宋体" w:hint="eastAsia"/>
              </w:rPr>
              <w:t>次，连续</w:t>
            </w:r>
            <w:r>
              <w:rPr>
                <w:rFonts w:ascii="Times New Roman"/>
              </w:rPr>
              <w:t>2</w:t>
            </w:r>
            <w:r>
              <w:rPr>
                <w:rFonts w:eastAsia="宋体" w:hAnsi="宋体" w:cs="宋体" w:hint="eastAsia"/>
              </w:rPr>
              <w:t>～</w:t>
            </w:r>
            <w:r>
              <w:rPr>
                <w:rFonts w:ascii="Times New Roman"/>
              </w:rPr>
              <w:t>3</w:t>
            </w:r>
            <w:r>
              <w:rPr>
                <w:rFonts w:hAnsi="宋体" w:cs="宋体" w:hint="eastAsia"/>
              </w:rPr>
              <w:t>次</w:t>
            </w:r>
            <w:r>
              <w:rPr>
                <w:rFonts w:eastAsia="宋体" w:hAnsi="宋体" w:cs="宋体" w:hint="eastAsia"/>
              </w:rPr>
              <w:t>。</w:t>
            </w:r>
          </w:p>
        </w:tc>
        <w:tc>
          <w:tcPr>
            <w:tcW w:w="531" w:type="pct"/>
            <w:tcBorders>
              <w:top w:val="single" w:sz="4" w:space="0" w:color="auto"/>
              <w:left w:val="single" w:sz="4" w:space="0" w:color="auto"/>
              <w:bottom w:val="single" w:sz="4" w:space="0" w:color="auto"/>
              <w:right w:val="single" w:sz="4" w:space="0" w:color="auto"/>
            </w:tcBorders>
            <w:vAlign w:val="center"/>
          </w:tcPr>
          <w:p w14:paraId="085255B4" w14:textId="77777777" w:rsidR="00B43E48" w:rsidRDefault="00B43E48" w:rsidP="00403EF4">
            <w:pPr>
              <w:pStyle w:val="afffffffff9"/>
              <w:rPr>
                <w:rFonts w:ascii="Times New Roman" w:eastAsiaTheme="minorEastAsia"/>
              </w:rPr>
            </w:pPr>
            <w:r>
              <w:rPr>
                <w:rFonts w:ascii="Times New Roman" w:eastAsiaTheme="minorEastAsia"/>
              </w:rPr>
              <w:t>10</w:t>
            </w:r>
          </w:p>
        </w:tc>
        <w:tc>
          <w:tcPr>
            <w:tcW w:w="452" w:type="pct"/>
            <w:tcBorders>
              <w:top w:val="single" w:sz="4" w:space="0" w:color="auto"/>
              <w:left w:val="single" w:sz="4" w:space="0" w:color="auto"/>
              <w:bottom w:val="single" w:sz="4" w:space="0" w:color="auto"/>
              <w:right w:val="single" w:sz="4" w:space="0" w:color="auto"/>
            </w:tcBorders>
            <w:vAlign w:val="center"/>
          </w:tcPr>
          <w:p w14:paraId="59AE92CF" w14:textId="77777777" w:rsidR="00B43E48" w:rsidRDefault="00B43E48" w:rsidP="00403EF4">
            <w:pPr>
              <w:pStyle w:val="afffffffff9"/>
              <w:rPr>
                <w:rFonts w:ascii="Times New Roman" w:eastAsiaTheme="minorEastAsia"/>
              </w:rPr>
            </w:pPr>
            <w:r>
              <w:rPr>
                <w:rFonts w:ascii="Times New Roman" w:eastAsiaTheme="minorEastAsia"/>
              </w:rPr>
              <w:t>3</w:t>
            </w:r>
          </w:p>
        </w:tc>
      </w:tr>
      <w:tr w:rsidR="00B43E48" w14:paraId="776FFAC0" w14:textId="77777777" w:rsidTr="00403EF4">
        <w:trPr>
          <w:jc w:val="center"/>
        </w:trPr>
        <w:tc>
          <w:tcPr>
            <w:tcW w:w="602" w:type="pct"/>
            <w:tcBorders>
              <w:top w:val="single" w:sz="4" w:space="0" w:color="auto"/>
              <w:left w:val="single" w:sz="8" w:space="0" w:color="auto"/>
              <w:bottom w:val="single" w:sz="4" w:space="0" w:color="auto"/>
              <w:right w:val="single" w:sz="4" w:space="0" w:color="auto"/>
            </w:tcBorders>
            <w:vAlign w:val="center"/>
          </w:tcPr>
          <w:p w14:paraId="3B6822F6" w14:textId="77777777" w:rsidR="00B43E48" w:rsidRDefault="00B43E48" w:rsidP="00403EF4">
            <w:pPr>
              <w:pStyle w:val="afffffffff9"/>
              <w:rPr>
                <w:rFonts w:ascii="Times New Roman"/>
              </w:rPr>
            </w:pPr>
            <w:r>
              <w:rPr>
                <w:rFonts w:eastAsia="宋体" w:hAnsi="宋体" w:cs="宋体" w:hint="eastAsia"/>
              </w:rPr>
              <w:t>枯萎病</w:t>
            </w:r>
          </w:p>
        </w:tc>
        <w:tc>
          <w:tcPr>
            <w:tcW w:w="1366" w:type="pct"/>
            <w:tcBorders>
              <w:top w:val="single" w:sz="4" w:space="0" w:color="auto"/>
              <w:left w:val="single" w:sz="4" w:space="0" w:color="auto"/>
              <w:bottom w:val="single" w:sz="4" w:space="0" w:color="auto"/>
              <w:right w:val="single" w:sz="4" w:space="0" w:color="auto"/>
            </w:tcBorders>
            <w:vAlign w:val="center"/>
          </w:tcPr>
          <w:p w14:paraId="25121E52" w14:textId="77777777" w:rsidR="00B43E48" w:rsidRDefault="00B43E48" w:rsidP="00403EF4">
            <w:pPr>
              <w:pStyle w:val="afffffffff9"/>
              <w:rPr>
                <w:rFonts w:ascii="Times New Roman"/>
              </w:rPr>
            </w:pPr>
            <w:r>
              <w:rPr>
                <w:rFonts w:ascii="Times New Roman"/>
              </w:rPr>
              <w:t>45%</w:t>
            </w:r>
            <w:r>
              <w:rPr>
                <w:rFonts w:eastAsia="宋体" w:hAnsi="宋体" w:cs="宋体" w:hint="eastAsia"/>
              </w:rPr>
              <w:t>噁霉灵</w:t>
            </w:r>
            <w:r>
              <w:rPr>
                <w:rFonts w:ascii="Times New Roman"/>
              </w:rPr>
              <w:t>·</w:t>
            </w:r>
            <w:r>
              <w:rPr>
                <w:rFonts w:eastAsia="宋体" w:hAnsi="宋体" w:cs="宋体" w:hint="eastAsia"/>
              </w:rPr>
              <w:t>溴菌腈可湿性粉剂</w:t>
            </w:r>
          </w:p>
          <w:p w14:paraId="4321F94B" w14:textId="77777777" w:rsidR="00B43E48" w:rsidRDefault="00B43E48" w:rsidP="00403EF4">
            <w:pPr>
              <w:pStyle w:val="afffffffff9"/>
              <w:rPr>
                <w:rFonts w:ascii="Times New Roman"/>
              </w:rPr>
            </w:pPr>
            <w:r>
              <w:rPr>
                <w:rFonts w:ascii="Times New Roman"/>
              </w:rPr>
              <w:t>45%</w:t>
            </w:r>
            <w:r>
              <w:rPr>
                <w:rFonts w:eastAsia="宋体" w:hAnsi="宋体" w:cs="宋体" w:hint="eastAsia"/>
              </w:rPr>
              <w:t>噁霉灵可湿性粉剂</w:t>
            </w:r>
            <w:r>
              <w:rPr>
                <w:rFonts w:ascii="Times New Roman"/>
              </w:rPr>
              <w:t>+</w:t>
            </w:r>
            <w:r>
              <w:rPr>
                <w:rFonts w:eastAsia="宋体" w:hAnsi="宋体" w:cs="宋体" w:hint="eastAsia"/>
              </w:rPr>
              <w:t>多菌灵可湿性粉剂（</w:t>
            </w:r>
            <w:r>
              <w:rPr>
                <w:rFonts w:ascii="Times New Roman"/>
              </w:rPr>
              <w:t>1:1</w:t>
            </w:r>
            <w:r>
              <w:rPr>
                <w:rFonts w:eastAsia="宋体" w:hAnsi="宋体" w:cs="宋体" w:hint="eastAsia"/>
              </w:rPr>
              <w:t>）</w:t>
            </w:r>
          </w:p>
        </w:tc>
        <w:tc>
          <w:tcPr>
            <w:tcW w:w="228" w:type="pct"/>
            <w:tcBorders>
              <w:top w:val="single" w:sz="4" w:space="0" w:color="auto"/>
              <w:left w:val="single" w:sz="4" w:space="0" w:color="auto"/>
              <w:bottom w:val="single" w:sz="4" w:space="0" w:color="auto"/>
              <w:right w:val="single" w:sz="4" w:space="0" w:color="auto"/>
            </w:tcBorders>
            <w:vAlign w:val="center"/>
          </w:tcPr>
          <w:p w14:paraId="0965935B" w14:textId="77777777" w:rsidR="00B43E48" w:rsidRDefault="00B43E48" w:rsidP="00403EF4">
            <w:pPr>
              <w:pStyle w:val="afffffffff9"/>
              <w:rPr>
                <w:rFonts w:ascii="Times New Roman"/>
              </w:rPr>
            </w:pPr>
            <w:r>
              <w:rPr>
                <w:rFonts w:eastAsia="宋体" w:hAnsi="宋体" w:cs="宋体" w:hint="eastAsia"/>
              </w:rPr>
              <w:t>否</w:t>
            </w:r>
          </w:p>
          <w:p w14:paraId="18D2CD1F"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4" w:space="0" w:color="auto"/>
              <w:left w:val="single" w:sz="4" w:space="0" w:color="auto"/>
              <w:bottom w:val="single" w:sz="4" w:space="0" w:color="auto"/>
              <w:right w:val="single" w:sz="4" w:space="0" w:color="auto"/>
            </w:tcBorders>
            <w:vAlign w:val="center"/>
          </w:tcPr>
          <w:p w14:paraId="6A13E78A" w14:textId="77777777" w:rsidR="00B43E48" w:rsidRDefault="00B43E48" w:rsidP="00403EF4">
            <w:pPr>
              <w:pStyle w:val="afffffffff9"/>
              <w:rPr>
                <w:rFonts w:ascii="Times New Roman"/>
              </w:rPr>
            </w:pPr>
            <w:r>
              <w:rPr>
                <w:rFonts w:ascii="Times New Roman" w:hint="eastAsia"/>
              </w:rPr>
              <w:t>1</w:t>
            </w:r>
            <w:r>
              <w:rPr>
                <w:rFonts w:ascii="Times New Roman"/>
              </w:rPr>
              <w:t xml:space="preserve"> </w:t>
            </w:r>
            <w:r>
              <w:rPr>
                <w:rFonts w:ascii="Times New Roman" w:hint="eastAsia"/>
              </w:rPr>
              <w:t>000</w:t>
            </w:r>
            <w:r>
              <w:rPr>
                <w:rFonts w:eastAsia="宋体" w:hAnsi="宋体" w:cs="宋体" w:hint="eastAsia"/>
              </w:rPr>
              <w:t>～</w:t>
            </w:r>
            <w:r>
              <w:rPr>
                <w:rFonts w:ascii="Times New Roman" w:hint="eastAsia"/>
              </w:rPr>
              <w:t>1</w:t>
            </w:r>
            <w:r>
              <w:rPr>
                <w:rFonts w:ascii="Times New Roman"/>
              </w:rPr>
              <w:t xml:space="preserve"> </w:t>
            </w:r>
            <w:r>
              <w:rPr>
                <w:rFonts w:ascii="Times New Roman" w:hint="eastAsia"/>
              </w:rPr>
              <w:t>500</w:t>
            </w:r>
          </w:p>
          <w:p w14:paraId="18A68BB3" w14:textId="77777777" w:rsidR="00B43E48" w:rsidRDefault="00B43E48" w:rsidP="00403EF4">
            <w:pPr>
              <w:pStyle w:val="afffffffff9"/>
              <w:rPr>
                <w:rFonts w:ascii="Times New Roman"/>
              </w:rPr>
            </w:pPr>
            <w:r>
              <w:rPr>
                <w:rFonts w:ascii="Times New Roman" w:hint="eastAsia"/>
              </w:rPr>
              <w:t>800</w:t>
            </w:r>
            <w:r>
              <w:rPr>
                <w:rFonts w:hAnsi="宋体" w:cs="宋体" w:hint="eastAsia"/>
              </w:rPr>
              <w:t>～</w:t>
            </w:r>
            <w:r>
              <w:rPr>
                <w:rFonts w:ascii="Times New Roman" w:hint="eastAsia"/>
              </w:rPr>
              <w:t>1000</w:t>
            </w:r>
          </w:p>
        </w:tc>
        <w:tc>
          <w:tcPr>
            <w:tcW w:w="1214" w:type="pct"/>
            <w:tcBorders>
              <w:top w:val="single" w:sz="4" w:space="0" w:color="auto"/>
              <w:left w:val="single" w:sz="4" w:space="0" w:color="auto"/>
              <w:bottom w:val="single" w:sz="4" w:space="0" w:color="auto"/>
              <w:right w:val="single" w:sz="4" w:space="0" w:color="auto"/>
            </w:tcBorders>
            <w:vAlign w:val="center"/>
          </w:tcPr>
          <w:p w14:paraId="484A2173" w14:textId="77777777" w:rsidR="00B43E48" w:rsidRDefault="00B43E48" w:rsidP="00403EF4">
            <w:pPr>
              <w:pStyle w:val="afffffffff9"/>
              <w:jc w:val="both"/>
              <w:rPr>
                <w:rFonts w:ascii="Times New Roman"/>
              </w:rPr>
            </w:pPr>
            <w:r>
              <w:rPr>
                <w:rFonts w:eastAsia="宋体" w:hAnsi="宋体" w:cs="宋体" w:hint="eastAsia"/>
              </w:rPr>
              <w:t>沿病株冠幅淋药，每株每次淋药</w:t>
            </w:r>
            <w:r>
              <w:rPr>
                <w:rFonts w:ascii="Times New Roman"/>
              </w:rPr>
              <w:t>3 kg</w:t>
            </w:r>
            <w:r>
              <w:rPr>
                <w:rFonts w:eastAsia="宋体" w:hAnsi="宋体" w:cs="宋体" w:hint="eastAsia"/>
              </w:rPr>
              <w:t>～</w:t>
            </w:r>
            <w:r>
              <w:rPr>
                <w:rFonts w:ascii="Times New Roman"/>
              </w:rPr>
              <w:t>5 kg</w:t>
            </w:r>
            <w:r>
              <w:rPr>
                <w:rFonts w:eastAsia="宋体" w:hAnsi="宋体" w:cs="宋体" w:hint="eastAsia"/>
              </w:rPr>
              <w:t>，每</w:t>
            </w:r>
            <w:r>
              <w:rPr>
                <w:rFonts w:ascii="Times New Roman"/>
              </w:rPr>
              <w:t>7 d</w:t>
            </w:r>
            <w:r>
              <w:rPr>
                <w:rFonts w:eastAsia="宋体" w:hAnsi="宋体" w:cs="宋体" w:hint="eastAsia"/>
              </w:rPr>
              <w:t>～</w:t>
            </w:r>
            <w:r>
              <w:rPr>
                <w:rFonts w:ascii="Times New Roman"/>
              </w:rPr>
              <w:t>10 d</w:t>
            </w:r>
            <w:r>
              <w:rPr>
                <w:rFonts w:eastAsia="宋体" w:hAnsi="宋体" w:cs="宋体" w:hint="eastAsia"/>
              </w:rPr>
              <w:t>淋药</w:t>
            </w:r>
            <w:r>
              <w:rPr>
                <w:rFonts w:ascii="Times New Roman"/>
              </w:rPr>
              <w:t>1</w:t>
            </w:r>
            <w:r>
              <w:rPr>
                <w:rFonts w:eastAsia="宋体" w:hAnsi="宋体" w:cs="宋体" w:hint="eastAsia"/>
              </w:rPr>
              <w:t>次，连续</w:t>
            </w:r>
            <w:r>
              <w:rPr>
                <w:rFonts w:ascii="Times New Roman"/>
              </w:rPr>
              <w:t>2</w:t>
            </w:r>
            <w:r>
              <w:rPr>
                <w:rFonts w:eastAsia="宋体" w:hAnsi="宋体" w:cs="宋体" w:hint="eastAsia"/>
              </w:rPr>
              <w:t>～</w:t>
            </w:r>
            <w:r>
              <w:rPr>
                <w:rFonts w:ascii="Times New Roman"/>
              </w:rPr>
              <w:t>3</w:t>
            </w:r>
            <w:r>
              <w:rPr>
                <w:rFonts w:hAnsi="宋体" w:cs="宋体" w:hint="eastAsia"/>
              </w:rPr>
              <w:t>次</w:t>
            </w:r>
            <w:r>
              <w:rPr>
                <w:rFonts w:eastAsia="宋体" w:hAnsi="宋体" w:cs="宋体" w:hint="eastAsia"/>
              </w:rPr>
              <w:t>。</w:t>
            </w:r>
          </w:p>
        </w:tc>
        <w:tc>
          <w:tcPr>
            <w:tcW w:w="531" w:type="pct"/>
            <w:tcBorders>
              <w:top w:val="single" w:sz="4" w:space="0" w:color="auto"/>
              <w:left w:val="single" w:sz="4" w:space="0" w:color="auto"/>
              <w:bottom w:val="single" w:sz="4" w:space="0" w:color="auto"/>
              <w:right w:val="single" w:sz="4" w:space="0" w:color="auto"/>
            </w:tcBorders>
            <w:vAlign w:val="center"/>
          </w:tcPr>
          <w:p w14:paraId="5EF2274C" w14:textId="77777777" w:rsidR="00B43E48" w:rsidRDefault="00B43E48" w:rsidP="00403EF4">
            <w:pPr>
              <w:pStyle w:val="afffffffff9"/>
              <w:rPr>
                <w:rFonts w:ascii="Times New Roman" w:eastAsiaTheme="minorEastAsia"/>
              </w:rPr>
            </w:pPr>
            <w:r>
              <w:rPr>
                <w:rFonts w:ascii="Times New Roman" w:eastAsiaTheme="minorEastAsia"/>
              </w:rPr>
              <w:t>20</w:t>
            </w:r>
          </w:p>
        </w:tc>
        <w:tc>
          <w:tcPr>
            <w:tcW w:w="452" w:type="pct"/>
            <w:tcBorders>
              <w:top w:val="single" w:sz="4" w:space="0" w:color="auto"/>
              <w:left w:val="single" w:sz="4" w:space="0" w:color="auto"/>
              <w:bottom w:val="single" w:sz="4" w:space="0" w:color="auto"/>
              <w:right w:val="single" w:sz="4" w:space="0" w:color="auto"/>
            </w:tcBorders>
            <w:vAlign w:val="center"/>
          </w:tcPr>
          <w:p w14:paraId="0ADA6561" w14:textId="77777777" w:rsidR="00B43E48" w:rsidRDefault="00B43E48" w:rsidP="00403EF4">
            <w:pPr>
              <w:pStyle w:val="afffffffff9"/>
              <w:rPr>
                <w:rFonts w:ascii="Times New Roman" w:eastAsiaTheme="minorEastAsia"/>
              </w:rPr>
            </w:pPr>
            <w:r>
              <w:rPr>
                <w:rFonts w:ascii="Times New Roman" w:eastAsiaTheme="minorEastAsia"/>
              </w:rPr>
              <w:t>3</w:t>
            </w:r>
          </w:p>
        </w:tc>
      </w:tr>
      <w:tr w:rsidR="00B43E48" w14:paraId="58C4DD56" w14:textId="77777777" w:rsidTr="00403EF4">
        <w:trPr>
          <w:jc w:val="center"/>
        </w:trPr>
        <w:tc>
          <w:tcPr>
            <w:tcW w:w="602" w:type="pct"/>
            <w:tcBorders>
              <w:top w:val="single" w:sz="4" w:space="0" w:color="auto"/>
              <w:left w:val="single" w:sz="8" w:space="0" w:color="auto"/>
              <w:bottom w:val="single" w:sz="4" w:space="0" w:color="auto"/>
              <w:right w:val="single" w:sz="4" w:space="0" w:color="auto"/>
            </w:tcBorders>
            <w:vAlign w:val="center"/>
          </w:tcPr>
          <w:p w14:paraId="1DF380A7" w14:textId="77777777" w:rsidR="00B43E48" w:rsidRDefault="00B43E48" w:rsidP="00403EF4">
            <w:pPr>
              <w:pStyle w:val="afffffffff9"/>
              <w:rPr>
                <w:rFonts w:ascii="Times New Roman"/>
              </w:rPr>
            </w:pPr>
            <w:r>
              <w:rPr>
                <w:rFonts w:hAnsi="宋体" w:cs="宋体" w:hint="eastAsia"/>
              </w:rPr>
              <w:t>粉蚧</w:t>
            </w:r>
          </w:p>
        </w:tc>
        <w:tc>
          <w:tcPr>
            <w:tcW w:w="1366" w:type="pct"/>
            <w:tcBorders>
              <w:top w:val="single" w:sz="4" w:space="0" w:color="auto"/>
              <w:left w:val="single" w:sz="4" w:space="0" w:color="auto"/>
              <w:bottom w:val="single" w:sz="4" w:space="0" w:color="auto"/>
              <w:right w:val="single" w:sz="4" w:space="0" w:color="auto"/>
            </w:tcBorders>
            <w:vAlign w:val="center"/>
          </w:tcPr>
          <w:p w14:paraId="219B4589" w14:textId="77777777" w:rsidR="00B43E48" w:rsidRDefault="00B43E48" w:rsidP="00403EF4">
            <w:pPr>
              <w:pStyle w:val="afffffffff9"/>
              <w:rPr>
                <w:rFonts w:ascii="Times New Roman" w:eastAsiaTheme="minorEastAsia"/>
              </w:rPr>
            </w:pPr>
            <w:r>
              <w:rPr>
                <w:rFonts w:ascii="Times New Roman" w:eastAsiaTheme="minorEastAsia" w:hint="eastAsia"/>
              </w:rPr>
              <w:t>5%</w:t>
            </w:r>
            <w:r>
              <w:rPr>
                <w:rFonts w:ascii="Times New Roman" w:eastAsiaTheme="minorEastAsia" w:hint="eastAsia"/>
              </w:rPr>
              <w:t>高效氯氟氰菊酯水乳剂</w:t>
            </w:r>
          </w:p>
        </w:tc>
        <w:tc>
          <w:tcPr>
            <w:tcW w:w="228" w:type="pct"/>
            <w:tcBorders>
              <w:top w:val="single" w:sz="4" w:space="0" w:color="auto"/>
              <w:left w:val="single" w:sz="4" w:space="0" w:color="auto"/>
              <w:bottom w:val="single" w:sz="4" w:space="0" w:color="auto"/>
              <w:right w:val="single" w:sz="4" w:space="0" w:color="auto"/>
            </w:tcBorders>
            <w:vAlign w:val="center"/>
          </w:tcPr>
          <w:p w14:paraId="5CC75B74"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4" w:space="0" w:color="auto"/>
              <w:left w:val="single" w:sz="4" w:space="0" w:color="auto"/>
              <w:bottom w:val="single" w:sz="4" w:space="0" w:color="auto"/>
              <w:right w:val="single" w:sz="4" w:space="0" w:color="auto"/>
            </w:tcBorders>
            <w:vAlign w:val="center"/>
          </w:tcPr>
          <w:p w14:paraId="670C644E" w14:textId="77777777" w:rsidR="00B43E48" w:rsidRDefault="00B43E48" w:rsidP="00403EF4">
            <w:pPr>
              <w:pStyle w:val="afffffffff9"/>
              <w:rPr>
                <w:rFonts w:ascii="Times New Roman" w:eastAsiaTheme="minorEastAsia"/>
              </w:rPr>
            </w:pPr>
            <w:r>
              <w:rPr>
                <w:rFonts w:ascii="Times New Roman" w:eastAsiaTheme="minorEastAsia" w:hint="eastAsia"/>
              </w:rPr>
              <w:t>500</w:t>
            </w:r>
            <w:r>
              <w:rPr>
                <w:rFonts w:eastAsia="宋体" w:hAnsi="宋体" w:cs="宋体" w:hint="eastAsia"/>
              </w:rPr>
              <w:t>～</w:t>
            </w:r>
            <w:r>
              <w:rPr>
                <w:rFonts w:ascii="Times New Roman" w:eastAsiaTheme="minorEastAsia" w:hint="eastAsia"/>
              </w:rPr>
              <w:t>800</w:t>
            </w:r>
          </w:p>
        </w:tc>
        <w:tc>
          <w:tcPr>
            <w:tcW w:w="1214" w:type="pct"/>
            <w:tcBorders>
              <w:top w:val="single" w:sz="4" w:space="0" w:color="auto"/>
              <w:left w:val="single" w:sz="4" w:space="0" w:color="auto"/>
              <w:bottom w:val="single" w:sz="4" w:space="0" w:color="auto"/>
              <w:right w:val="single" w:sz="4" w:space="0" w:color="auto"/>
            </w:tcBorders>
            <w:vAlign w:val="center"/>
          </w:tcPr>
          <w:p w14:paraId="6170E524" w14:textId="77777777" w:rsidR="00B43E48" w:rsidRDefault="00B43E48" w:rsidP="00403EF4">
            <w:pPr>
              <w:pStyle w:val="afffffffff9"/>
              <w:jc w:val="both"/>
              <w:rPr>
                <w:rFonts w:ascii="Times New Roman"/>
              </w:rPr>
            </w:pPr>
            <w:r>
              <w:rPr>
                <w:rFonts w:eastAsia="宋体" w:hAnsi="宋体" w:cs="宋体" w:hint="eastAsia"/>
              </w:rPr>
              <w:t>沿主根淋药，每株</w:t>
            </w:r>
            <w:r>
              <w:rPr>
                <w:rFonts w:ascii="Times New Roman" w:hint="eastAsia"/>
              </w:rPr>
              <w:t>2 kg</w:t>
            </w:r>
            <w:r>
              <w:rPr>
                <w:rFonts w:eastAsia="宋体" w:hAnsi="宋体" w:cs="宋体" w:hint="eastAsia"/>
              </w:rPr>
              <w:t>～</w:t>
            </w:r>
            <w:r>
              <w:rPr>
                <w:rFonts w:ascii="Times New Roman" w:hint="eastAsia"/>
              </w:rPr>
              <w:t>3 kg</w:t>
            </w:r>
            <w:r>
              <w:rPr>
                <w:rFonts w:eastAsia="宋体" w:hAnsi="宋体" w:cs="宋体" w:hint="eastAsia"/>
              </w:rPr>
              <w:t>，每</w:t>
            </w:r>
            <w:r>
              <w:rPr>
                <w:rFonts w:ascii="Times New Roman" w:hint="eastAsia"/>
              </w:rPr>
              <w:t>10 d</w:t>
            </w:r>
            <w:r>
              <w:rPr>
                <w:rFonts w:eastAsia="宋体" w:hAnsi="宋体" w:cs="宋体" w:hint="eastAsia"/>
              </w:rPr>
              <w:t>～</w:t>
            </w:r>
            <w:r>
              <w:rPr>
                <w:rFonts w:ascii="Times New Roman" w:hint="eastAsia"/>
              </w:rPr>
              <w:t>15 d</w:t>
            </w:r>
            <w:r>
              <w:rPr>
                <w:rFonts w:eastAsia="宋体" w:hAnsi="宋体" w:cs="宋体" w:hint="eastAsia"/>
              </w:rPr>
              <w:t>灌</w:t>
            </w:r>
            <w:r>
              <w:rPr>
                <w:rFonts w:ascii="Times New Roman" w:hint="eastAsia"/>
              </w:rPr>
              <w:t>1</w:t>
            </w:r>
            <w:r>
              <w:rPr>
                <w:rFonts w:eastAsia="宋体" w:hAnsi="宋体" w:cs="宋体" w:hint="eastAsia"/>
              </w:rPr>
              <w:t>次，连续用药</w:t>
            </w:r>
            <w:r>
              <w:rPr>
                <w:rFonts w:ascii="Times New Roman" w:hint="eastAsia"/>
              </w:rPr>
              <w:t>2</w:t>
            </w:r>
            <w:r>
              <w:rPr>
                <w:rFonts w:eastAsia="宋体" w:hAnsi="宋体" w:cs="宋体" w:hint="eastAsia"/>
              </w:rPr>
              <w:t>～</w:t>
            </w:r>
            <w:r>
              <w:rPr>
                <w:rFonts w:ascii="Times New Roman" w:hint="eastAsia"/>
              </w:rPr>
              <w:t>3</w:t>
            </w:r>
            <w:r>
              <w:rPr>
                <w:rFonts w:eastAsia="宋体" w:hAnsi="宋体" w:cs="宋体" w:hint="eastAsia"/>
              </w:rPr>
              <w:t>次。</w:t>
            </w:r>
          </w:p>
        </w:tc>
        <w:tc>
          <w:tcPr>
            <w:tcW w:w="531" w:type="pct"/>
            <w:tcBorders>
              <w:top w:val="single" w:sz="4" w:space="0" w:color="auto"/>
              <w:left w:val="single" w:sz="4" w:space="0" w:color="auto"/>
              <w:bottom w:val="single" w:sz="4" w:space="0" w:color="auto"/>
              <w:right w:val="single" w:sz="4" w:space="0" w:color="auto"/>
            </w:tcBorders>
            <w:vAlign w:val="center"/>
          </w:tcPr>
          <w:p w14:paraId="431389FE" w14:textId="77777777" w:rsidR="00B43E48" w:rsidRDefault="00B43E48" w:rsidP="00403EF4">
            <w:pPr>
              <w:pStyle w:val="afffffffff9"/>
              <w:rPr>
                <w:rFonts w:ascii="Times New Roman" w:eastAsiaTheme="minorEastAsia"/>
              </w:rPr>
            </w:pPr>
            <w:r>
              <w:rPr>
                <w:rFonts w:ascii="Times New Roman" w:eastAsiaTheme="minorEastAsia"/>
              </w:rPr>
              <w:t>15</w:t>
            </w:r>
          </w:p>
        </w:tc>
        <w:tc>
          <w:tcPr>
            <w:tcW w:w="452" w:type="pct"/>
            <w:tcBorders>
              <w:top w:val="single" w:sz="4" w:space="0" w:color="auto"/>
              <w:left w:val="single" w:sz="4" w:space="0" w:color="auto"/>
              <w:bottom w:val="single" w:sz="4" w:space="0" w:color="auto"/>
              <w:right w:val="single" w:sz="4" w:space="0" w:color="auto"/>
            </w:tcBorders>
            <w:vAlign w:val="center"/>
          </w:tcPr>
          <w:p w14:paraId="5FA1AF09" w14:textId="77777777" w:rsidR="00B43E48" w:rsidRDefault="00B43E48" w:rsidP="00403EF4">
            <w:pPr>
              <w:pStyle w:val="afffffffff9"/>
              <w:rPr>
                <w:rFonts w:ascii="Times New Roman" w:eastAsiaTheme="minorEastAsia"/>
              </w:rPr>
            </w:pPr>
            <w:r>
              <w:rPr>
                <w:rFonts w:ascii="Times New Roman" w:eastAsiaTheme="minorEastAsia"/>
              </w:rPr>
              <w:t>3</w:t>
            </w:r>
          </w:p>
        </w:tc>
      </w:tr>
      <w:tr w:rsidR="00B43E48" w14:paraId="07F0E954" w14:textId="77777777" w:rsidTr="00403EF4">
        <w:trPr>
          <w:jc w:val="center"/>
        </w:trPr>
        <w:tc>
          <w:tcPr>
            <w:tcW w:w="602" w:type="pct"/>
            <w:tcBorders>
              <w:top w:val="single" w:sz="4" w:space="0" w:color="auto"/>
              <w:left w:val="single" w:sz="8" w:space="0" w:color="auto"/>
              <w:bottom w:val="single" w:sz="8" w:space="0" w:color="auto"/>
              <w:right w:val="single" w:sz="4" w:space="0" w:color="auto"/>
            </w:tcBorders>
            <w:vAlign w:val="center"/>
          </w:tcPr>
          <w:p w14:paraId="136C09C1" w14:textId="77777777" w:rsidR="00B43E48" w:rsidRDefault="00B43E48" w:rsidP="00403EF4">
            <w:pPr>
              <w:pStyle w:val="afffffffff9"/>
              <w:rPr>
                <w:rFonts w:ascii="Times New Roman"/>
              </w:rPr>
            </w:pPr>
            <w:r>
              <w:rPr>
                <w:rFonts w:eastAsia="宋体" w:hAnsi="宋体" w:cs="宋体" w:hint="eastAsia"/>
              </w:rPr>
              <w:t>丽绿刺蛾</w:t>
            </w:r>
          </w:p>
        </w:tc>
        <w:tc>
          <w:tcPr>
            <w:tcW w:w="1366" w:type="pct"/>
            <w:tcBorders>
              <w:top w:val="single" w:sz="4" w:space="0" w:color="auto"/>
              <w:left w:val="single" w:sz="4" w:space="0" w:color="auto"/>
              <w:bottom w:val="single" w:sz="8" w:space="0" w:color="auto"/>
              <w:right w:val="single" w:sz="4" w:space="0" w:color="auto"/>
            </w:tcBorders>
            <w:vAlign w:val="center"/>
          </w:tcPr>
          <w:p w14:paraId="32BEFEF7" w14:textId="77777777" w:rsidR="00B43E48" w:rsidRDefault="00B43E48" w:rsidP="00403EF4">
            <w:pPr>
              <w:pStyle w:val="afffffffff9"/>
              <w:rPr>
                <w:rFonts w:ascii="Times New Roman" w:eastAsiaTheme="minorEastAsia"/>
              </w:rPr>
            </w:pPr>
            <w:r>
              <w:rPr>
                <w:rFonts w:ascii="Times New Roman" w:eastAsiaTheme="minorEastAsia"/>
              </w:rPr>
              <w:t>20%</w:t>
            </w:r>
            <w:r>
              <w:rPr>
                <w:rFonts w:ascii="Times New Roman" w:eastAsiaTheme="minorEastAsia"/>
              </w:rPr>
              <w:t>除虫脲悬浮剂</w:t>
            </w:r>
          </w:p>
          <w:p w14:paraId="64481901" w14:textId="77777777" w:rsidR="00B43E48" w:rsidRDefault="00B43E48" w:rsidP="00403EF4">
            <w:pPr>
              <w:pStyle w:val="afffffffff9"/>
              <w:rPr>
                <w:rFonts w:ascii="Times New Roman" w:eastAsiaTheme="minorEastAsia"/>
              </w:rPr>
            </w:pPr>
            <w:r>
              <w:rPr>
                <w:rFonts w:ascii="Times New Roman" w:eastAsiaTheme="minorEastAsia"/>
              </w:rPr>
              <w:t>4.5%</w:t>
            </w:r>
            <w:r>
              <w:rPr>
                <w:rFonts w:ascii="Times New Roman" w:eastAsiaTheme="minorEastAsia"/>
              </w:rPr>
              <w:t>高效氯氰菊酯乳油</w:t>
            </w:r>
          </w:p>
        </w:tc>
        <w:tc>
          <w:tcPr>
            <w:tcW w:w="228" w:type="pct"/>
            <w:tcBorders>
              <w:top w:val="single" w:sz="4" w:space="0" w:color="auto"/>
              <w:left w:val="single" w:sz="4" w:space="0" w:color="auto"/>
              <w:bottom w:val="single" w:sz="8" w:space="0" w:color="auto"/>
              <w:right w:val="single" w:sz="4" w:space="0" w:color="auto"/>
            </w:tcBorders>
            <w:vAlign w:val="center"/>
          </w:tcPr>
          <w:p w14:paraId="3CF41BF2" w14:textId="77777777" w:rsidR="00B43E48" w:rsidRDefault="00B43E48" w:rsidP="00403EF4">
            <w:pPr>
              <w:pStyle w:val="afffffffff9"/>
              <w:rPr>
                <w:rFonts w:ascii="Times New Roman"/>
              </w:rPr>
            </w:pPr>
            <w:r>
              <w:rPr>
                <w:rFonts w:eastAsia="宋体" w:hAnsi="宋体" w:cs="宋体" w:hint="eastAsia"/>
              </w:rPr>
              <w:t>否</w:t>
            </w:r>
          </w:p>
          <w:p w14:paraId="7BE0F1EB" w14:textId="77777777" w:rsidR="00B43E48" w:rsidRDefault="00B43E48" w:rsidP="00403EF4">
            <w:pPr>
              <w:pStyle w:val="afffffffff9"/>
              <w:rPr>
                <w:rFonts w:ascii="Times New Roman"/>
              </w:rPr>
            </w:pPr>
            <w:r>
              <w:rPr>
                <w:rFonts w:eastAsia="宋体" w:hAnsi="宋体" w:cs="宋体" w:hint="eastAsia"/>
              </w:rPr>
              <w:t>否</w:t>
            </w:r>
          </w:p>
        </w:tc>
        <w:tc>
          <w:tcPr>
            <w:tcW w:w="607" w:type="pct"/>
            <w:tcBorders>
              <w:top w:val="single" w:sz="4" w:space="0" w:color="auto"/>
              <w:left w:val="single" w:sz="4" w:space="0" w:color="auto"/>
              <w:bottom w:val="single" w:sz="8" w:space="0" w:color="auto"/>
              <w:right w:val="single" w:sz="4" w:space="0" w:color="auto"/>
            </w:tcBorders>
            <w:vAlign w:val="center"/>
          </w:tcPr>
          <w:p w14:paraId="7FADD0DC" w14:textId="77777777" w:rsidR="00B43E48" w:rsidRDefault="00B43E48" w:rsidP="00403EF4">
            <w:pPr>
              <w:pStyle w:val="afffffffff9"/>
              <w:rPr>
                <w:rFonts w:ascii="Times New Roman" w:eastAsiaTheme="minorEastAsia"/>
              </w:rPr>
            </w:pPr>
            <w:r>
              <w:rPr>
                <w:rFonts w:ascii="Times New Roman" w:eastAsiaTheme="minorEastAsia" w:hint="eastAsia"/>
              </w:rPr>
              <w:t>1</w:t>
            </w:r>
            <w:r>
              <w:rPr>
                <w:rFonts w:ascii="Times New Roman" w:eastAsiaTheme="minorEastAsia"/>
              </w:rPr>
              <w:t xml:space="preserve"> </w:t>
            </w:r>
            <w:r>
              <w:rPr>
                <w:rFonts w:ascii="Times New Roman" w:eastAsiaTheme="minorEastAsia" w:hint="eastAsia"/>
              </w:rPr>
              <w:t>000</w:t>
            </w:r>
            <w:r>
              <w:rPr>
                <w:rFonts w:eastAsia="宋体" w:hAnsi="宋体" w:cs="宋体" w:hint="eastAsia"/>
              </w:rPr>
              <w:t>～</w:t>
            </w:r>
            <w:r>
              <w:rPr>
                <w:rFonts w:ascii="Times New Roman" w:eastAsiaTheme="minorEastAsia" w:hint="eastAsia"/>
              </w:rPr>
              <w:t>1</w:t>
            </w:r>
            <w:r>
              <w:rPr>
                <w:rFonts w:ascii="Times New Roman" w:eastAsiaTheme="minorEastAsia"/>
              </w:rPr>
              <w:t xml:space="preserve"> </w:t>
            </w:r>
            <w:r>
              <w:rPr>
                <w:rFonts w:ascii="Times New Roman" w:eastAsiaTheme="minorEastAsia" w:hint="eastAsia"/>
              </w:rPr>
              <w:t>500</w:t>
            </w:r>
          </w:p>
          <w:p w14:paraId="4A3277F0" w14:textId="77777777" w:rsidR="00B43E48" w:rsidRDefault="00B43E48" w:rsidP="00403EF4">
            <w:pPr>
              <w:pStyle w:val="afffffffff9"/>
              <w:rPr>
                <w:rFonts w:ascii="Times New Roman" w:eastAsiaTheme="minorEastAsia"/>
              </w:rPr>
            </w:pPr>
            <w:r>
              <w:rPr>
                <w:rFonts w:ascii="Times New Roman" w:eastAsiaTheme="minorEastAsia" w:hint="eastAsia"/>
              </w:rPr>
              <w:t>1</w:t>
            </w:r>
            <w:r>
              <w:rPr>
                <w:rFonts w:ascii="Times New Roman" w:eastAsiaTheme="minorEastAsia"/>
              </w:rPr>
              <w:t xml:space="preserve"> 5</w:t>
            </w:r>
            <w:r>
              <w:rPr>
                <w:rFonts w:ascii="Times New Roman" w:eastAsiaTheme="minorEastAsia" w:hint="eastAsia"/>
              </w:rPr>
              <w:t>00</w:t>
            </w:r>
            <w:r>
              <w:rPr>
                <w:rFonts w:eastAsia="宋体" w:hAnsi="宋体" w:cs="宋体" w:hint="eastAsia"/>
              </w:rPr>
              <w:t>～</w:t>
            </w:r>
            <w:r>
              <w:rPr>
                <w:rFonts w:ascii="Times New Roman" w:eastAsiaTheme="minorEastAsia" w:hint="eastAsia"/>
              </w:rPr>
              <w:t>2</w:t>
            </w:r>
            <w:r>
              <w:rPr>
                <w:rFonts w:ascii="Times New Roman" w:eastAsiaTheme="minorEastAsia"/>
              </w:rPr>
              <w:t xml:space="preserve"> </w:t>
            </w:r>
            <w:r>
              <w:rPr>
                <w:rFonts w:ascii="Times New Roman" w:eastAsiaTheme="minorEastAsia" w:hint="eastAsia"/>
              </w:rPr>
              <w:t>000</w:t>
            </w:r>
          </w:p>
        </w:tc>
        <w:tc>
          <w:tcPr>
            <w:tcW w:w="1214" w:type="pct"/>
            <w:tcBorders>
              <w:top w:val="single" w:sz="4" w:space="0" w:color="auto"/>
              <w:left w:val="single" w:sz="4" w:space="0" w:color="auto"/>
              <w:bottom w:val="single" w:sz="8" w:space="0" w:color="auto"/>
              <w:right w:val="single" w:sz="4" w:space="0" w:color="auto"/>
            </w:tcBorders>
            <w:vAlign w:val="center"/>
          </w:tcPr>
          <w:p w14:paraId="0D30214F" w14:textId="77777777" w:rsidR="00B43E48" w:rsidRDefault="00B43E48" w:rsidP="00403EF4">
            <w:pPr>
              <w:pStyle w:val="afffffffff9"/>
              <w:jc w:val="both"/>
              <w:rPr>
                <w:rFonts w:ascii="Times New Roman" w:eastAsiaTheme="minorEastAsia"/>
              </w:rPr>
            </w:pPr>
            <w:r>
              <w:rPr>
                <w:rFonts w:ascii="Times New Roman" w:eastAsiaTheme="minorEastAsia"/>
              </w:rPr>
              <w:t>每</w:t>
            </w:r>
            <w:r>
              <w:rPr>
                <w:rFonts w:ascii="Times New Roman"/>
              </w:rPr>
              <w:t>5 d</w:t>
            </w:r>
            <w:r>
              <w:rPr>
                <w:rFonts w:eastAsia="宋体" w:hAnsi="宋体" w:cs="宋体" w:hint="eastAsia"/>
              </w:rPr>
              <w:t>～</w:t>
            </w:r>
            <w:r>
              <w:rPr>
                <w:rFonts w:ascii="Times New Roman"/>
              </w:rPr>
              <w:t>7 d</w:t>
            </w:r>
            <w:r>
              <w:rPr>
                <w:rFonts w:eastAsia="宋体" w:hAnsi="宋体" w:cs="宋体" w:hint="eastAsia"/>
              </w:rPr>
              <w:t>喷</w:t>
            </w:r>
            <w:r>
              <w:rPr>
                <w:rFonts w:ascii="Times New Roman"/>
              </w:rPr>
              <w:t>1</w:t>
            </w:r>
            <w:r>
              <w:rPr>
                <w:rFonts w:eastAsia="宋体" w:hAnsi="宋体" w:cs="宋体" w:hint="eastAsia"/>
              </w:rPr>
              <w:t>次，连续喷药</w:t>
            </w:r>
            <w:r>
              <w:rPr>
                <w:rFonts w:ascii="Times New Roman"/>
              </w:rPr>
              <w:t>2</w:t>
            </w:r>
            <w:r>
              <w:rPr>
                <w:rFonts w:eastAsia="宋体" w:hAnsi="宋体" w:cs="宋体" w:hint="eastAsia"/>
              </w:rPr>
              <w:t>～</w:t>
            </w:r>
            <w:r>
              <w:rPr>
                <w:rFonts w:ascii="Times New Roman"/>
              </w:rPr>
              <w:t>3</w:t>
            </w:r>
            <w:r>
              <w:rPr>
                <w:rFonts w:eastAsia="宋体" w:hAnsi="宋体" w:cs="宋体" w:hint="eastAsia"/>
              </w:rPr>
              <w:t>次。</w:t>
            </w:r>
          </w:p>
        </w:tc>
        <w:tc>
          <w:tcPr>
            <w:tcW w:w="531" w:type="pct"/>
            <w:tcBorders>
              <w:top w:val="single" w:sz="4" w:space="0" w:color="auto"/>
              <w:left w:val="single" w:sz="4" w:space="0" w:color="auto"/>
              <w:bottom w:val="single" w:sz="8" w:space="0" w:color="auto"/>
              <w:right w:val="single" w:sz="4" w:space="0" w:color="auto"/>
            </w:tcBorders>
            <w:vAlign w:val="center"/>
          </w:tcPr>
          <w:p w14:paraId="0A7A957D" w14:textId="77777777" w:rsidR="00B43E48" w:rsidRDefault="00B43E48" w:rsidP="00403EF4">
            <w:pPr>
              <w:pStyle w:val="afffffffff9"/>
              <w:rPr>
                <w:rFonts w:ascii="Times New Roman" w:eastAsiaTheme="minorEastAsia"/>
              </w:rPr>
            </w:pPr>
            <w:r>
              <w:rPr>
                <w:rFonts w:ascii="Times New Roman" w:eastAsiaTheme="minorEastAsia"/>
              </w:rPr>
              <w:t>20</w:t>
            </w:r>
          </w:p>
        </w:tc>
        <w:tc>
          <w:tcPr>
            <w:tcW w:w="452" w:type="pct"/>
            <w:tcBorders>
              <w:top w:val="single" w:sz="4" w:space="0" w:color="auto"/>
              <w:left w:val="single" w:sz="4" w:space="0" w:color="auto"/>
              <w:bottom w:val="single" w:sz="8" w:space="0" w:color="auto"/>
              <w:right w:val="single" w:sz="4" w:space="0" w:color="auto"/>
            </w:tcBorders>
            <w:vAlign w:val="center"/>
          </w:tcPr>
          <w:p w14:paraId="1BC5A252" w14:textId="77777777" w:rsidR="00B43E48" w:rsidRDefault="00B43E48" w:rsidP="00403EF4">
            <w:pPr>
              <w:pStyle w:val="afffffffff9"/>
              <w:rPr>
                <w:rFonts w:ascii="Times New Roman" w:eastAsiaTheme="minorEastAsia"/>
              </w:rPr>
            </w:pPr>
            <w:r>
              <w:rPr>
                <w:rFonts w:ascii="Times New Roman" w:eastAsiaTheme="minorEastAsia"/>
              </w:rPr>
              <w:t>3</w:t>
            </w:r>
            <w:r>
              <w:rPr>
                <w:rFonts w:ascii="Times New Roman" w:eastAsiaTheme="minorEastAsia"/>
                <w:vertAlign w:val="superscript"/>
              </w:rPr>
              <w:t>a</w:t>
            </w:r>
          </w:p>
        </w:tc>
      </w:tr>
      <w:tr w:rsidR="00B43E48" w14:paraId="20E074EB" w14:textId="77777777" w:rsidTr="00403EF4">
        <w:trPr>
          <w:jc w:val="center"/>
        </w:trPr>
        <w:tc>
          <w:tcPr>
            <w:tcW w:w="5000" w:type="pct"/>
            <w:gridSpan w:val="7"/>
            <w:tcBorders>
              <w:top w:val="single" w:sz="8" w:space="0" w:color="auto"/>
              <w:left w:val="single" w:sz="8" w:space="0" w:color="auto"/>
              <w:bottom w:val="single" w:sz="8" w:space="0" w:color="auto"/>
              <w:right w:val="single" w:sz="4" w:space="0" w:color="auto"/>
            </w:tcBorders>
            <w:shd w:val="clear" w:color="auto" w:fill="auto"/>
            <w:vAlign w:val="center"/>
          </w:tcPr>
          <w:p w14:paraId="4033DE35" w14:textId="77777777" w:rsidR="00B43E48" w:rsidRDefault="00B43E48" w:rsidP="00403EF4">
            <w:pPr>
              <w:pStyle w:val="af4"/>
              <w:numPr>
                <w:ilvl w:val="0"/>
                <w:numId w:val="0"/>
              </w:numPr>
              <w:adjustRightInd/>
              <w:ind w:firstLineChars="200" w:firstLine="360"/>
              <w:contextualSpacing/>
              <w:rPr>
                <w:rFonts w:ascii="Times New Roman" w:eastAsiaTheme="minorEastAsia" w:hAnsi="Times New Roman"/>
              </w:rPr>
            </w:pPr>
            <w:r>
              <w:rPr>
                <w:rFonts w:ascii="Times New Roman" w:eastAsiaTheme="minorEastAsia" w:hAnsi="Times New Roman"/>
                <w:b/>
                <w:bCs/>
              </w:rPr>
              <w:t>注</w:t>
            </w:r>
            <w:r>
              <w:rPr>
                <w:rFonts w:ascii="Times New Roman" w:eastAsiaTheme="minorEastAsia" w:hAnsi="Times New Roman"/>
              </w:rPr>
              <w:t>：因登记药剂缺乏，补充一些未登记、田间使用效果较好且经植保部门推荐的药剂供参考，并根据琼农便函</w:t>
            </w:r>
            <w:bookmarkStart w:id="86" w:name="OLE_LINK6"/>
            <w:r>
              <w:rPr>
                <w:rFonts w:ascii="Times New Roman" w:eastAsiaTheme="minorEastAsia" w:hAnsi="Times New Roman"/>
              </w:rPr>
              <w:t>〔</w:t>
            </w:r>
            <w:r>
              <w:rPr>
                <w:rFonts w:ascii="Times New Roman" w:eastAsiaTheme="minorEastAsia" w:hAnsi="Times New Roman"/>
              </w:rPr>
              <w:t>2023</w:t>
            </w:r>
            <w:r>
              <w:rPr>
                <w:rFonts w:ascii="Times New Roman" w:eastAsia="等线" w:hAnsi="Times New Roman"/>
              </w:rPr>
              <w:t>〕</w:t>
            </w:r>
            <w:r>
              <w:rPr>
                <w:rFonts w:ascii="Times New Roman" w:eastAsia="等线" w:hAnsi="Times New Roman"/>
              </w:rPr>
              <w:t>224</w:t>
            </w:r>
            <w:r>
              <w:rPr>
                <w:rFonts w:ascii="Times New Roman" w:eastAsia="等线" w:hAnsi="Times New Roman"/>
              </w:rPr>
              <w:t>号文件对药剂登记情况做了说明。</w:t>
            </w:r>
            <w:bookmarkEnd w:id="86"/>
          </w:p>
        </w:tc>
      </w:tr>
    </w:tbl>
    <w:p w14:paraId="018F91B8" w14:textId="41B0E8E9" w:rsidR="00B43E48" w:rsidRDefault="00B43E48" w:rsidP="00E3453C">
      <w:pPr>
        <w:pStyle w:val="affffb"/>
        <w:ind w:firstLineChars="0" w:firstLine="0"/>
        <w:jc w:val="center"/>
      </w:pPr>
      <w:bookmarkStart w:id="87" w:name="BookMark8"/>
      <w:bookmarkEnd w:id="84"/>
      <w:r>
        <w:rPr>
          <w:rFonts w:hint="eastAsia"/>
        </w:rPr>
        <w:drawing>
          <wp:inline distT="0" distB="0" distL="0" distR="0" wp14:anchorId="3AE41C98" wp14:editId="091F4243">
            <wp:extent cx="1485900" cy="317500"/>
            <wp:effectExtent l="0" t="0" r="0" b="6350"/>
            <wp:docPr id="283282951" name="图片 1"/>
            <wp:cNvGraphicFramePr/>
            <a:graphic xmlns:a="http://schemas.openxmlformats.org/drawingml/2006/main">
              <a:graphicData uri="http://schemas.openxmlformats.org/drawingml/2006/picture">
                <pic:pic xmlns:pic="http://schemas.openxmlformats.org/drawingml/2006/picture">
                  <pic:nvPicPr>
                    <pic:cNvPr id="283282951" name=""/>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rsidR="00B43E48" w:rsidSect="009E4E6F">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7D6C" w14:textId="77777777" w:rsidR="00E32571" w:rsidRDefault="00E32571" w:rsidP="00D86DB7">
      <w:r>
        <w:separator/>
      </w:r>
    </w:p>
    <w:p w14:paraId="35A578AB" w14:textId="77777777" w:rsidR="00E32571" w:rsidRDefault="00E32571"/>
    <w:p w14:paraId="28130945" w14:textId="77777777" w:rsidR="00E32571" w:rsidRDefault="00E32571"/>
  </w:endnote>
  <w:endnote w:type="continuationSeparator" w:id="0">
    <w:p w14:paraId="1DB249B5" w14:textId="77777777" w:rsidR="00E32571" w:rsidRDefault="00E32571" w:rsidP="00D86DB7">
      <w:r>
        <w:continuationSeparator/>
      </w:r>
    </w:p>
    <w:p w14:paraId="5BC26DF5" w14:textId="77777777" w:rsidR="00E32571" w:rsidRDefault="00E32571"/>
    <w:p w14:paraId="4D013B9A" w14:textId="77777777" w:rsidR="00E32571" w:rsidRDefault="00E32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5035"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1CBD" w14:textId="77777777" w:rsidR="0064528D" w:rsidRDefault="0064528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FD5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B9B7"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B530" w14:textId="77777777" w:rsidR="00E32571" w:rsidRDefault="00E32571" w:rsidP="00D86DB7">
      <w:r>
        <w:separator/>
      </w:r>
    </w:p>
  </w:footnote>
  <w:footnote w:type="continuationSeparator" w:id="0">
    <w:p w14:paraId="6652BBE2" w14:textId="77777777" w:rsidR="00E32571" w:rsidRDefault="00E32571" w:rsidP="00D86DB7">
      <w:r>
        <w:continuationSeparator/>
      </w:r>
    </w:p>
    <w:p w14:paraId="0EFEAF7C" w14:textId="77777777" w:rsidR="00E32571" w:rsidRDefault="00E32571"/>
    <w:p w14:paraId="5B9EEE7A" w14:textId="77777777" w:rsidR="00E32571" w:rsidRDefault="00E32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C6B9" w14:textId="77777777" w:rsidR="0064528D" w:rsidRDefault="0064528D">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7F61"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322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5B4F" w14:textId="6FB06793"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E65A1">
      <w:rPr>
        <w:noProof/>
      </w:rP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0A4F" w14:textId="774B9CDC" w:rsidR="00D84FA1" w:rsidRPr="00D84FA1" w:rsidRDefault="00D84FA1" w:rsidP="00A2271D">
    <w:pPr>
      <w:pStyle w:val="afffff0"/>
    </w:pPr>
    <w:r>
      <w:fldChar w:fldCharType="begin"/>
    </w:r>
    <w:r>
      <w:instrText xml:space="preserve"> STYLEREF  标准文件_文件编号  \* MERGEFORMAT </w:instrText>
    </w:r>
    <w:r>
      <w:fldChar w:fldCharType="separate"/>
    </w:r>
    <w:r w:rsidR="001D0B18">
      <w:t>NY/T 969</w:t>
    </w:r>
    <w:r w:rsidR="001D0B18">
      <w:t>—</w:t>
    </w:r>
    <w:r w:rsidR="001D0B18">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2A776B"/>
    <w:multiLevelType w:val="multilevel"/>
    <w:tmpl w:val="438E229A"/>
    <w:lvl w:ilvl="0">
      <w:start w:val="1"/>
      <w:numFmt w:val="lowerLetter"/>
      <w:lvlText w:val="%1)"/>
      <w:lvlJc w:val="left"/>
      <w:pPr>
        <w:tabs>
          <w:tab w:val="num" w:pos="840"/>
        </w:tabs>
        <w:ind w:left="839" w:hanging="419"/>
      </w:pPr>
      <w:rPr>
        <w:rFonts w:ascii="宋体" w:eastAsia="宋体" w:hAnsi="宋体" w:hint="eastAsia"/>
        <w:b w:val="0"/>
        <w:i w:val="0"/>
        <w:sz w:val="21"/>
        <w:szCs w:val="21"/>
      </w:rPr>
    </w:lvl>
    <w:lvl w:ilvl="1">
      <w:start w:val="1"/>
      <w:numFmt w:val="decimal"/>
      <w:lvlText w:val="%2)"/>
      <w:lvlJc w:val="left"/>
      <w:pPr>
        <w:tabs>
          <w:tab w:val="num" w:pos="1260"/>
        </w:tabs>
        <w:ind w:left="1259" w:hanging="419"/>
      </w:pPr>
      <w:rPr>
        <w:rFonts w:ascii="宋体" w:eastAsia="宋体" w:hAnsi="宋体" w:hint="eastAsia"/>
      </w:rPr>
    </w:lvl>
    <w:lvl w:ilvl="2">
      <w:start w:val="1"/>
      <w:numFmt w:val="decimal"/>
      <w:lvlText w:val="(%3)"/>
      <w:lvlJc w:val="left"/>
      <w:pPr>
        <w:tabs>
          <w:tab w:val="num" w:pos="0"/>
        </w:tabs>
        <w:ind w:left="1679" w:hanging="420"/>
      </w:pPr>
      <w:rPr>
        <w:rFonts w:ascii="宋体" w:eastAsia="宋体" w:hAnsi="宋体" w:hint="eastAsia"/>
        <w:b w:val="0"/>
        <w:i w:val="0"/>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6"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32568FD"/>
    <w:multiLevelType w:val="multilevel"/>
    <w:tmpl w:val="F3CEAD3C"/>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pacing w:val="0"/>
        <w:sz w:val="21"/>
        <w:szCs w:val="21"/>
      </w:rPr>
    </w:lvl>
    <w:lvl w:ilvl="2">
      <w:start w:val="1"/>
      <w:numFmt w:val="decimal"/>
      <w:isLg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8"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1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80648">
    <w:abstractNumId w:val="0"/>
  </w:num>
  <w:num w:numId="2" w16cid:durableId="1634558240">
    <w:abstractNumId w:val="22"/>
  </w:num>
  <w:num w:numId="3" w16cid:durableId="154612770">
    <w:abstractNumId w:val="6"/>
  </w:num>
  <w:num w:numId="4" w16cid:durableId="851915039">
    <w:abstractNumId w:val="20"/>
  </w:num>
  <w:num w:numId="5" w16cid:durableId="899824186">
    <w:abstractNumId w:val="14"/>
  </w:num>
  <w:num w:numId="6" w16cid:durableId="669063950">
    <w:abstractNumId w:val="25"/>
  </w:num>
  <w:num w:numId="7" w16cid:durableId="112139797">
    <w:abstractNumId w:val="9"/>
  </w:num>
  <w:num w:numId="8" w16cid:durableId="372996528">
    <w:abstractNumId w:val="10"/>
  </w:num>
  <w:num w:numId="9" w16cid:durableId="1408921834">
    <w:abstractNumId w:val="18"/>
  </w:num>
  <w:num w:numId="10" w16cid:durableId="1313675579">
    <w:abstractNumId w:val="26"/>
  </w:num>
  <w:num w:numId="11" w16cid:durableId="643437389">
    <w:abstractNumId w:val="4"/>
  </w:num>
  <w:num w:numId="12" w16cid:durableId="1066689251">
    <w:abstractNumId w:val="15"/>
  </w:num>
  <w:num w:numId="13" w16cid:durableId="932857106">
    <w:abstractNumId w:val="27"/>
  </w:num>
  <w:num w:numId="14" w16cid:durableId="1768844767">
    <w:abstractNumId w:val="12"/>
  </w:num>
  <w:num w:numId="15" w16cid:durableId="1839692643">
    <w:abstractNumId w:val="7"/>
  </w:num>
  <w:num w:numId="16" w16cid:durableId="1396318416">
    <w:abstractNumId w:val="11"/>
  </w:num>
  <w:num w:numId="17" w16cid:durableId="1576041793">
    <w:abstractNumId w:val="24"/>
  </w:num>
  <w:num w:numId="18" w16cid:durableId="320812161">
    <w:abstractNumId w:val="3"/>
  </w:num>
  <w:num w:numId="19" w16cid:durableId="1524591655">
    <w:abstractNumId w:val="8"/>
  </w:num>
  <w:num w:numId="20" w16cid:durableId="1754622095">
    <w:abstractNumId w:val="21"/>
  </w:num>
  <w:num w:numId="21" w16cid:durableId="14770139">
    <w:abstractNumId w:val="23"/>
  </w:num>
  <w:num w:numId="22" w16cid:durableId="350838873">
    <w:abstractNumId w:val="19"/>
  </w:num>
  <w:num w:numId="23" w16cid:durableId="359666855">
    <w:abstractNumId w:val="31"/>
  </w:num>
  <w:num w:numId="24" w16cid:durableId="1227305903">
    <w:abstractNumId w:val="16"/>
  </w:num>
  <w:num w:numId="25" w16cid:durableId="848447838">
    <w:abstractNumId w:val="30"/>
  </w:num>
  <w:num w:numId="26" w16cid:durableId="450824724">
    <w:abstractNumId w:val="2"/>
  </w:num>
  <w:num w:numId="27" w16cid:durableId="26956770">
    <w:abstractNumId w:val="13"/>
  </w:num>
  <w:num w:numId="28" w16cid:durableId="1428162091">
    <w:abstractNumId w:val="32"/>
  </w:num>
  <w:num w:numId="29" w16cid:durableId="171536027">
    <w:abstractNumId w:val="29"/>
  </w:num>
  <w:num w:numId="30" w16cid:durableId="677150509">
    <w:abstractNumId w:val="28"/>
  </w:num>
  <w:num w:numId="31" w16cid:durableId="1703090907">
    <w:abstractNumId w:val="1"/>
  </w:num>
  <w:num w:numId="32" w16cid:durableId="2145390849">
    <w:abstractNumId w:val="29"/>
  </w:num>
  <w:num w:numId="33" w16cid:durableId="300890588">
    <w:abstractNumId w:val="29"/>
  </w:num>
  <w:num w:numId="34" w16cid:durableId="917516492">
    <w:abstractNumId w:val="29"/>
  </w:num>
  <w:num w:numId="35" w16cid:durableId="2135784602">
    <w:abstractNumId w:val="29"/>
  </w:num>
  <w:num w:numId="36" w16cid:durableId="2119636680">
    <w:abstractNumId w:val="11"/>
  </w:num>
  <w:num w:numId="37" w16cid:durableId="634722398">
    <w:abstractNumId w:val="11"/>
  </w:num>
  <w:num w:numId="38" w16cid:durableId="1504853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618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0277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654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029119">
    <w:abstractNumId w:val="29"/>
  </w:num>
  <w:num w:numId="43" w16cid:durableId="1211186303">
    <w:abstractNumId w:val="29"/>
  </w:num>
  <w:num w:numId="44" w16cid:durableId="625426104">
    <w:abstractNumId w:val="29"/>
  </w:num>
  <w:num w:numId="45" w16cid:durableId="2116971455">
    <w:abstractNumId w:val="29"/>
  </w:num>
  <w:num w:numId="46" w16cid:durableId="754059710">
    <w:abstractNumId w:val="29"/>
  </w:num>
  <w:num w:numId="47" w16cid:durableId="1765415876">
    <w:abstractNumId w:val="29"/>
  </w:num>
  <w:num w:numId="48" w16cid:durableId="1091782906">
    <w:abstractNumId w:val="29"/>
  </w:num>
  <w:num w:numId="49" w16cid:durableId="357507378">
    <w:abstractNumId w:val="29"/>
  </w:num>
  <w:num w:numId="50" w16cid:durableId="799956846">
    <w:abstractNumId w:val="29"/>
  </w:num>
  <w:num w:numId="51" w16cid:durableId="656105098">
    <w:abstractNumId w:val="29"/>
  </w:num>
  <w:num w:numId="52" w16cid:durableId="205266371">
    <w:abstractNumId w:val="29"/>
  </w:num>
  <w:num w:numId="53" w16cid:durableId="1920019806">
    <w:abstractNumId w:val="29"/>
  </w:num>
  <w:num w:numId="54" w16cid:durableId="193419590">
    <w:abstractNumId w:val="29"/>
  </w:num>
  <w:num w:numId="55" w16cid:durableId="1529178202">
    <w:abstractNumId w:val="29"/>
  </w:num>
  <w:num w:numId="56" w16cid:durableId="1213417903">
    <w:abstractNumId w:val="29"/>
  </w:num>
  <w:num w:numId="57" w16cid:durableId="450326273">
    <w:abstractNumId w:val="29"/>
  </w:num>
  <w:num w:numId="58" w16cid:durableId="1010572381">
    <w:abstractNumId w:val="29"/>
  </w:num>
  <w:num w:numId="59" w16cid:durableId="2073191167">
    <w:abstractNumId w:val="29"/>
  </w:num>
  <w:num w:numId="60" w16cid:durableId="791441397">
    <w:abstractNumId w:val="29"/>
  </w:num>
  <w:num w:numId="61" w16cid:durableId="1859272685">
    <w:abstractNumId w:val="29"/>
  </w:num>
  <w:num w:numId="62" w16cid:durableId="1710912797">
    <w:abstractNumId w:val="29"/>
  </w:num>
  <w:num w:numId="63" w16cid:durableId="1167943076">
    <w:abstractNumId w:val="29"/>
  </w:num>
  <w:num w:numId="64" w16cid:durableId="2141455063">
    <w:abstractNumId w:val="29"/>
  </w:num>
  <w:num w:numId="65" w16cid:durableId="1964840900">
    <w:abstractNumId w:val="29"/>
  </w:num>
  <w:num w:numId="66" w16cid:durableId="533421228">
    <w:abstractNumId w:val="29"/>
  </w:num>
  <w:num w:numId="67" w16cid:durableId="1478524224">
    <w:abstractNumId w:val="29"/>
  </w:num>
  <w:num w:numId="68" w16cid:durableId="1667786815">
    <w:abstractNumId w:val="29"/>
  </w:num>
  <w:num w:numId="69" w16cid:durableId="22439883">
    <w:abstractNumId w:val="29"/>
  </w:num>
  <w:num w:numId="70" w16cid:durableId="1413312649">
    <w:abstractNumId w:val="29"/>
  </w:num>
  <w:num w:numId="71" w16cid:durableId="1549217202">
    <w:abstractNumId w:val="29"/>
  </w:num>
  <w:num w:numId="72" w16cid:durableId="311951619">
    <w:abstractNumId w:val="29"/>
  </w:num>
  <w:num w:numId="73" w16cid:durableId="1790974512">
    <w:abstractNumId w:val="29"/>
  </w:num>
  <w:num w:numId="74" w16cid:durableId="883099324">
    <w:abstractNumId w:val="29"/>
  </w:num>
  <w:num w:numId="75" w16cid:durableId="2102293648">
    <w:abstractNumId w:val="29"/>
  </w:num>
  <w:num w:numId="76" w16cid:durableId="719669288">
    <w:abstractNumId w:val="29"/>
  </w:num>
  <w:num w:numId="77" w16cid:durableId="946624527">
    <w:abstractNumId w:val="29"/>
  </w:num>
  <w:num w:numId="78" w16cid:durableId="478352664">
    <w:abstractNumId w:val="29"/>
  </w:num>
  <w:num w:numId="79" w16cid:durableId="1824157659">
    <w:abstractNumId w:val="29"/>
  </w:num>
  <w:num w:numId="80" w16cid:durableId="797114406">
    <w:abstractNumId w:val="29"/>
  </w:num>
  <w:num w:numId="81" w16cid:durableId="283587065">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ZiC34FOtlzyyjtcqRncMbe2RL1qBY1j/iOTYK7i7YyG0iz6TQG4Y/qQxojxiwAqpHciDh5J2/eHw1jI0ZxA2Q==" w:salt="bDgT8vrW7O3L3ckHmJcBr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A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59D"/>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60B"/>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27F1"/>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18"/>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75016"/>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5BE"/>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31E"/>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852"/>
    <w:rsid w:val="005C5F21"/>
    <w:rsid w:val="005C7156"/>
    <w:rsid w:val="005D0C75"/>
    <w:rsid w:val="005D1E63"/>
    <w:rsid w:val="005D4171"/>
    <w:rsid w:val="005D5315"/>
    <w:rsid w:val="005D6A95"/>
    <w:rsid w:val="005D6B2C"/>
    <w:rsid w:val="005D6D9C"/>
    <w:rsid w:val="005E2335"/>
    <w:rsid w:val="005E349A"/>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456"/>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E65A1"/>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574EC"/>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AA6"/>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37029"/>
    <w:rsid w:val="00941FA3"/>
    <w:rsid w:val="009429D5"/>
    <w:rsid w:val="00942BF1"/>
    <w:rsid w:val="00945180"/>
    <w:rsid w:val="00945428"/>
    <w:rsid w:val="0094607B"/>
    <w:rsid w:val="00946F0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4B4C"/>
    <w:rsid w:val="009B6029"/>
    <w:rsid w:val="009B6464"/>
    <w:rsid w:val="009B6971"/>
    <w:rsid w:val="009C27F1"/>
    <w:rsid w:val="009C3152"/>
    <w:rsid w:val="009C4CFA"/>
    <w:rsid w:val="009C5070"/>
    <w:rsid w:val="009D112C"/>
    <w:rsid w:val="009D47FA"/>
    <w:rsid w:val="009D50D2"/>
    <w:rsid w:val="009D6BCA"/>
    <w:rsid w:val="009D72B9"/>
    <w:rsid w:val="009D737E"/>
    <w:rsid w:val="009D7D48"/>
    <w:rsid w:val="009E0F62"/>
    <w:rsid w:val="009E1848"/>
    <w:rsid w:val="009E4A58"/>
    <w:rsid w:val="009E4E6F"/>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6A4D"/>
    <w:rsid w:val="00A67866"/>
    <w:rsid w:val="00A70B07"/>
    <w:rsid w:val="00A723F8"/>
    <w:rsid w:val="00A77CCB"/>
    <w:rsid w:val="00A83D8D"/>
    <w:rsid w:val="00A83E19"/>
    <w:rsid w:val="00A8446B"/>
    <w:rsid w:val="00A8473F"/>
    <w:rsid w:val="00A84EA3"/>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38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E48"/>
    <w:rsid w:val="00B440F4"/>
    <w:rsid w:val="00B44432"/>
    <w:rsid w:val="00B447A5"/>
    <w:rsid w:val="00B4654C"/>
    <w:rsid w:val="00B47293"/>
    <w:rsid w:val="00B50E50"/>
    <w:rsid w:val="00B52120"/>
    <w:rsid w:val="00B54ABC"/>
    <w:rsid w:val="00B56FBE"/>
    <w:rsid w:val="00B62930"/>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4743"/>
    <w:rsid w:val="00BB5F8F"/>
    <w:rsid w:val="00BB657A"/>
    <w:rsid w:val="00BC1A4E"/>
    <w:rsid w:val="00BC2DDD"/>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0E34"/>
    <w:rsid w:val="00C33E50"/>
    <w:rsid w:val="00C34C20"/>
    <w:rsid w:val="00C35A3E"/>
    <w:rsid w:val="00C42130"/>
    <w:rsid w:val="00C423A4"/>
    <w:rsid w:val="00C44BF5"/>
    <w:rsid w:val="00C463BB"/>
    <w:rsid w:val="00C521D6"/>
    <w:rsid w:val="00C55232"/>
    <w:rsid w:val="00C553A4"/>
    <w:rsid w:val="00C55A06"/>
    <w:rsid w:val="00C55D03"/>
    <w:rsid w:val="00C601BC"/>
    <w:rsid w:val="00C6329F"/>
    <w:rsid w:val="00C63340"/>
    <w:rsid w:val="00C643F9"/>
    <w:rsid w:val="00C64E95"/>
    <w:rsid w:val="00C71372"/>
    <w:rsid w:val="00C72410"/>
    <w:rsid w:val="00C7287F"/>
    <w:rsid w:val="00C732DC"/>
    <w:rsid w:val="00C76F40"/>
    <w:rsid w:val="00C80CB8"/>
    <w:rsid w:val="00C819F8"/>
    <w:rsid w:val="00C8248C"/>
    <w:rsid w:val="00C84E33"/>
    <w:rsid w:val="00C86D6F"/>
    <w:rsid w:val="00C905FC"/>
    <w:rsid w:val="00C92D03"/>
    <w:rsid w:val="00C9319C"/>
    <w:rsid w:val="00C9435D"/>
    <w:rsid w:val="00C96741"/>
    <w:rsid w:val="00CA2D1B"/>
    <w:rsid w:val="00CA48D2"/>
    <w:rsid w:val="00CA662A"/>
    <w:rsid w:val="00CA7AFD"/>
    <w:rsid w:val="00CA7C3C"/>
    <w:rsid w:val="00CB0189"/>
    <w:rsid w:val="00CB0BA2"/>
    <w:rsid w:val="00CB1A42"/>
    <w:rsid w:val="00CB1B0C"/>
    <w:rsid w:val="00CB2C0B"/>
    <w:rsid w:val="00CB517D"/>
    <w:rsid w:val="00CB58F0"/>
    <w:rsid w:val="00CC038D"/>
    <w:rsid w:val="00CC39FF"/>
    <w:rsid w:val="00CC3C2F"/>
    <w:rsid w:val="00CC4AC8"/>
    <w:rsid w:val="00CC4ED4"/>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33CC"/>
    <w:rsid w:val="00CF4E76"/>
    <w:rsid w:val="00CF686F"/>
    <w:rsid w:val="00CF6B2B"/>
    <w:rsid w:val="00CF6E60"/>
    <w:rsid w:val="00CF7BCA"/>
    <w:rsid w:val="00D008FD"/>
    <w:rsid w:val="00D0321C"/>
    <w:rsid w:val="00D035EC"/>
    <w:rsid w:val="00D0465E"/>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475AA"/>
    <w:rsid w:val="00D50FDA"/>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6F47"/>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571"/>
    <w:rsid w:val="00E32CCF"/>
    <w:rsid w:val="00E33542"/>
    <w:rsid w:val="00E3453C"/>
    <w:rsid w:val="00E34A98"/>
    <w:rsid w:val="00E35D1E"/>
    <w:rsid w:val="00E364F9"/>
    <w:rsid w:val="00E365FA"/>
    <w:rsid w:val="00E36789"/>
    <w:rsid w:val="00E40A31"/>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91E"/>
    <w:rsid w:val="00F66A4A"/>
    <w:rsid w:val="00F71E22"/>
    <w:rsid w:val="00F72142"/>
    <w:rsid w:val="00F72AE7"/>
    <w:rsid w:val="00F77D98"/>
    <w:rsid w:val="00F833BA"/>
    <w:rsid w:val="00F84FD0"/>
    <w:rsid w:val="00F859A8"/>
    <w:rsid w:val="00F9108B"/>
    <w:rsid w:val="00F91349"/>
    <w:rsid w:val="00F93A8A"/>
    <w:rsid w:val="00F94148"/>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E179"/>
  <w15:docId w15:val="{9DB4AA51-76F7-475D-863E-C4142CD3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41FA3"/>
    <w:pPr>
      <w:widowControl w:val="0"/>
      <w:adjustRightInd w:val="0"/>
      <w:spacing w:line="400" w:lineRule="exact"/>
      <w:jc w:val="both"/>
    </w:pPr>
    <w:rPr>
      <w:kern w:val="2"/>
      <w:sz w:val="21"/>
      <w:szCs w:val="21"/>
    </w:rPr>
  </w:style>
  <w:style w:type="paragraph" w:styleId="1">
    <w:name w:val="heading 1"/>
    <w:basedOn w:val="afff5"/>
    <w:next w:val="afff5"/>
    <w:link w:val="10"/>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41FA3"/>
    <w:pPr>
      <w:keepNext/>
      <w:keepLines/>
      <w:spacing w:before="260" w:after="260" w:line="416" w:lineRule="auto"/>
      <w:outlineLvl w:val="2"/>
    </w:pPr>
    <w:rPr>
      <w:b/>
      <w:bCs/>
      <w:sz w:val="32"/>
      <w:szCs w:val="32"/>
    </w:rPr>
  </w:style>
  <w:style w:type="paragraph" w:styleId="4">
    <w:name w:val="heading 4"/>
    <w:basedOn w:val="afff5"/>
    <w:next w:val="afff5"/>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9">
    <w:name w:val="header"/>
    <w:basedOn w:val="afff5"/>
    <w:link w:val="afffa"/>
    <w:uiPriority w:val="99"/>
    <w:rsid w:val="00941FA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41FA3"/>
    <w:rPr>
      <w:kern w:val="2"/>
      <w:sz w:val="18"/>
      <w:szCs w:val="18"/>
    </w:rPr>
  </w:style>
  <w:style w:type="paragraph" w:styleId="afffb">
    <w:name w:val="footer"/>
    <w:basedOn w:val="afff5"/>
    <w:link w:val="afffc"/>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41FA3"/>
    <w:rPr>
      <w:rFonts w:ascii="宋体"/>
      <w:kern w:val="2"/>
      <w:sz w:val="18"/>
      <w:szCs w:val="18"/>
    </w:rPr>
  </w:style>
  <w:style w:type="paragraph" w:styleId="afffd">
    <w:name w:val="Balloon Text"/>
    <w:basedOn w:val="afff5"/>
    <w:link w:val="afffe"/>
    <w:uiPriority w:val="99"/>
    <w:semiHidden/>
    <w:unhideWhenUsed/>
    <w:rsid w:val="00941FA3"/>
    <w:rPr>
      <w:sz w:val="18"/>
      <w:szCs w:val="18"/>
    </w:rPr>
  </w:style>
  <w:style w:type="character" w:customStyle="1" w:styleId="afffe">
    <w:name w:val="批注框文本 字符"/>
    <w:link w:val="afffd"/>
    <w:uiPriority w:val="99"/>
    <w:semiHidden/>
    <w:rsid w:val="00941FA3"/>
    <w:rPr>
      <w:kern w:val="2"/>
      <w:sz w:val="18"/>
      <w:szCs w:val="18"/>
    </w:rPr>
  </w:style>
  <w:style w:type="paragraph" w:styleId="affff">
    <w:name w:val="Quote"/>
    <w:basedOn w:val="afff5"/>
    <w:next w:val="afff5"/>
    <w:link w:val="affff0"/>
    <w:uiPriority w:val="29"/>
    <w:qFormat/>
    <w:rsid w:val="00941FA3"/>
    <w:rPr>
      <w:i/>
      <w:iCs/>
      <w:color w:val="000000"/>
    </w:rPr>
  </w:style>
  <w:style w:type="character" w:customStyle="1" w:styleId="affff0">
    <w:name w:val="引用 字符"/>
    <w:link w:val="affff"/>
    <w:uiPriority w:val="29"/>
    <w:rsid w:val="00941FA3"/>
    <w:rPr>
      <w:i/>
      <w:iCs/>
      <w:color w:val="000000"/>
      <w:kern w:val="2"/>
      <w:sz w:val="21"/>
      <w:szCs w:val="21"/>
    </w:rPr>
  </w:style>
  <w:style w:type="character" w:styleId="affff1">
    <w:name w:val="Strong"/>
    <w:uiPriority w:val="22"/>
    <w:qFormat/>
    <w:rsid w:val="00941FA3"/>
    <w:rPr>
      <w:b/>
      <w:bCs/>
    </w:rPr>
  </w:style>
  <w:style w:type="character" w:styleId="affff2">
    <w:name w:val="Emphasis"/>
    <w:uiPriority w:val="20"/>
    <w:qFormat/>
    <w:rsid w:val="00941FA3"/>
    <w:rPr>
      <w:i/>
      <w:iCs/>
    </w:rPr>
  </w:style>
  <w:style w:type="paragraph" w:styleId="affff3">
    <w:name w:val="Title"/>
    <w:basedOn w:val="afff5"/>
    <w:link w:val="affff4"/>
    <w:qFormat/>
    <w:rsid w:val="00941FA3"/>
    <w:pPr>
      <w:spacing w:before="240" w:after="60"/>
      <w:jc w:val="center"/>
      <w:outlineLvl w:val="0"/>
    </w:pPr>
    <w:rPr>
      <w:rFonts w:ascii="Arial" w:hAnsi="Arial" w:cs="Arial"/>
      <w:b/>
      <w:bCs/>
      <w:sz w:val="32"/>
      <w:szCs w:val="32"/>
    </w:rPr>
  </w:style>
  <w:style w:type="character" w:customStyle="1" w:styleId="affff4">
    <w:name w:val="标题 字符"/>
    <w:link w:val="affff3"/>
    <w:rsid w:val="00941FA3"/>
    <w:rPr>
      <w:rFonts w:ascii="Arial" w:hAnsi="Arial" w:cs="Arial"/>
      <w:b/>
      <w:bCs/>
      <w:kern w:val="2"/>
      <w:sz w:val="32"/>
      <w:szCs w:val="32"/>
    </w:rPr>
  </w:style>
  <w:style w:type="paragraph" w:customStyle="1" w:styleId="affff5">
    <w:name w:val="标准标志"/>
    <w:next w:val="afff5"/>
    <w:qFormat/>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41FA3"/>
    <w:pPr>
      <w:ind w:left="198"/>
    </w:pPr>
    <w:rPr>
      <w:rFonts w:ascii="宋体" w:hAnsi="Times New Roman"/>
      <w:sz w:val="18"/>
    </w:rPr>
  </w:style>
  <w:style w:type="paragraph" w:customStyle="1" w:styleId="affff8">
    <w:name w:val="标准文件_页脚奇数页"/>
    <w:rsid w:val="00941FA3"/>
    <w:pPr>
      <w:ind w:right="227"/>
      <w:jc w:val="right"/>
    </w:pPr>
    <w:rPr>
      <w:rFonts w:ascii="宋体" w:hAnsi="Times New Roman"/>
      <w:sz w:val="18"/>
    </w:rPr>
  </w:style>
  <w:style w:type="paragraph" w:customStyle="1" w:styleId="affff9">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a">
    <w:name w:val="标准文件_标准正文"/>
    <w:basedOn w:val="afff5"/>
    <w:next w:val="affffb"/>
    <w:rsid w:val="00941FA3"/>
    <w:pPr>
      <w:snapToGrid w:val="0"/>
      <w:ind w:firstLineChars="200" w:firstLine="200"/>
    </w:pPr>
    <w:rPr>
      <w:kern w:val="0"/>
    </w:rPr>
  </w:style>
  <w:style w:type="paragraph" w:customStyle="1" w:styleId="affffc">
    <w:name w:val="标准文件_版本"/>
    <w:basedOn w:val="affffa"/>
    <w:rsid w:val="00941FA3"/>
    <w:pPr>
      <w:adjustRightInd/>
      <w:snapToGrid/>
      <w:ind w:firstLineChars="0" w:firstLine="0"/>
    </w:pPr>
    <w:rPr>
      <w:rFonts w:ascii="宋体" w:hAnsi="宋体"/>
      <w:kern w:val="2"/>
    </w:rPr>
  </w:style>
  <w:style w:type="paragraph" w:customStyle="1" w:styleId="affffd">
    <w:name w:val="标准文件_标准部门"/>
    <w:basedOn w:val="afff5"/>
    <w:rsid w:val="00941FA3"/>
    <w:pPr>
      <w:jc w:val="center"/>
    </w:pPr>
    <w:rPr>
      <w:rFonts w:ascii="黑体" w:eastAsia="黑体"/>
      <w:kern w:val="0"/>
      <w:sz w:val="44"/>
    </w:rPr>
  </w:style>
  <w:style w:type="paragraph" w:customStyle="1" w:styleId="affffe">
    <w:name w:val="标准文件_标准代替"/>
    <w:basedOn w:val="afff5"/>
    <w:next w:val="afff5"/>
    <w:rsid w:val="00941FA3"/>
    <w:pPr>
      <w:spacing w:line="310" w:lineRule="exact"/>
      <w:jc w:val="right"/>
    </w:pPr>
    <w:rPr>
      <w:rFonts w:ascii="宋体" w:hAnsi="宋体"/>
      <w:kern w:val="0"/>
    </w:rPr>
  </w:style>
  <w:style w:type="paragraph" w:customStyle="1" w:styleId="afffff">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41FA3"/>
    <w:pPr>
      <w:jc w:val="left"/>
    </w:pPr>
  </w:style>
  <w:style w:type="paragraph" w:customStyle="1" w:styleId="afffff2">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b">
    <w:name w:val="标准文件_段"/>
    <w:link w:val="Char"/>
    <w:qFormat/>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41FA3"/>
    <w:rPr>
      <w:rFonts w:ascii="黑体" w:eastAsia="黑体"/>
      <w:spacing w:val="0"/>
      <w:w w:val="100"/>
      <w:position w:val="3"/>
      <w:sz w:val="28"/>
    </w:rPr>
  </w:style>
  <w:style w:type="paragraph" w:customStyle="1" w:styleId="ad">
    <w:name w:val="标准文件_方框数字列项"/>
    <w:basedOn w:val="affffb"/>
    <w:rsid w:val="00941FA3"/>
    <w:pPr>
      <w:numPr>
        <w:numId w:val="3"/>
      </w:numPr>
      <w:ind w:firstLineChars="0" w:firstLine="0"/>
    </w:pPr>
  </w:style>
  <w:style w:type="paragraph" w:customStyle="1" w:styleId="afffff4">
    <w:name w:val="标准文件_封面标准编号"/>
    <w:basedOn w:val="afff5"/>
    <w:next w:val="affffe"/>
    <w:rsid w:val="00941FA3"/>
    <w:pPr>
      <w:spacing w:line="310" w:lineRule="exact"/>
      <w:jc w:val="right"/>
    </w:pPr>
    <w:rPr>
      <w:rFonts w:ascii="黑体" w:eastAsia="黑体"/>
      <w:kern w:val="0"/>
      <w:sz w:val="28"/>
    </w:rPr>
  </w:style>
  <w:style w:type="paragraph" w:customStyle="1" w:styleId="afffff5">
    <w:name w:val="标准文件_封面标准分类号"/>
    <w:basedOn w:val="afff5"/>
    <w:rsid w:val="00941FA3"/>
    <w:rPr>
      <w:rFonts w:ascii="黑体" w:eastAsia="黑体"/>
      <w:b/>
      <w:kern w:val="0"/>
      <w:sz w:val="28"/>
    </w:rPr>
  </w:style>
  <w:style w:type="paragraph" w:customStyle="1" w:styleId="afffff6">
    <w:name w:val="标准文件_封面标准名称"/>
    <w:basedOn w:val="afff5"/>
    <w:rsid w:val="00941FA3"/>
    <w:pPr>
      <w:spacing w:line="240" w:lineRule="auto"/>
      <w:jc w:val="center"/>
    </w:pPr>
    <w:rPr>
      <w:rFonts w:ascii="黑体" w:eastAsia="黑体"/>
      <w:kern w:val="0"/>
      <w:sz w:val="52"/>
    </w:rPr>
  </w:style>
  <w:style w:type="paragraph" w:customStyle="1" w:styleId="afffff7">
    <w:name w:val="标准文件_封面标准英文名称"/>
    <w:basedOn w:val="afff5"/>
    <w:rsid w:val="00941FA3"/>
    <w:pPr>
      <w:spacing w:line="240" w:lineRule="auto"/>
      <w:jc w:val="center"/>
    </w:pPr>
    <w:rPr>
      <w:rFonts w:ascii="黑体" w:eastAsia="黑体"/>
      <w:b/>
      <w:sz w:val="28"/>
    </w:rPr>
  </w:style>
  <w:style w:type="paragraph" w:customStyle="1" w:styleId="afffff8">
    <w:name w:val="标准文件_封面发布日期"/>
    <w:basedOn w:val="afff5"/>
    <w:rsid w:val="00941FA3"/>
    <w:pPr>
      <w:spacing w:line="310" w:lineRule="exact"/>
    </w:pPr>
    <w:rPr>
      <w:rFonts w:ascii="黑体" w:eastAsia="黑体"/>
      <w:kern w:val="0"/>
      <w:sz w:val="28"/>
    </w:rPr>
  </w:style>
  <w:style w:type="paragraph" w:customStyle="1" w:styleId="afffff9">
    <w:name w:val="标准文件_封面密级"/>
    <w:basedOn w:val="afff5"/>
    <w:rsid w:val="00941FA3"/>
    <w:rPr>
      <w:rFonts w:eastAsia="黑体"/>
      <w:sz w:val="32"/>
    </w:rPr>
  </w:style>
  <w:style w:type="paragraph" w:customStyle="1" w:styleId="afffffa">
    <w:name w:val="标准文件_封面实施日期"/>
    <w:basedOn w:val="afff5"/>
    <w:rsid w:val="00941FA3"/>
    <w:pPr>
      <w:spacing w:line="310" w:lineRule="exact"/>
      <w:jc w:val="right"/>
    </w:pPr>
    <w:rPr>
      <w:rFonts w:ascii="黑体" w:eastAsia="黑体"/>
      <w:sz w:val="28"/>
    </w:rPr>
  </w:style>
  <w:style w:type="paragraph" w:customStyle="1" w:styleId="afffffb">
    <w:name w:val="标准文件_封面抬头"/>
    <w:basedOn w:val="affffb"/>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41FA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41FA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41FA3"/>
    <w:pPr>
      <w:spacing w:after="120"/>
    </w:pPr>
  </w:style>
  <w:style w:type="character" w:customStyle="1" w:styleId="afffffe">
    <w:name w:val="正文文本 字符"/>
    <w:link w:val="afffffd"/>
    <w:rsid w:val="00941FA3"/>
    <w:rPr>
      <w:kern w:val="2"/>
      <w:sz w:val="21"/>
      <w:szCs w:val="21"/>
    </w:rPr>
  </w:style>
  <w:style w:type="paragraph" w:customStyle="1" w:styleId="affffff">
    <w:name w:val="标准文件_附录章标题"/>
    <w:next w:val="affffb"/>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41FA3"/>
    <w:pPr>
      <w:spacing w:line="460" w:lineRule="exact"/>
      <w:ind w:left="0" w:firstLine="0"/>
    </w:pPr>
  </w:style>
  <w:style w:type="paragraph" w:customStyle="1" w:styleId="affffff2">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b"/>
    <w:rsid w:val="00941FA3"/>
    <w:pPr>
      <w:widowControl/>
      <w:numPr>
        <w:ilvl w:val="4"/>
      </w:numPr>
      <w:outlineLvl w:val="3"/>
    </w:pPr>
  </w:style>
  <w:style w:type="character" w:styleId="affffff3">
    <w:name w:val="Subtle Reference"/>
    <w:uiPriority w:val="31"/>
    <w:qFormat/>
    <w:rsid w:val="00941FA3"/>
    <w:rPr>
      <w:smallCaps/>
      <w:color w:val="C0504D"/>
      <w:u w:val="single"/>
    </w:rPr>
  </w:style>
  <w:style w:type="paragraph" w:customStyle="1" w:styleId="affffff4">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b"/>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41FA3"/>
    <w:rPr>
      <w:rFonts w:ascii="宋体"/>
      <w:kern w:val="2"/>
      <w:sz w:val="18"/>
      <w:szCs w:val="18"/>
    </w:rPr>
  </w:style>
  <w:style w:type="paragraph" w:customStyle="1" w:styleId="affffff7">
    <w:name w:val="标准文件_条文脚注"/>
    <w:basedOn w:val="affffff5"/>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41FA3"/>
    <w:pPr>
      <w:numPr>
        <w:numId w:val="14"/>
      </w:numPr>
      <w:spacing w:line="240" w:lineRule="auto"/>
      <w:jc w:val="left"/>
    </w:pPr>
    <w:rPr>
      <w:rFonts w:ascii="宋体" w:hAnsi="宋体"/>
      <w:sz w:val="18"/>
    </w:rPr>
  </w:style>
  <w:style w:type="character" w:styleId="affffff8">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9">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b"/>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41FA3"/>
    <w:pPr>
      <w:numPr>
        <w:ilvl w:val="2"/>
      </w:numPr>
      <w:spacing w:beforeLines="50" w:before="50" w:afterLines="50" w:after="50"/>
      <w:outlineLvl w:val="1"/>
    </w:pPr>
  </w:style>
  <w:style w:type="paragraph" w:customStyle="1" w:styleId="affffffa">
    <w:name w:val="标准文件_一致程度"/>
    <w:basedOn w:val="afff5"/>
    <w:rsid w:val="00941FA3"/>
    <w:pPr>
      <w:spacing w:line="440" w:lineRule="exact"/>
      <w:jc w:val="center"/>
    </w:pPr>
    <w:rPr>
      <w:sz w:val="28"/>
    </w:rPr>
  </w:style>
  <w:style w:type="paragraph" w:customStyle="1" w:styleId="affffffb">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b"/>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qFormat/>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41FA3"/>
    <w:pPr>
      <w:numPr>
        <w:numId w:val="23"/>
      </w:numPr>
      <w:jc w:val="center"/>
    </w:pPr>
    <w:rPr>
      <w:rFonts w:ascii="黑体" w:eastAsia="黑体" w:hAnsi="Times New Roman"/>
      <w:sz w:val="21"/>
    </w:rPr>
  </w:style>
  <w:style w:type="paragraph" w:customStyle="1" w:styleId="afb">
    <w:name w:val="标准文件_正文英文图标题"/>
    <w:next w:val="affffb"/>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e">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f">
    <w:name w:val="发布部门"/>
    <w:next w:val="affffb"/>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41FA3"/>
    <w:pPr>
      <w:spacing w:before="180" w:line="180" w:lineRule="exact"/>
      <w:jc w:val="center"/>
    </w:pPr>
    <w:rPr>
      <w:rFonts w:ascii="宋体" w:hAnsi="Times New Roman"/>
      <w:sz w:val="21"/>
    </w:rPr>
  </w:style>
  <w:style w:type="paragraph" w:customStyle="1" w:styleId="afffffff4">
    <w:name w:val="封面标准文稿类别"/>
    <w:rsid w:val="00941FA3"/>
    <w:pPr>
      <w:spacing w:before="440" w:line="400" w:lineRule="exact"/>
      <w:jc w:val="center"/>
    </w:pPr>
    <w:rPr>
      <w:rFonts w:ascii="宋体" w:hAnsi="Times New Roman"/>
      <w:sz w:val="24"/>
    </w:rPr>
  </w:style>
  <w:style w:type="paragraph" w:customStyle="1" w:styleId="afffffff5">
    <w:name w:val="封面标准英文名称"/>
    <w:rsid w:val="00941FA3"/>
    <w:pPr>
      <w:widowControl w:val="0"/>
      <w:spacing w:line="360" w:lineRule="exact"/>
      <w:jc w:val="center"/>
    </w:pPr>
    <w:rPr>
      <w:rFonts w:ascii="Times New Roman" w:hAnsi="Times New Roman"/>
      <w:sz w:val="28"/>
    </w:rPr>
  </w:style>
  <w:style w:type="paragraph" w:customStyle="1" w:styleId="afffffff6">
    <w:name w:val="封面一致性程度标识"/>
    <w:rsid w:val="00941FA3"/>
    <w:pPr>
      <w:spacing w:before="440" w:line="440" w:lineRule="exact"/>
      <w:jc w:val="center"/>
    </w:pPr>
    <w:rPr>
      <w:rFonts w:ascii="Times New Roman" w:hAnsi="Times New Roman"/>
      <w:sz w:val="28"/>
    </w:rPr>
  </w:style>
  <w:style w:type="paragraph" w:customStyle="1" w:styleId="afffffff7">
    <w:name w:val="封面正文"/>
    <w:rsid w:val="00941FA3"/>
    <w:pPr>
      <w:jc w:val="both"/>
    </w:pPr>
    <w:rPr>
      <w:rFonts w:ascii="Times New Roman" w:hAnsi="Times New Roman"/>
    </w:rPr>
  </w:style>
  <w:style w:type="paragraph" w:customStyle="1" w:styleId="afffffff8">
    <w:name w:val="附录二级无标题条"/>
    <w:basedOn w:val="afff5"/>
    <w:next w:val="affffb"/>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41FA3"/>
    <w:pPr>
      <w:outlineLvl w:val="4"/>
    </w:pPr>
  </w:style>
  <w:style w:type="paragraph" w:customStyle="1" w:styleId="afffffffa">
    <w:name w:val="附录四级无标题条"/>
    <w:basedOn w:val="afffffff9"/>
    <w:next w:val="affffb"/>
    <w:rsid w:val="00941FA3"/>
    <w:pPr>
      <w:outlineLvl w:val="5"/>
    </w:pPr>
  </w:style>
  <w:style w:type="paragraph" w:customStyle="1" w:styleId="afffffffb">
    <w:name w:val="附录图"/>
    <w:next w:val="affffb"/>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941FA3"/>
    <w:pPr>
      <w:numPr>
        <w:numId w:val="16"/>
      </w:numPr>
    </w:pPr>
    <w:rPr>
      <w:rFonts w:ascii="宋体" w:hAnsi="Times New Roman"/>
      <w:sz w:val="21"/>
    </w:rPr>
  </w:style>
  <w:style w:type="paragraph" w:customStyle="1" w:styleId="afffffffc">
    <w:name w:val="附录五级无标题条"/>
    <w:basedOn w:val="afffffffa"/>
    <w:next w:val="affffb"/>
    <w:rsid w:val="00941FA3"/>
    <w:pPr>
      <w:outlineLvl w:val="6"/>
    </w:pPr>
  </w:style>
  <w:style w:type="paragraph" w:customStyle="1" w:styleId="afffffffd">
    <w:name w:val="附录性质"/>
    <w:basedOn w:val="afff5"/>
    <w:rsid w:val="00941FA3"/>
    <w:pPr>
      <w:widowControl/>
      <w:adjustRightInd/>
      <w:jc w:val="center"/>
    </w:pPr>
    <w:rPr>
      <w:rFonts w:ascii="黑体" w:eastAsia="黑体"/>
    </w:rPr>
  </w:style>
  <w:style w:type="paragraph" w:customStyle="1" w:styleId="afffffffe">
    <w:name w:val="附录一级无标题条"/>
    <w:basedOn w:val="affffff"/>
    <w:next w:val="affffb"/>
    <w:rsid w:val="00941FA3"/>
    <w:pPr>
      <w:autoSpaceDN w:val="0"/>
      <w:outlineLvl w:val="2"/>
    </w:pPr>
    <w:rPr>
      <w:rFonts w:ascii="宋体" w:eastAsia="宋体" w:hAnsi="宋体"/>
    </w:rPr>
  </w:style>
  <w:style w:type="character" w:customStyle="1" w:styleId="affffffff">
    <w:name w:val="个人答复风格"/>
    <w:rsid w:val="00941FA3"/>
    <w:rPr>
      <w:rFonts w:ascii="Arial" w:eastAsia="宋体" w:hAnsi="Arial" w:cs="Arial"/>
      <w:color w:val="auto"/>
      <w:spacing w:val="0"/>
      <w:sz w:val="20"/>
    </w:rPr>
  </w:style>
  <w:style w:type="character" w:customStyle="1" w:styleId="affffffff0">
    <w:name w:val="个人撰写风格"/>
    <w:rsid w:val="00941FA3"/>
    <w:rPr>
      <w:rFonts w:ascii="Arial" w:eastAsia="宋体" w:hAnsi="Arial" w:cs="Arial"/>
      <w:color w:val="auto"/>
      <w:spacing w:val="0"/>
      <w:sz w:val="20"/>
    </w:rPr>
  </w:style>
  <w:style w:type="paragraph" w:customStyle="1" w:styleId="affffffff1">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f2">
    <w:name w:val="列项·"/>
    <w:basedOn w:val="affffb"/>
    <w:rsid w:val="00941FA3"/>
    <w:pPr>
      <w:tabs>
        <w:tab w:val="left" w:pos="840"/>
      </w:tabs>
    </w:pPr>
  </w:style>
  <w:style w:type="paragraph" w:customStyle="1" w:styleId="affffffff3">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4">
    <w:name w:val="其他标准称谓"/>
    <w:rsid w:val="00941FA3"/>
    <w:pPr>
      <w:spacing w:line="0" w:lineRule="atLeast"/>
      <w:jc w:val="distribute"/>
    </w:pPr>
    <w:rPr>
      <w:rFonts w:ascii="黑体" w:eastAsia="黑体" w:hAnsi="宋体"/>
      <w:sz w:val="52"/>
    </w:rPr>
  </w:style>
  <w:style w:type="paragraph" w:customStyle="1" w:styleId="affffffff5">
    <w:name w:val="其他发布部门"/>
    <w:basedOn w:val="afffffff"/>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6">
    <w:name w:val="实施日期"/>
    <w:basedOn w:val="afffffff0"/>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41FA3"/>
    <w:pPr>
      <w:adjustRightInd/>
      <w:spacing w:line="240" w:lineRule="auto"/>
      <w:jc w:val="left"/>
    </w:pPr>
    <w:rPr>
      <w:szCs w:val="24"/>
    </w:rPr>
  </w:style>
  <w:style w:type="paragraph" w:customStyle="1" w:styleId="affffffff8">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a">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41FA3"/>
    <w:pPr>
      <w:ind w:firstLine="420"/>
    </w:pPr>
  </w:style>
  <w:style w:type="paragraph" w:customStyle="1" w:styleId="affffffffc">
    <w:name w:val="注:后续"/>
    <w:rsid w:val="00941FA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41FA3"/>
    <w:pPr>
      <w:ind w:leftChars="0" w:left="1406" w:firstLineChars="0" w:hanging="499"/>
    </w:pPr>
  </w:style>
  <w:style w:type="paragraph" w:customStyle="1" w:styleId="affffffffe">
    <w:name w:val="标准文件_一级无标题"/>
    <w:basedOn w:val="affd"/>
    <w:qFormat/>
    <w:rsid w:val="00941FA3"/>
    <w:pPr>
      <w:spacing w:beforeLines="0" w:before="0" w:afterLines="0" w:after="0"/>
      <w:outlineLvl w:val="9"/>
    </w:pPr>
    <w:rPr>
      <w:rFonts w:ascii="宋体" w:eastAsia="宋体"/>
    </w:rPr>
  </w:style>
  <w:style w:type="paragraph" w:customStyle="1" w:styleId="afffffffff">
    <w:name w:val="标准文件_五级无标题"/>
    <w:basedOn w:val="afff1"/>
    <w:qFormat/>
    <w:rsid w:val="00941FA3"/>
    <w:pPr>
      <w:spacing w:beforeLines="0" w:before="0" w:afterLines="0" w:after="0"/>
      <w:outlineLvl w:val="9"/>
    </w:pPr>
    <w:rPr>
      <w:rFonts w:ascii="宋体" w:eastAsia="宋体"/>
    </w:rPr>
  </w:style>
  <w:style w:type="paragraph" w:customStyle="1" w:styleId="afffffffff0">
    <w:name w:val="标准文件_三级无标题"/>
    <w:basedOn w:val="afff"/>
    <w:qFormat/>
    <w:rsid w:val="00941FA3"/>
    <w:pPr>
      <w:spacing w:beforeLines="0" w:before="0" w:afterLines="0" w:after="0"/>
      <w:outlineLvl w:val="9"/>
    </w:pPr>
    <w:rPr>
      <w:rFonts w:ascii="宋体" w:eastAsia="宋体"/>
    </w:rPr>
  </w:style>
  <w:style w:type="paragraph" w:customStyle="1" w:styleId="afffffffff1">
    <w:name w:val="标准文件_二级无标题"/>
    <w:basedOn w:val="affe"/>
    <w:qFormat/>
    <w:rsid w:val="00941FA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41FA3"/>
    <w:rPr>
      <w:rFonts w:eastAsia="宋体"/>
    </w:rPr>
  </w:style>
  <w:style w:type="paragraph" w:customStyle="1" w:styleId="afffffffff3">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41FA3"/>
    <w:pPr>
      <w:numPr>
        <w:numId w:val="2"/>
      </w:numPr>
      <w:ind w:firstLineChars="0" w:firstLine="0"/>
    </w:pPr>
    <w:rPr>
      <w:rFonts w:ascii="Times New Roman" w:cs="Arial"/>
      <w:szCs w:val="28"/>
    </w:rPr>
  </w:style>
  <w:style w:type="paragraph" w:customStyle="1" w:styleId="ae">
    <w:name w:val="标准文件_小写罗马数字编号列项"/>
    <w:basedOn w:val="affffb"/>
    <w:rsid w:val="00941FA3"/>
    <w:pPr>
      <w:numPr>
        <w:numId w:val="15"/>
      </w:numPr>
      <w:ind w:firstLineChars="0" w:firstLine="0"/>
    </w:pPr>
    <w:rPr>
      <w:rFonts w:cs="Arial"/>
      <w:szCs w:val="28"/>
    </w:rPr>
  </w:style>
  <w:style w:type="paragraph" w:customStyle="1" w:styleId="afffffffff4">
    <w:name w:val="标准文件_附录标题"/>
    <w:basedOn w:val="aff3"/>
    <w:qFormat/>
    <w:rsid w:val="00941FA3"/>
    <w:pPr>
      <w:numPr>
        <w:numId w:val="0"/>
      </w:numPr>
      <w:spacing w:after="280"/>
      <w:outlineLvl w:val="9"/>
    </w:pPr>
  </w:style>
  <w:style w:type="paragraph" w:customStyle="1" w:styleId="afffffffff5">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6">
    <w:name w:val="标准文件_索引字母"/>
    <w:next w:val="affffb"/>
    <w:qFormat/>
    <w:rsid w:val="00941FA3"/>
    <w:pPr>
      <w:jc w:val="center"/>
    </w:pPr>
    <w:rPr>
      <w:rFonts w:ascii="宋体" w:eastAsia="Times New Roman" w:hAnsi="宋体"/>
      <w:b/>
      <w:kern w:val="2"/>
      <w:sz w:val="21"/>
    </w:rPr>
  </w:style>
  <w:style w:type="paragraph" w:customStyle="1" w:styleId="afffffffff7">
    <w:name w:val="标准文件_附录前"/>
    <w:next w:val="affffb"/>
    <w:qFormat/>
    <w:rsid w:val="00941FA3"/>
    <w:pPr>
      <w:spacing w:line="20" w:lineRule="atLeast"/>
      <w:ind w:firstLine="200"/>
    </w:pPr>
    <w:rPr>
      <w:rFonts w:ascii="宋体" w:hAnsi="宋体"/>
      <w:kern w:val="2"/>
      <w:sz w:val="10"/>
    </w:rPr>
  </w:style>
  <w:style w:type="paragraph" w:customStyle="1" w:styleId="afffffffff8">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41FA3"/>
    <w:pPr>
      <w:ind w:firstLineChars="0" w:firstLine="0"/>
      <w:jc w:val="center"/>
    </w:pPr>
    <w:rPr>
      <w:sz w:val="18"/>
    </w:rPr>
  </w:style>
  <w:style w:type="paragraph" w:customStyle="1" w:styleId="afff2">
    <w:name w:val="标准文件_注："/>
    <w:next w:val="affffb"/>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41FA3"/>
    <w:rPr>
      <w:rFonts w:ascii="宋体" w:hAnsi="Times New Roman"/>
      <w:noProof/>
      <w:sz w:val="21"/>
    </w:rPr>
  </w:style>
  <w:style w:type="paragraph" w:customStyle="1" w:styleId="afffffffffb">
    <w:name w:val="标准文件_表格续"/>
    <w:basedOn w:val="affffb"/>
    <w:next w:val="affffb"/>
    <w:qFormat/>
    <w:rsid w:val="00941FA3"/>
    <w:pPr>
      <w:jc w:val="center"/>
    </w:pPr>
    <w:rPr>
      <w:rFonts w:ascii="黑体" w:eastAsia="黑体" w:hAnsi="黑体"/>
    </w:rPr>
  </w:style>
  <w:style w:type="paragraph" w:styleId="TOC1">
    <w:name w:val="toc 1"/>
    <w:basedOn w:val="afff5"/>
    <w:next w:val="afff5"/>
    <w:autoRedefine/>
    <w:uiPriority w:val="39"/>
    <w:unhideWhenUsed/>
    <w:rsid w:val="00941FA3"/>
    <w:rPr>
      <w:rFonts w:ascii="宋体"/>
    </w:rPr>
  </w:style>
  <w:style w:type="table" w:styleId="afffffffffc">
    <w:name w:val="Table Grid"/>
    <w:basedOn w:val="afff7"/>
    <w:uiPriority w:val="39"/>
    <w:qFormat/>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41FA3"/>
    <w:rPr>
      <w:color w:val="808080"/>
    </w:rPr>
  </w:style>
  <w:style w:type="paragraph" w:customStyle="1" w:styleId="2">
    <w:name w:val="标准文件_二级项2"/>
    <w:basedOn w:val="affffb"/>
    <w:qFormat/>
    <w:rsid w:val="00941FA3"/>
    <w:pPr>
      <w:numPr>
        <w:ilvl w:val="1"/>
        <w:numId w:val="16"/>
      </w:numPr>
      <w:ind w:firstLineChars="0" w:firstLine="0"/>
    </w:pPr>
  </w:style>
  <w:style w:type="paragraph" w:customStyle="1" w:styleId="21">
    <w:name w:val="标准文件_三级项2"/>
    <w:basedOn w:val="affffb"/>
    <w:qFormat/>
    <w:rsid w:val="00941FA3"/>
    <w:pPr>
      <w:numPr>
        <w:numId w:val="10"/>
      </w:numPr>
      <w:spacing w:line="300" w:lineRule="exact"/>
      <w:ind w:firstLineChars="0"/>
    </w:pPr>
    <w:rPr>
      <w:rFonts w:ascii="Times New Roman"/>
    </w:rPr>
  </w:style>
  <w:style w:type="paragraph" w:customStyle="1" w:styleId="20">
    <w:name w:val="标准文件_一级项2"/>
    <w:basedOn w:val="affffb"/>
    <w:qFormat/>
    <w:rsid w:val="00941FA3"/>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41FA3"/>
    <w:pPr>
      <w:ind w:firstLine="420"/>
    </w:pPr>
    <w:rPr>
      <w:rFonts w:ascii="黑体" w:eastAsia="黑体"/>
    </w:rPr>
  </w:style>
  <w:style w:type="character" w:customStyle="1" w:styleId="affffffffff">
    <w:name w:val="标准文件_来源"/>
    <w:basedOn w:val="afff6"/>
    <w:uiPriority w:val="1"/>
    <w:qFormat/>
    <w:rsid w:val="00941FA3"/>
    <w:rPr>
      <w:rFonts w:eastAsia="宋体"/>
      <w:sz w:val="21"/>
    </w:rPr>
  </w:style>
  <w:style w:type="paragraph" w:customStyle="1" w:styleId="affffffffff0">
    <w:name w:val="标准文件_图表说明"/>
    <w:qFormat/>
    <w:rsid w:val="00941FA3"/>
    <w:pPr>
      <w:spacing w:line="276" w:lineRule="auto"/>
      <w:ind w:firstLine="420"/>
    </w:pPr>
    <w:rPr>
      <w:rFonts w:ascii="宋体" w:hAnsi="宋体"/>
      <w:kern w:val="2"/>
      <w:sz w:val="18"/>
    </w:rPr>
  </w:style>
  <w:style w:type="paragraph" w:customStyle="1" w:styleId="affffffffff1">
    <w:name w:val="其他发布日期"/>
    <w:basedOn w:val="afffffff0"/>
    <w:rsid w:val="00941FA3"/>
    <w:pPr>
      <w:framePr w:w="3997" w:h="471" w:hRule="exact" w:hSpace="0" w:vSpace="181" w:wrap="around" w:vAnchor="page" w:hAnchor="page" w:x="1419" w:y="14097"/>
    </w:pPr>
  </w:style>
  <w:style w:type="paragraph" w:customStyle="1" w:styleId="affffffffff2">
    <w:name w:val="其他实施日期"/>
    <w:basedOn w:val="affffffff6"/>
    <w:rsid w:val="00941FA3"/>
    <w:pPr>
      <w:framePr w:w="3997" w:h="471" w:hRule="exact" w:vSpace="181" w:wrap="around" w:vAnchor="page" w:hAnchor="page" w:x="7089" w:y="14097"/>
    </w:pPr>
  </w:style>
  <w:style w:type="paragraph" w:customStyle="1" w:styleId="affffffffff3">
    <w:name w:val="标准文件_文件编号"/>
    <w:basedOn w:val="affffb"/>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41FA3"/>
    <w:pPr>
      <w:framePr w:wrap="auto"/>
      <w:spacing w:before="57"/>
    </w:pPr>
    <w:rPr>
      <w:sz w:val="21"/>
    </w:rPr>
  </w:style>
  <w:style w:type="paragraph" w:customStyle="1" w:styleId="affffffffff5">
    <w:name w:val="标准文件_文件名称"/>
    <w:basedOn w:val="affffb"/>
    <w:next w:val="affffb"/>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41FA3"/>
    <w:pPr>
      <w:spacing w:line="300" w:lineRule="exact"/>
      <w:ind w:left="420"/>
    </w:pPr>
    <w:rPr>
      <w:rFonts w:ascii="宋体"/>
    </w:rPr>
  </w:style>
  <w:style w:type="paragraph" w:styleId="TOC4">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41FA3"/>
    <w:pPr>
      <w:ind w:left="839"/>
    </w:pPr>
    <w:rPr>
      <w:rFonts w:ascii="宋体"/>
    </w:rPr>
  </w:style>
  <w:style w:type="paragraph" w:styleId="TOC6">
    <w:name w:val="toc 6"/>
    <w:basedOn w:val="afff5"/>
    <w:next w:val="afff5"/>
    <w:autoRedefine/>
    <w:uiPriority w:val="39"/>
    <w:unhideWhenUsed/>
    <w:rsid w:val="00941FA3"/>
    <w:pPr>
      <w:spacing w:line="300" w:lineRule="exact"/>
      <w:ind w:left="1049"/>
    </w:pPr>
    <w:rPr>
      <w:rFonts w:ascii="宋体"/>
    </w:rPr>
  </w:style>
  <w:style w:type="paragraph" w:styleId="TOC7">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41FA3"/>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41FA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41FA3"/>
    <w:pPr>
      <w:ind w:left="811" w:firstLineChars="0" w:firstLine="0"/>
    </w:pPr>
    <w:rPr>
      <w:sz w:val="18"/>
    </w:rPr>
  </w:style>
  <w:style w:type="paragraph" w:customStyle="1" w:styleId="X">
    <w:name w:val="标准文件_注X后"/>
    <w:basedOn w:val="affffb"/>
    <w:qFormat/>
    <w:rsid w:val="00941FA3"/>
    <w:pPr>
      <w:ind w:left="811" w:firstLineChars="0" w:firstLine="0"/>
    </w:pPr>
    <w:rPr>
      <w:sz w:val="18"/>
    </w:rPr>
  </w:style>
  <w:style w:type="paragraph" w:customStyle="1" w:styleId="affffffffff7">
    <w:name w:val="标准文件_示例后"/>
    <w:basedOn w:val="affffb"/>
    <w:qFormat/>
    <w:rsid w:val="00941FA3"/>
    <w:pPr>
      <w:ind w:left="964" w:firstLineChars="0" w:firstLine="0"/>
    </w:pPr>
    <w:rPr>
      <w:sz w:val="18"/>
    </w:rPr>
  </w:style>
  <w:style w:type="paragraph" w:customStyle="1" w:styleId="X0">
    <w:name w:val="标准文件_示例X后"/>
    <w:basedOn w:val="affffb"/>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b"/>
    <w:next w:val="affffb"/>
    <w:qFormat/>
    <w:rsid w:val="00941FA3"/>
    <w:pPr>
      <w:tabs>
        <w:tab w:val="right" w:leader="dot" w:pos="9356"/>
      </w:tabs>
      <w:ind w:left="210" w:firstLineChars="0" w:hanging="210"/>
      <w:jc w:val="left"/>
    </w:pPr>
  </w:style>
  <w:style w:type="paragraph" w:customStyle="1" w:styleId="affffffffff9">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41FA3"/>
    <w:pPr>
      <w:ind w:firstLine="420"/>
    </w:pPr>
    <w:rPr>
      <w:sz w:val="18"/>
    </w:rPr>
  </w:style>
  <w:style w:type="paragraph" w:customStyle="1" w:styleId="affffffffffe">
    <w:name w:val="标准文件_引言一级无标题"/>
    <w:basedOn w:val="a7"/>
    <w:next w:val="affffb"/>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41FA3"/>
    <w:rPr>
      <w:rFonts w:hAnsi="黑体"/>
    </w:rPr>
  </w:style>
  <w:style w:type="paragraph" w:customStyle="1" w:styleId="afffffffffff4">
    <w:name w:val="标准文件_脚注内容"/>
    <w:basedOn w:val="affffb"/>
    <w:qFormat/>
    <w:rsid w:val="00941FA3"/>
    <w:pPr>
      <w:ind w:leftChars="200" w:left="400" w:hangingChars="200" w:hanging="200"/>
    </w:pPr>
    <w:rPr>
      <w:sz w:val="15"/>
    </w:rPr>
  </w:style>
  <w:style w:type="paragraph" w:customStyle="1" w:styleId="afffffffffff5">
    <w:name w:val="标准文件_术语条一"/>
    <w:basedOn w:val="affffffffe"/>
    <w:next w:val="affffb"/>
    <w:qFormat/>
    <w:rsid w:val="00941FA3"/>
  </w:style>
  <w:style w:type="paragraph" w:customStyle="1" w:styleId="afffffffffff6">
    <w:name w:val="标准文件_术语条二"/>
    <w:basedOn w:val="afffffffff1"/>
    <w:next w:val="affffb"/>
    <w:qFormat/>
    <w:rsid w:val="00941FA3"/>
  </w:style>
  <w:style w:type="paragraph" w:customStyle="1" w:styleId="afffffffffff7">
    <w:name w:val="标准文件_术语条三"/>
    <w:basedOn w:val="afffffffff0"/>
    <w:next w:val="affffb"/>
    <w:qFormat/>
    <w:rsid w:val="00941FA3"/>
  </w:style>
  <w:style w:type="paragraph" w:customStyle="1" w:styleId="afffffffffff8">
    <w:name w:val="标准文件_术语条四"/>
    <w:basedOn w:val="afffffffff3"/>
    <w:next w:val="affffb"/>
    <w:qFormat/>
    <w:rsid w:val="00941FA3"/>
  </w:style>
  <w:style w:type="paragraph" w:customStyle="1" w:styleId="afffffffffff9">
    <w:name w:val="标准文件_术语条五"/>
    <w:basedOn w:val="afffffffff"/>
    <w:next w:val="affffb"/>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11">
    <w:name w:val="正文1"/>
    <w:rsid w:val="001227F1"/>
    <w:pPr>
      <w:jc w:val="both"/>
    </w:pPr>
    <w:rPr>
      <w:rFonts w:ascii="宋体" w:hAnsi="宋体" w:cs="宋体"/>
      <w:kern w:val="2"/>
      <w:sz w:val="21"/>
      <w:szCs w:val="21"/>
    </w:rPr>
  </w:style>
  <w:style w:type="table" w:customStyle="1" w:styleId="12">
    <w:name w:val="网格型1"/>
    <w:basedOn w:val="afff7"/>
    <w:uiPriority w:val="99"/>
    <w:rsid w:val="009E4E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b">
    <w:name w:val="段"/>
    <w:basedOn w:val="afff5"/>
    <w:rsid w:val="00D0465E"/>
    <w:pPr>
      <w:widowControl/>
      <w:autoSpaceDE w:val="0"/>
      <w:autoSpaceDN w:val="0"/>
      <w:adjustRightInd/>
      <w:spacing w:line="240" w:lineRule="auto"/>
      <w:ind w:firstLineChars="200" w:firstLine="420"/>
    </w:pPr>
    <w:rPr>
      <w:rFonts w:ascii="宋体" w:hAnsi="宋体" w:cs="宋体"/>
      <w:kern w:val="0"/>
    </w:rPr>
  </w:style>
  <w:style w:type="paragraph" w:customStyle="1" w:styleId="afffffffffffc">
    <w:name w:val="一级条标题"/>
    <w:basedOn w:val="afff5"/>
    <w:next w:val="afffffffffffb"/>
    <w:rsid w:val="00D0465E"/>
    <w:pPr>
      <w:widowControl/>
      <w:adjustRightInd/>
      <w:spacing w:beforeLines="50" w:afterLines="50" w:line="240" w:lineRule="auto"/>
      <w:jc w:val="left"/>
      <w:outlineLvl w:val="2"/>
    </w:pPr>
    <w:rPr>
      <w:rFonts w:ascii="黑体" w:eastAsia="黑体" w:hAnsi="黑体" w:cs="宋体"/>
      <w:kern w:val="0"/>
    </w:rPr>
  </w:style>
  <w:style w:type="paragraph" w:customStyle="1" w:styleId="afffffffffffd">
    <w:name w:val="章标题"/>
    <w:basedOn w:val="afff5"/>
    <w:next w:val="afffffffffffb"/>
    <w:rsid w:val="00D0465E"/>
    <w:pPr>
      <w:widowControl/>
      <w:adjustRightInd/>
      <w:spacing w:beforeLines="100" w:afterLines="100" w:line="240" w:lineRule="auto"/>
      <w:outlineLvl w:val="1"/>
    </w:pPr>
    <w:rPr>
      <w:rFonts w:ascii="黑体" w:eastAsia="黑体" w:hAnsi="黑体" w:cs="宋体"/>
      <w:kern w:val="0"/>
    </w:rPr>
  </w:style>
  <w:style w:type="paragraph" w:customStyle="1" w:styleId="afffffffffffe">
    <w:name w:val="二级条标题"/>
    <w:basedOn w:val="afffffffffffc"/>
    <w:next w:val="afffffffffffb"/>
    <w:rsid w:val="00D0465E"/>
    <w:pPr>
      <w:outlineLvl w:val="3"/>
    </w:pPr>
  </w:style>
  <w:style w:type="paragraph" w:customStyle="1" w:styleId="affffffffffff">
    <w:name w:val="字母编号列项（一级）"/>
    <w:basedOn w:val="afff5"/>
    <w:rsid w:val="00D0465E"/>
    <w:pPr>
      <w:widowControl/>
      <w:adjustRightInd/>
      <w:spacing w:before="100" w:beforeAutospacing="1" w:after="100" w:afterAutospacing="1" w:line="240" w:lineRule="auto"/>
      <w:ind w:left="839" w:hanging="419"/>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60790501">
      <w:bodyDiv w:val="1"/>
      <w:marLeft w:val="0"/>
      <w:marRight w:val="0"/>
      <w:marTop w:val="0"/>
      <w:marBottom w:val="0"/>
      <w:divBdr>
        <w:top w:val="none" w:sz="0" w:space="0" w:color="auto"/>
        <w:left w:val="none" w:sz="0" w:space="0" w:color="auto"/>
        <w:bottom w:val="none" w:sz="0" w:space="0" w:color="auto"/>
        <w:right w:val="none" w:sz="0" w:space="0" w:color="auto"/>
      </w:divBdr>
    </w:div>
    <w:div w:id="371736567">
      <w:bodyDiv w:val="1"/>
      <w:marLeft w:val="0"/>
      <w:marRight w:val="0"/>
      <w:marTop w:val="0"/>
      <w:marBottom w:val="0"/>
      <w:divBdr>
        <w:top w:val="none" w:sz="0" w:space="0" w:color="auto"/>
        <w:left w:val="none" w:sz="0" w:space="0" w:color="auto"/>
        <w:bottom w:val="none" w:sz="0" w:space="0" w:color="auto"/>
        <w:right w:val="none" w:sz="0" w:space="0" w:color="auto"/>
      </w:divBdr>
    </w:div>
    <w:div w:id="424809059">
      <w:bodyDiv w:val="1"/>
      <w:marLeft w:val="0"/>
      <w:marRight w:val="0"/>
      <w:marTop w:val="0"/>
      <w:marBottom w:val="0"/>
      <w:divBdr>
        <w:top w:val="none" w:sz="0" w:space="0" w:color="auto"/>
        <w:left w:val="none" w:sz="0" w:space="0" w:color="auto"/>
        <w:bottom w:val="none" w:sz="0" w:space="0" w:color="auto"/>
        <w:right w:val="none" w:sz="0" w:space="0" w:color="auto"/>
      </w:divBdr>
    </w:div>
    <w:div w:id="952976888">
      <w:bodyDiv w:val="1"/>
      <w:marLeft w:val="0"/>
      <w:marRight w:val="0"/>
      <w:marTop w:val="0"/>
      <w:marBottom w:val="0"/>
      <w:divBdr>
        <w:top w:val="none" w:sz="0" w:space="0" w:color="auto"/>
        <w:left w:val="none" w:sz="0" w:space="0" w:color="auto"/>
        <w:bottom w:val="none" w:sz="0" w:space="0" w:color="auto"/>
        <w:right w:val="none" w:sz="0" w:space="0" w:color="auto"/>
      </w:divBdr>
    </w:div>
    <w:div w:id="1003239747">
      <w:bodyDiv w:val="1"/>
      <w:marLeft w:val="0"/>
      <w:marRight w:val="0"/>
      <w:marTop w:val="0"/>
      <w:marBottom w:val="0"/>
      <w:divBdr>
        <w:top w:val="none" w:sz="0" w:space="0" w:color="auto"/>
        <w:left w:val="none" w:sz="0" w:space="0" w:color="auto"/>
        <w:bottom w:val="none" w:sz="0" w:space="0" w:color="auto"/>
        <w:right w:val="none" w:sz="0" w:space="0" w:color="auto"/>
      </w:divBdr>
    </w:div>
    <w:div w:id="1228685426">
      <w:bodyDiv w:val="1"/>
      <w:marLeft w:val="0"/>
      <w:marRight w:val="0"/>
      <w:marTop w:val="0"/>
      <w:marBottom w:val="0"/>
      <w:divBdr>
        <w:top w:val="none" w:sz="0" w:space="0" w:color="auto"/>
        <w:left w:val="none" w:sz="0" w:space="0" w:color="auto"/>
        <w:bottom w:val="none" w:sz="0" w:space="0" w:color="auto"/>
        <w:right w:val="none" w:sz="0" w:space="0" w:color="auto"/>
      </w:divBdr>
    </w:div>
    <w:div w:id="1440684957">
      <w:bodyDiv w:val="1"/>
      <w:marLeft w:val="0"/>
      <w:marRight w:val="0"/>
      <w:marTop w:val="0"/>
      <w:marBottom w:val="0"/>
      <w:divBdr>
        <w:top w:val="none" w:sz="0" w:space="0" w:color="auto"/>
        <w:left w:val="none" w:sz="0" w:space="0" w:color="auto"/>
        <w:bottom w:val="none" w:sz="0" w:space="0" w:color="auto"/>
        <w:right w:val="none" w:sz="0" w:space="0" w:color="auto"/>
      </w:divBdr>
    </w:div>
    <w:div w:id="15892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microsoft.com/office/2007/relationships/hdphoto" Target="media/hdphoto3.wdp"/><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hdphoto" Target="media/hdphoto1.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5.xml"/><Relationship Id="rId23" Type="http://schemas.microsoft.com/office/2007/relationships/hdphoto" Target="media/hdphoto2.wdp"/><Relationship Id="rId28" Type="http://schemas.openxmlformats.org/officeDocument/2006/relationships/image" Target="media/image9.jp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8.jpeg"/><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25497815548CAB2C4674438C25B8E"/>
        <w:category>
          <w:name w:val="常规"/>
          <w:gallery w:val="placeholder"/>
        </w:category>
        <w:types>
          <w:type w:val="bbPlcHdr"/>
        </w:types>
        <w:behaviors>
          <w:behavior w:val="content"/>
        </w:behaviors>
        <w:guid w:val="{A532C16C-5AC3-4FE3-88F2-B445B3506DDE}"/>
      </w:docPartPr>
      <w:docPartBody>
        <w:p w:rsidR="001F4E83" w:rsidRDefault="00000000">
          <w:pPr>
            <w:pStyle w:val="04325497815548CAB2C4674438C25B8E"/>
          </w:pPr>
          <w:r w:rsidRPr="00751A05">
            <w:rPr>
              <w:rStyle w:val="a3"/>
              <w:rFonts w:hint="eastAsia"/>
            </w:rPr>
            <w:t>单击或点击此处输入文字。</w:t>
          </w:r>
        </w:p>
      </w:docPartBody>
    </w:docPart>
    <w:docPart>
      <w:docPartPr>
        <w:name w:val="C5DF7B7027754BAC85C650EC34FFC127"/>
        <w:category>
          <w:name w:val="常规"/>
          <w:gallery w:val="placeholder"/>
        </w:category>
        <w:types>
          <w:type w:val="bbPlcHdr"/>
        </w:types>
        <w:behaviors>
          <w:behavior w:val="content"/>
        </w:behaviors>
        <w:guid w:val="{8FBD226A-EC6C-48DF-8A4D-F96F957E23C7}"/>
      </w:docPartPr>
      <w:docPartBody>
        <w:p w:rsidR="001F4E83" w:rsidRDefault="00000000">
          <w:pPr>
            <w:pStyle w:val="C5DF7B7027754BAC85C650EC34FFC127"/>
          </w:pPr>
          <w:r w:rsidRPr="00FB6243">
            <w:rPr>
              <w:rStyle w:val="a3"/>
              <w:rFonts w:hint="eastAsia"/>
            </w:rPr>
            <w:t>选择一项。</w:t>
          </w:r>
        </w:p>
      </w:docPartBody>
    </w:docPart>
    <w:docPart>
      <w:docPartPr>
        <w:name w:val="06DC3E004F5841C3BF276133B2D724CF"/>
        <w:category>
          <w:name w:val="常规"/>
          <w:gallery w:val="placeholder"/>
        </w:category>
        <w:types>
          <w:type w:val="bbPlcHdr"/>
        </w:types>
        <w:behaviors>
          <w:behavior w:val="content"/>
        </w:behaviors>
        <w:guid w:val="{E1250FC8-147E-408A-B2D4-3E5DD89F70FB}"/>
      </w:docPartPr>
      <w:docPartBody>
        <w:p w:rsidR="001F4E83" w:rsidRDefault="00000000">
          <w:pPr>
            <w:pStyle w:val="06DC3E004F5841C3BF276133B2D724C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0A"/>
    <w:rsid w:val="001F4E83"/>
    <w:rsid w:val="00572EFA"/>
    <w:rsid w:val="0068256E"/>
    <w:rsid w:val="00874C4E"/>
    <w:rsid w:val="008C1F0A"/>
    <w:rsid w:val="0098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4325497815548CAB2C4674438C25B8E">
    <w:name w:val="04325497815548CAB2C4674438C25B8E"/>
    <w:pPr>
      <w:widowControl w:val="0"/>
      <w:jc w:val="both"/>
    </w:pPr>
  </w:style>
  <w:style w:type="paragraph" w:customStyle="1" w:styleId="C5DF7B7027754BAC85C650EC34FFC127">
    <w:name w:val="C5DF7B7027754BAC85C650EC34FFC127"/>
    <w:pPr>
      <w:widowControl w:val="0"/>
      <w:jc w:val="both"/>
    </w:pPr>
  </w:style>
  <w:style w:type="paragraph" w:customStyle="1" w:styleId="06DC3E004F5841C3BF276133B2D724CF">
    <w:name w:val="06DC3E004F5841C3BF276133B2D724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522</TotalTime>
  <Pages>12</Pages>
  <Words>1246</Words>
  <Characters>7104</Characters>
  <Application>Microsoft Office Word</Application>
  <DocSecurity>0</DocSecurity>
  <Lines>59</Lines>
  <Paragraphs>16</Paragraphs>
  <ScaleCrop>false</ScaleCrop>
  <Company>PCMI</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杨建锋</dc:creator>
  <cp:keywords/>
  <dc:description>&lt;config cover="true" show_menu="true" version="1.0.0" doctype="SDKXY"&gt;_x000d_
&lt;/config&gt;</dc:description>
  <cp:lastModifiedBy>xlzwyyjf@126.com</cp:lastModifiedBy>
  <cp:revision>30</cp:revision>
  <cp:lastPrinted>2021-02-02T08:18:00Z</cp:lastPrinted>
  <dcterms:created xsi:type="dcterms:W3CDTF">2023-08-24T01:22:00Z</dcterms:created>
  <dcterms:modified xsi:type="dcterms:W3CDTF">2023-08-29T00:27:00Z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